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80B2C"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7CD80EEF" wp14:editId="7CD80EF0">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D80B2D"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7CD80EF1" wp14:editId="7CD80EF2">
                <wp:simplePos x="0" y="0"/>
                <wp:positionH relativeFrom="margin">
                  <wp:posOffset>754912</wp:posOffset>
                </wp:positionH>
                <wp:positionV relativeFrom="margin">
                  <wp:posOffset>2143849</wp:posOffset>
                </wp:positionV>
                <wp:extent cx="5359400" cy="1839432"/>
                <wp:effectExtent l="0" t="0" r="12700" b="8890"/>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839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80F7E" w14:textId="334427A7" w:rsidR="00753CA5" w:rsidRDefault="000F7408" w:rsidP="00C15A4F">
                            <w:pPr>
                              <w:pStyle w:val="Title"/>
                            </w:pPr>
                            <w:sdt>
                              <w:sdtPr>
                                <w:rPr>
                                  <w:rStyle w:val="TitleChar"/>
                                </w:rPr>
                                <w:alias w:val="Title"/>
                                <w:tag w:val=""/>
                                <w:id w:val="1377198442"/>
                                <w:placeholder>
                                  <w:docPart w:val="C53D0F22F9324D1E9A24A6BA259CCB28"/>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53CA5">
                                  <w:rPr>
                                    <w:rStyle w:val="TitleChar"/>
                                  </w:rPr>
                                  <w:t>Continuity of Care Document Exchange</w:t>
                                </w:r>
                              </w:sdtContent>
                            </w:sdt>
                          </w:p>
                          <w:p w14:paraId="7CD80F7F" w14:textId="77777777" w:rsidR="00753CA5" w:rsidRDefault="00753CA5" w:rsidP="00133DB1">
                            <w:pPr>
                              <w:pStyle w:val="Subtitle"/>
                            </w:pPr>
                            <w:r>
                              <w:t>Interface Scoping Questionnaire</w:t>
                            </w:r>
                          </w:p>
                          <w:p w14:paraId="7CD80F80" w14:textId="77777777" w:rsidR="00753CA5" w:rsidRPr="00200084" w:rsidRDefault="00753CA5" w:rsidP="00C15A4F">
                            <w:pPr>
                              <w:pStyle w:val="NoSpacing"/>
                            </w:pPr>
                            <w:r w:rsidRPr="00200084">
                              <w:t>athenahealth, Inc.</w:t>
                            </w:r>
                          </w:p>
                          <w:p w14:paraId="7CD80F81" w14:textId="5D222309" w:rsidR="00753CA5" w:rsidRPr="00200084" w:rsidRDefault="00753CA5" w:rsidP="00C15A4F">
                            <w:pPr>
                              <w:pStyle w:val="NoSpacing"/>
                            </w:pPr>
                            <w:r>
                              <w:t>Version 1</w:t>
                            </w:r>
                            <w:r w:rsidR="00A557B1">
                              <w:t>9</w:t>
                            </w:r>
                            <w:r>
                              <w:t>.</w:t>
                            </w:r>
                            <w:r w:rsidR="009C12C8">
                              <w:t>1</w:t>
                            </w:r>
                            <w:r w:rsidR="00A557B1">
                              <w:t>1</w:t>
                            </w:r>
                            <w:r>
                              <w:t xml:space="preserve"> Published: </w:t>
                            </w:r>
                            <w:r w:rsidR="00A557B1">
                              <w:t>November</w:t>
                            </w:r>
                            <w:r>
                              <w:t xml:space="preserve"> 201</w:t>
                            </w:r>
                            <w:r w:rsidR="00A557B1">
                              <w:t>9</w:t>
                            </w:r>
                          </w:p>
                          <w:p w14:paraId="7CD80F82" w14:textId="77777777" w:rsidR="00753CA5" w:rsidRPr="008607CC" w:rsidRDefault="00753CA5" w:rsidP="00C15A4F">
                            <w:pPr>
                              <w:pStyle w:val="Whitepapertitle"/>
                              <w:spacing w:line="240" w:lineRule="auto"/>
                              <w:rPr>
                                <w:rFonts w:ascii="Century Gothic" w:hAnsi="Century Gothic"/>
                                <w:color w:val="11171F" w:themeColor="text2"/>
                                <w:sz w:val="72"/>
                                <w:szCs w:val="54"/>
                              </w:rPr>
                            </w:pPr>
                          </w:p>
                          <w:p w14:paraId="7CD80F83" w14:textId="77777777" w:rsidR="00753CA5" w:rsidRDefault="00753CA5"/>
                          <w:p w14:paraId="7CD80F84" w14:textId="77777777" w:rsidR="00753CA5" w:rsidRPr="008607CC" w:rsidRDefault="00753CA5" w:rsidP="00857BFD">
                            <w:pPr>
                              <w:pStyle w:val="Title"/>
                            </w:pPr>
                            <w:r w:rsidRPr="00C15A4F">
                              <w:rPr>
                                <w:rStyle w:val="TitleChar"/>
                              </w:rPr>
                              <w:t>athenaClinic</w:t>
                            </w:r>
                            <w:r w:rsidRPr="008607CC">
                              <w:t>als</w:t>
                            </w:r>
                            <w:r w:rsidRPr="008607CC">
                              <w:rPr>
                                <w:position w:val="12"/>
                                <w:sz w:val="48"/>
                                <w:szCs w:val="42"/>
                                <w:vertAlign w:val="superscript"/>
                              </w:rPr>
                              <w:t>®</w:t>
                            </w:r>
                            <w:r w:rsidRPr="008607CC">
                              <w:t xml:space="preserve"> Service</w:t>
                            </w:r>
                          </w:p>
                          <w:p w14:paraId="7CD80F85" w14:textId="77777777" w:rsidR="00753CA5" w:rsidRDefault="00753CA5" w:rsidP="00857BFD">
                            <w:pPr>
                              <w:pStyle w:val="Title"/>
                            </w:pPr>
                            <w:r w:rsidRPr="008607CC">
                              <w:t>Q3 2013 Edition</w:t>
                            </w:r>
                          </w:p>
                          <w:p w14:paraId="7CD80F86" w14:textId="77777777" w:rsidR="00753CA5" w:rsidRPr="00200084" w:rsidRDefault="00753CA5" w:rsidP="00C15A4F">
                            <w:pPr>
                              <w:pStyle w:val="NoSpacing"/>
                            </w:pPr>
                            <w:r w:rsidRPr="00200084">
                              <w:t>athenahealth, Inc.</w:t>
                            </w:r>
                          </w:p>
                          <w:p w14:paraId="7CD80F87" w14:textId="77777777" w:rsidR="00753CA5" w:rsidRPr="00200084" w:rsidRDefault="00753CA5" w:rsidP="00C15A4F">
                            <w:pPr>
                              <w:pStyle w:val="NoSpacing"/>
                            </w:pPr>
                            <w:r w:rsidRPr="00200084">
                              <w:t>Published: July 2013</w:t>
                            </w:r>
                          </w:p>
                          <w:p w14:paraId="7CD80F88" w14:textId="77777777" w:rsidR="00753CA5" w:rsidRPr="008607CC" w:rsidRDefault="00753CA5" w:rsidP="00857BFD">
                            <w:pPr>
                              <w:pStyle w:val="Whitepapertit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80EF1" id="_x0000_t202" coordsize="21600,21600" o:spt="202" path="m,l,21600r21600,l21600,xe">
                <v:stroke joinstyle="miter"/>
                <v:path gradientshapeok="t" o:connecttype="rect"/>
              </v:shapetype>
              <v:shape id="_x0000_tx628" o:spid="_x0000_s1026" type="#_x0000_t202" style="position:absolute;margin-left:59.45pt;margin-top:168.8pt;width:422pt;height:14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" filled="f" stroked="f">
                <v:textbox inset="0,0,0,0">
                  <w:txbxContent>
                    <w:p w14:paraId="7CD80F7E" w14:textId="334427A7" w:rsidR="00753CA5" w:rsidRDefault="000F7408" w:rsidP="00C15A4F">
                      <w:pPr>
                        <w:pStyle w:val="Title"/>
                      </w:pPr>
                      <w:sdt>
                        <w:sdtPr>
                          <w:rPr>
                            <w:rStyle w:val="TitleChar"/>
                          </w:rPr>
                          <w:alias w:val="Title"/>
                          <w:tag w:val=""/>
                          <w:id w:val="1377198442"/>
                          <w:placeholder>
                            <w:docPart w:val="C53D0F22F9324D1E9A24A6BA259CCB28"/>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53CA5">
                            <w:rPr>
                              <w:rStyle w:val="TitleChar"/>
                            </w:rPr>
                            <w:t>Continuity of Care Document Exchange</w:t>
                          </w:r>
                        </w:sdtContent>
                      </w:sdt>
                    </w:p>
                    <w:p w14:paraId="7CD80F7F" w14:textId="77777777" w:rsidR="00753CA5" w:rsidRDefault="00753CA5" w:rsidP="00133DB1">
                      <w:pPr>
                        <w:pStyle w:val="Subtitle"/>
                      </w:pPr>
                      <w:r>
                        <w:t>Interface Scoping Questionnaire</w:t>
                      </w:r>
                    </w:p>
                    <w:p w14:paraId="7CD80F80" w14:textId="77777777" w:rsidR="00753CA5" w:rsidRPr="00200084" w:rsidRDefault="00753CA5" w:rsidP="00C15A4F">
                      <w:pPr>
                        <w:pStyle w:val="NoSpacing"/>
                      </w:pPr>
                      <w:r w:rsidRPr="00200084">
                        <w:t>athenahealth, Inc.</w:t>
                      </w:r>
                    </w:p>
                    <w:p w14:paraId="7CD80F81" w14:textId="5D222309" w:rsidR="00753CA5" w:rsidRPr="00200084" w:rsidRDefault="00753CA5" w:rsidP="00C15A4F">
                      <w:pPr>
                        <w:pStyle w:val="NoSpacing"/>
                      </w:pPr>
                      <w:r>
                        <w:t>Version 1</w:t>
                      </w:r>
                      <w:r w:rsidR="00A557B1">
                        <w:t>9</w:t>
                      </w:r>
                      <w:r>
                        <w:t>.</w:t>
                      </w:r>
                      <w:r w:rsidR="009C12C8">
                        <w:t>1</w:t>
                      </w:r>
                      <w:r w:rsidR="00A557B1">
                        <w:t>1</w:t>
                      </w:r>
                      <w:r>
                        <w:t xml:space="preserve"> Published: </w:t>
                      </w:r>
                      <w:r w:rsidR="00A557B1">
                        <w:t>November</w:t>
                      </w:r>
                      <w:r>
                        <w:t xml:space="preserve"> 201</w:t>
                      </w:r>
                      <w:r w:rsidR="00A557B1">
                        <w:t>9</w:t>
                      </w:r>
                    </w:p>
                    <w:p w14:paraId="7CD80F82" w14:textId="77777777" w:rsidR="00753CA5" w:rsidRPr="008607CC" w:rsidRDefault="00753CA5" w:rsidP="00C15A4F">
                      <w:pPr>
                        <w:pStyle w:val="Whitepapertitle"/>
                        <w:spacing w:line="240" w:lineRule="auto"/>
                        <w:rPr>
                          <w:rFonts w:ascii="Century Gothic" w:hAnsi="Century Gothic"/>
                          <w:color w:val="11171F" w:themeColor="text2"/>
                          <w:sz w:val="72"/>
                          <w:szCs w:val="54"/>
                        </w:rPr>
                      </w:pPr>
                    </w:p>
                    <w:p w14:paraId="7CD80F83" w14:textId="77777777" w:rsidR="00753CA5" w:rsidRDefault="00753CA5"/>
                    <w:p w14:paraId="7CD80F84" w14:textId="77777777" w:rsidR="00753CA5" w:rsidRPr="008607CC" w:rsidRDefault="00753CA5" w:rsidP="00857BFD">
                      <w:pPr>
                        <w:pStyle w:val="Title"/>
                      </w:pPr>
                      <w:r w:rsidRPr="00C15A4F">
                        <w:rPr>
                          <w:rStyle w:val="TitleChar"/>
                        </w:rPr>
                        <w:t>athenaClinic</w:t>
                      </w:r>
                      <w:r w:rsidRPr="008607CC">
                        <w:t>als</w:t>
                      </w:r>
                      <w:r w:rsidRPr="008607CC">
                        <w:rPr>
                          <w:position w:val="12"/>
                          <w:sz w:val="48"/>
                          <w:szCs w:val="42"/>
                          <w:vertAlign w:val="superscript"/>
                        </w:rPr>
                        <w:t>®</w:t>
                      </w:r>
                      <w:r w:rsidRPr="008607CC">
                        <w:t xml:space="preserve"> Service</w:t>
                      </w:r>
                    </w:p>
                    <w:p w14:paraId="7CD80F85" w14:textId="77777777" w:rsidR="00753CA5" w:rsidRDefault="00753CA5" w:rsidP="00857BFD">
                      <w:pPr>
                        <w:pStyle w:val="Title"/>
                      </w:pPr>
                      <w:r w:rsidRPr="008607CC">
                        <w:t>Q3 2013 Edition</w:t>
                      </w:r>
                    </w:p>
                    <w:p w14:paraId="7CD80F86" w14:textId="77777777" w:rsidR="00753CA5" w:rsidRPr="00200084" w:rsidRDefault="00753CA5" w:rsidP="00C15A4F">
                      <w:pPr>
                        <w:pStyle w:val="NoSpacing"/>
                      </w:pPr>
                      <w:r w:rsidRPr="00200084">
                        <w:t>athenahealth, Inc.</w:t>
                      </w:r>
                    </w:p>
                    <w:p w14:paraId="7CD80F87" w14:textId="77777777" w:rsidR="00753CA5" w:rsidRPr="00200084" w:rsidRDefault="00753CA5" w:rsidP="00C15A4F">
                      <w:pPr>
                        <w:pStyle w:val="NoSpacing"/>
                      </w:pPr>
                      <w:r w:rsidRPr="00200084">
                        <w:t>Published: July 2013</w:t>
                      </w:r>
                    </w:p>
                    <w:p w14:paraId="7CD80F88" w14:textId="77777777" w:rsidR="00753CA5" w:rsidRPr="008607CC" w:rsidRDefault="00753CA5" w:rsidP="00857BFD">
                      <w:pPr>
                        <w:pStyle w:val="Whitepapertitle"/>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7CD80EF3" wp14:editId="7CD80EF4">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CD80B2E" w14:textId="77777777" w:rsidR="00133DB1" w:rsidRDefault="00133DB1" w:rsidP="00133DB1">
      <w:pPr>
        <w:pStyle w:val="Heading1-Numbered"/>
      </w:pPr>
      <w:bookmarkStart w:id="0" w:name="_Toc25322809"/>
      <w:r>
        <w:lastRenderedPageBreak/>
        <w:t>Table of Contents</w:t>
      </w:r>
      <w:bookmarkEnd w:id="0"/>
    </w:p>
    <w:p w14:paraId="2036930B" w14:textId="40BC39D0" w:rsidR="00A557B1"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25322809" w:history="1">
        <w:r w:rsidR="00A557B1" w:rsidRPr="007A114C">
          <w:rPr>
            <w:rStyle w:val="Hyperlink"/>
            <w:noProof/>
          </w:rPr>
          <w:t>1 Table of Contents</w:t>
        </w:r>
        <w:r w:rsidR="00A557B1">
          <w:rPr>
            <w:noProof/>
            <w:webHidden/>
          </w:rPr>
          <w:tab/>
        </w:r>
        <w:r w:rsidR="00A557B1">
          <w:rPr>
            <w:noProof/>
            <w:webHidden/>
          </w:rPr>
          <w:fldChar w:fldCharType="begin"/>
        </w:r>
        <w:r w:rsidR="00A557B1">
          <w:rPr>
            <w:noProof/>
            <w:webHidden/>
          </w:rPr>
          <w:instrText xml:space="preserve"> PAGEREF _Toc25322809 \h </w:instrText>
        </w:r>
        <w:r w:rsidR="00A557B1">
          <w:rPr>
            <w:noProof/>
            <w:webHidden/>
          </w:rPr>
        </w:r>
        <w:r w:rsidR="00A557B1">
          <w:rPr>
            <w:noProof/>
            <w:webHidden/>
          </w:rPr>
          <w:fldChar w:fldCharType="separate"/>
        </w:r>
        <w:r w:rsidR="00A557B1">
          <w:rPr>
            <w:noProof/>
            <w:webHidden/>
          </w:rPr>
          <w:t>2</w:t>
        </w:r>
        <w:r w:rsidR="00A557B1">
          <w:rPr>
            <w:noProof/>
            <w:webHidden/>
          </w:rPr>
          <w:fldChar w:fldCharType="end"/>
        </w:r>
      </w:hyperlink>
    </w:p>
    <w:p w14:paraId="68B3C4E4" w14:textId="31F25A7B" w:rsidR="00A557B1" w:rsidRDefault="00A557B1">
      <w:pPr>
        <w:pStyle w:val="TOC1"/>
        <w:tabs>
          <w:tab w:val="right" w:leader="dot" w:pos="10790"/>
        </w:tabs>
        <w:rPr>
          <w:rFonts w:eastAsiaTheme="minorEastAsia"/>
          <w:b w:val="0"/>
          <w:bCs w:val="0"/>
          <w:caps w:val="0"/>
          <w:noProof/>
          <w:sz w:val="22"/>
          <w:szCs w:val="22"/>
        </w:rPr>
      </w:pPr>
      <w:hyperlink w:anchor="_Toc25322810" w:history="1">
        <w:r w:rsidRPr="007A114C">
          <w:rPr>
            <w:rStyle w:val="Hyperlink"/>
            <w:noProof/>
          </w:rPr>
          <w:t>2 Completing This Document</w:t>
        </w:r>
        <w:r>
          <w:rPr>
            <w:noProof/>
            <w:webHidden/>
          </w:rPr>
          <w:tab/>
        </w:r>
        <w:r>
          <w:rPr>
            <w:noProof/>
            <w:webHidden/>
          </w:rPr>
          <w:fldChar w:fldCharType="begin"/>
        </w:r>
        <w:r>
          <w:rPr>
            <w:noProof/>
            <w:webHidden/>
          </w:rPr>
          <w:instrText xml:space="preserve"> PAGEREF _Toc25322810 \h </w:instrText>
        </w:r>
        <w:r>
          <w:rPr>
            <w:noProof/>
            <w:webHidden/>
          </w:rPr>
        </w:r>
        <w:r>
          <w:rPr>
            <w:noProof/>
            <w:webHidden/>
          </w:rPr>
          <w:fldChar w:fldCharType="separate"/>
        </w:r>
        <w:r>
          <w:rPr>
            <w:noProof/>
            <w:webHidden/>
          </w:rPr>
          <w:t>4</w:t>
        </w:r>
        <w:r>
          <w:rPr>
            <w:noProof/>
            <w:webHidden/>
          </w:rPr>
          <w:fldChar w:fldCharType="end"/>
        </w:r>
      </w:hyperlink>
    </w:p>
    <w:p w14:paraId="53954BFF" w14:textId="4DB608E3" w:rsidR="00A557B1" w:rsidRDefault="00A557B1">
      <w:pPr>
        <w:pStyle w:val="TOC2"/>
        <w:tabs>
          <w:tab w:val="right" w:leader="dot" w:pos="10790"/>
        </w:tabs>
        <w:rPr>
          <w:rFonts w:eastAsiaTheme="minorEastAsia"/>
          <w:smallCaps w:val="0"/>
          <w:noProof/>
          <w:sz w:val="22"/>
          <w:szCs w:val="22"/>
        </w:rPr>
      </w:pPr>
      <w:hyperlink w:anchor="_Toc25322811" w:history="1">
        <w:r w:rsidRPr="007A114C">
          <w:rPr>
            <w:rStyle w:val="Hyperlink"/>
            <w:noProof/>
          </w:rPr>
          <w:t>2.1 Icons Glossary</w:t>
        </w:r>
        <w:r>
          <w:rPr>
            <w:noProof/>
            <w:webHidden/>
          </w:rPr>
          <w:tab/>
        </w:r>
        <w:r>
          <w:rPr>
            <w:noProof/>
            <w:webHidden/>
          </w:rPr>
          <w:fldChar w:fldCharType="begin"/>
        </w:r>
        <w:r>
          <w:rPr>
            <w:noProof/>
            <w:webHidden/>
          </w:rPr>
          <w:instrText xml:space="preserve"> PAGEREF _Toc25322811 \h </w:instrText>
        </w:r>
        <w:r>
          <w:rPr>
            <w:noProof/>
            <w:webHidden/>
          </w:rPr>
        </w:r>
        <w:r>
          <w:rPr>
            <w:noProof/>
            <w:webHidden/>
          </w:rPr>
          <w:fldChar w:fldCharType="separate"/>
        </w:r>
        <w:r>
          <w:rPr>
            <w:noProof/>
            <w:webHidden/>
          </w:rPr>
          <w:t>4</w:t>
        </w:r>
        <w:r>
          <w:rPr>
            <w:noProof/>
            <w:webHidden/>
          </w:rPr>
          <w:fldChar w:fldCharType="end"/>
        </w:r>
      </w:hyperlink>
    </w:p>
    <w:p w14:paraId="2191686E" w14:textId="34455552" w:rsidR="00A557B1" w:rsidRDefault="00A557B1">
      <w:pPr>
        <w:pStyle w:val="TOC2"/>
        <w:tabs>
          <w:tab w:val="right" w:leader="dot" w:pos="10790"/>
        </w:tabs>
        <w:rPr>
          <w:rFonts w:eastAsiaTheme="minorEastAsia"/>
          <w:smallCaps w:val="0"/>
          <w:noProof/>
          <w:sz w:val="22"/>
          <w:szCs w:val="22"/>
        </w:rPr>
      </w:pPr>
      <w:hyperlink w:anchor="_Toc25322812" w:history="1">
        <w:r w:rsidRPr="007A114C">
          <w:rPr>
            <w:rStyle w:val="Hyperlink"/>
            <w:noProof/>
          </w:rPr>
          <w:t>2.1 Scoping Process</w:t>
        </w:r>
        <w:r>
          <w:rPr>
            <w:noProof/>
            <w:webHidden/>
          </w:rPr>
          <w:tab/>
        </w:r>
        <w:r>
          <w:rPr>
            <w:noProof/>
            <w:webHidden/>
          </w:rPr>
          <w:fldChar w:fldCharType="begin"/>
        </w:r>
        <w:r>
          <w:rPr>
            <w:noProof/>
            <w:webHidden/>
          </w:rPr>
          <w:instrText xml:space="preserve"> PAGEREF _Toc25322812 \h </w:instrText>
        </w:r>
        <w:r>
          <w:rPr>
            <w:noProof/>
            <w:webHidden/>
          </w:rPr>
        </w:r>
        <w:r>
          <w:rPr>
            <w:noProof/>
            <w:webHidden/>
          </w:rPr>
          <w:fldChar w:fldCharType="separate"/>
        </w:r>
        <w:r>
          <w:rPr>
            <w:noProof/>
            <w:webHidden/>
          </w:rPr>
          <w:t>4</w:t>
        </w:r>
        <w:r>
          <w:rPr>
            <w:noProof/>
            <w:webHidden/>
          </w:rPr>
          <w:fldChar w:fldCharType="end"/>
        </w:r>
      </w:hyperlink>
    </w:p>
    <w:p w14:paraId="626001ED" w14:textId="4CA8AF88" w:rsidR="00A557B1" w:rsidRDefault="00A557B1">
      <w:pPr>
        <w:pStyle w:val="TOC2"/>
        <w:tabs>
          <w:tab w:val="right" w:leader="dot" w:pos="10790"/>
        </w:tabs>
        <w:rPr>
          <w:rFonts w:eastAsiaTheme="minorEastAsia"/>
          <w:smallCaps w:val="0"/>
          <w:noProof/>
          <w:sz w:val="22"/>
          <w:szCs w:val="22"/>
        </w:rPr>
      </w:pPr>
      <w:hyperlink w:anchor="_Toc25322813" w:history="1">
        <w:r w:rsidRPr="007A114C">
          <w:rPr>
            <w:rStyle w:val="Hyperlink"/>
            <w:noProof/>
          </w:rPr>
          <w:t>2.2 Scope Approval</w:t>
        </w:r>
        <w:r>
          <w:rPr>
            <w:noProof/>
            <w:webHidden/>
          </w:rPr>
          <w:tab/>
        </w:r>
        <w:r>
          <w:rPr>
            <w:noProof/>
            <w:webHidden/>
          </w:rPr>
          <w:fldChar w:fldCharType="begin"/>
        </w:r>
        <w:r>
          <w:rPr>
            <w:noProof/>
            <w:webHidden/>
          </w:rPr>
          <w:instrText xml:space="preserve"> PAGEREF _Toc25322813 \h </w:instrText>
        </w:r>
        <w:r>
          <w:rPr>
            <w:noProof/>
            <w:webHidden/>
          </w:rPr>
        </w:r>
        <w:r>
          <w:rPr>
            <w:noProof/>
            <w:webHidden/>
          </w:rPr>
          <w:fldChar w:fldCharType="separate"/>
        </w:r>
        <w:r>
          <w:rPr>
            <w:noProof/>
            <w:webHidden/>
          </w:rPr>
          <w:t>4</w:t>
        </w:r>
        <w:r>
          <w:rPr>
            <w:noProof/>
            <w:webHidden/>
          </w:rPr>
          <w:fldChar w:fldCharType="end"/>
        </w:r>
      </w:hyperlink>
    </w:p>
    <w:p w14:paraId="1836C342" w14:textId="176B4AE3" w:rsidR="00A557B1" w:rsidRDefault="00A557B1">
      <w:pPr>
        <w:pStyle w:val="TOC1"/>
        <w:tabs>
          <w:tab w:val="right" w:leader="dot" w:pos="10790"/>
        </w:tabs>
        <w:rPr>
          <w:rFonts w:eastAsiaTheme="minorEastAsia"/>
          <w:b w:val="0"/>
          <w:bCs w:val="0"/>
          <w:caps w:val="0"/>
          <w:noProof/>
          <w:sz w:val="22"/>
          <w:szCs w:val="22"/>
        </w:rPr>
      </w:pPr>
      <w:hyperlink w:anchor="_Toc25322814" w:history="1">
        <w:r w:rsidRPr="007A114C">
          <w:rPr>
            <w:rStyle w:val="Hyperlink"/>
            <w:noProof/>
          </w:rPr>
          <w:t>3 Project Information</w:t>
        </w:r>
        <w:r>
          <w:rPr>
            <w:noProof/>
            <w:webHidden/>
          </w:rPr>
          <w:tab/>
        </w:r>
        <w:r>
          <w:rPr>
            <w:noProof/>
            <w:webHidden/>
          </w:rPr>
          <w:fldChar w:fldCharType="begin"/>
        </w:r>
        <w:r>
          <w:rPr>
            <w:noProof/>
            <w:webHidden/>
          </w:rPr>
          <w:instrText xml:space="preserve"> PAGEREF _Toc25322814 \h </w:instrText>
        </w:r>
        <w:r>
          <w:rPr>
            <w:noProof/>
            <w:webHidden/>
          </w:rPr>
        </w:r>
        <w:r>
          <w:rPr>
            <w:noProof/>
            <w:webHidden/>
          </w:rPr>
          <w:fldChar w:fldCharType="separate"/>
        </w:r>
        <w:r>
          <w:rPr>
            <w:noProof/>
            <w:webHidden/>
          </w:rPr>
          <w:t>5</w:t>
        </w:r>
        <w:r>
          <w:rPr>
            <w:noProof/>
            <w:webHidden/>
          </w:rPr>
          <w:fldChar w:fldCharType="end"/>
        </w:r>
      </w:hyperlink>
    </w:p>
    <w:p w14:paraId="07ED6C82" w14:textId="36E18ED0" w:rsidR="00A557B1" w:rsidRDefault="00A557B1">
      <w:pPr>
        <w:pStyle w:val="TOC1"/>
        <w:tabs>
          <w:tab w:val="right" w:leader="dot" w:pos="10790"/>
        </w:tabs>
        <w:rPr>
          <w:rFonts w:eastAsiaTheme="minorEastAsia"/>
          <w:b w:val="0"/>
          <w:bCs w:val="0"/>
          <w:caps w:val="0"/>
          <w:noProof/>
          <w:sz w:val="22"/>
          <w:szCs w:val="22"/>
        </w:rPr>
      </w:pPr>
      <w:hyperlink w:anchor="_Toc25322815" w:history="1">
        <w:r w:rsidRPr="007A114C">
          <w:rPr>
            <w:rStyle w:val="Hyperlink"/>
            <w:noProof/>
          </w:rPr>
          <w:t>4 Product Description</w:t>
        </w:r>
        <w:r>
          <w:rPr>
            <w:noProof/>
            <w:webHidden/>
          </w:rPr>
          <w:tab/>
        </w:r>
        <w:r>
          <w:rPr>
            <w:noProof/>
            <w:webHidden/>
          </w:rPr>
          <w:fldChar w:fldCharType="begin"/>
        </w:r>
        <w:r>
          <w:rPr>
            <w:noProof/>
            <w:webHidden/>
          </w:rPr>
          <w:instrText xml:space="preserve"> PAGEREF _Toc25322815 \h </w:instrText>
        </w:r>
        <w:r>
          <w:rPr>
            <w:noProof/>
            <w:webHidden/>
          </w:rPr>
        </w:r>
        <w:r>
          <w:rPr>
            <w:noProof/>
            <w:webHidden/>
          </w:rPr>
          <w:fldChar w:fldCharType="separate"/>
        </w:r>
        <w:r>
          <w:rPr>
            <w:noProof/>
            <w:webHidden/>
          </w:rPr>
          <w:t>6</w:t>
        </w:r>
        <w:r>
          <w:rPr>
            <w:noProof/>
            <w:webHidden/>
          </w:rPr>
          <w:fldChar w:fldCharType="end"/>
        </w:r>
      </w:hyperlink>
    </w:p>
    <w:p w14:paraId="3A686D2D" w14:textId="1D5CF85A" w:rsidR="00A557B1" w:rsidRDefault="00A557B1">
      <w:pPr>
        <w:pStyle w:val="TOC2"/>
        <w:tabs>
          <w:tab w:val="right" w:leader="dot" w:pos="10790"/>
        </w:tabs>
        <w:rPr>
          <w:rFonts w:eastAsiaTheme="minorEastAsia"/>
          <w:smallCaps w:val="0"/>
          <w:noProof/>
          <w:sz w:val="22"/>
          <w:szCs w:val="22"/>
        </w:rPr>
      </w:pPr>
      <w:hyperlink w:anchor="_Toc25322816" w:history="1">
        <w:r w:rsidRPr="007A114C">
          <w:rPr>
            <w:rStyle w:val="Hyperlink"/>
            <w:noProof/>
          </w:rPr>
          <w:t>4.1 Use Cases and Roles</w:t>
        </w:r>
        <w:r>
          <w:rPr>
            <w:noProof/>
            <w:webHidden/>
          </w:rPr>
          <w:tab/>
        </w:r>
        <w:r>
          <w:rPr>
            <w:noProof/>
            <w:webHidden/>
          </w:rPr>
          <w:fldChar w:fldCharType="begin"/>
        </w:r>
        <w:r>
          <w:rPr>
            <w:noProof/>
            <w:webHidden/>
          </w:rPr>
          <w:instrText xml:space="preserve"> PAGEREF _Toc25322816 \h </w:instrText>
        </w:r>
        <w:r>
          <w:rPr>
            <w:noProof/>
            <w:webHidden/>
          </w:rPr>
        </w:r>
        <w:r>
          <w:rPr>
            <w:noProof/>
            <w:webHidden/>
          </w:rPr>
          <w:fldChar w:fldCharType="separate"/>
        </w:r>
        <w:r>
          <w:rPr>
            <w:noProof/>
            <w:webHidden/>
          </w:rPr>
          <w:t>6</w:t>
        </w:r>
        <w:r>
          <w:rPr>
            <w:noProof/>
            <w:webHidden/>
          </w:rPr>
          <w:fldChar w:fldCharType="end"/>
        </w:r>
      </w:hyperlink>
    </w:p>
    <w:p w14:paraId="533128CB" w14:textId="3AF1FFCF" w:rsidR="00A557B1" w:rsidRDefault="00A557B1">
      <w:pPr>
        <w:pStyle w:val="TOC2"/>
        <w:tabs>
          <w:tab w:val="right" w:leader="dot" w:pos="10790"/>
        </w:tabs>
        <w:rPr>
          <w:rFonts w:eastAsiaTheme="minorEastAsia"/>
          <w:smallCaps w:val="0"/>
          <w:noProof/>
          <w:sz w:val="22"/>
          <w:szCs w:val="22"/>
        </w:rPr>
      </w:pPr>
      <w:hyperlink w:anchor="_Toc25322817" w:history="1">
        <w:r w:rsidRPr="007A114C">
          <w:rPr>
            <w:rStyle w:val="Hyperlink"/>
            <w:noProof/>
          </w:rPr>
          <w:t>4.2 IHE Transactions</w:t>
        </w:r>
        <w:r>
          <w:rPr>
            <w:noProof/>
            <w:webHidden/>
          </w:rPr>
          <w:tab/>
        </w:r>
        <w:r>
          <w:rPr>
            <w:noProof/>
            <w:webHidden/>
          </w:rPr>
          <w:fldChar w:fldCharType="begin"/>
        </w:r>
        <w:r>
          <w:rPr>
            <w:noProof/>
            <w:webHidden/>
          </w:rPr>
          <w:instrText xml:space="preserve"> PAGEREF _Toc25322817 \h </w:instrText>
        </w:r>
        <w:r>
          <w:rPr>
            <w:noProof/>
            <w:webHidden/>
          </w:rPr>
        </w:r>
        <w:r>
          <w:rPr>
            <w:noProof/>
            <w:webHidden/>
          </w:rPr>
          <w:fldChar w:fldCharType="separate"/>
        </w:r>
        <w:r>
          <w:rPr>
            <w:noProof/>
            <w:webHidden/>
          </w:rPr>
          <w:t>7</w:t>
        </w:r>
        <w:r>
          <w:rPr>
            <w:noProof/>
            <w:webHidden/>
          </w:rPr>
          <w:fldChar w:fldCharType="end"/>
        </w:r>
      </w:hyperlink>
    </w:p>
    <w:p w14:paraId="1FF6DE99" w14:textId="7A2397EE" w:rsidR="00A557B1" w:rsidRDefault="00A557B1">
      <w:pPr>
        <w:pStyle w:val="TOC3"/>
        <w:tabs>
          <w:tab w:val="right" w:leader="dot" w:pos="10790"/>
        </w:tabs>
        <w:rPr>
          <w:rFonts w:eastAsiaTheme="minorEastAsia"/>
          <w:i w:val="0"/>
          <w:iCs w:val="0"/>
          <w:noProof/>
          <w:sz w:val="22"/>
          <w:szCs w:val="22"/>
        </w:rPr>
      </w:pPr>
      <w:hyperlink w:anchor="_Toc25322818" w:history="1">
        <w:r w:rsidRPr="007A114C">
          <w:rPr>
            <w:rStyle w:val="Hyperlink"/>
            <w:noProof/>
          </w:rPr>
          <w:t>4.2.1 Patient Identity Management</w:t>
        </w:r>
        <w:r>
          <w:rPr>
            <w:noProof/>
            <w:webHidden/>
          </w:rPr>
          <w:tab/>
        </w:r>
        <w:r>
          <w:rPr>
            <w:noProof/>
            <w:webHidden/>
          </w:rPr>
          <w:fldChar w:fldCharType="begin"/>
        </w:r>
        <w:r>
          <w:rPr>
            <w:noProof/>
            <w:webHidden/>
          </w:rPr>
          <w:instrText xml:space="preserve"> PAGEREF _Toc25322818 \h </w:instrText>
        </w:r>
        <w:r>
          <w:rPr>
            <w:noProof/>
            <w:webHidden/>
          </w:rPr>
        </w:r>
        <w:r>
          <w:rPr>
            <w:noProof/>
            <w:webHidden/>
          </w:rPr>
          <w:fldChar w:fldCharType="separate"/>
        </w:r>
        <w:r>
          <w:rPr>
            <w:noProof/>
            <w:webHidden/>
          </w:rPr>
          <w:t>7</w:t>
        </w:r>
        <w:r>
          <w:rPr>
            <w:noProof/>
            <w:webHidden/>
          </w:rPr>
          <w:fldChar w:fldCharType="end"/>
        </w:r>
      </w:hyperlink>
    </w:p>
    <w:p w14:paraId="5CC647CE" w14:textId="4C162362" w:rsidR="00A557B1" w:rsidRDefault="00A557B1">
      <w:pPr>
        <w:pStyle w:val="TOC3"/>
        <w:tabs>
          <w:tab w:val="right" w:leader="dot" w:pos="10790"/>
        </w:tabs>
        <w:rPr>
          <w:rFonts w:eastAsiaTheme="minorEastAsia"/>
          <w:i w:val="0"/>
          <w:iCs w:val="0"/>
          <w:noProof/>
          <w:sz w:val="22"/>
          <w:szCs w:val="22"/>
        </w:rPr>
      </w:pPr>
      <w:hyperlink w:anchor="_Toc25322819" w:history="1">
        <w:r w:rsidRPr="007A114C">
          <w:rPr>
            <w:rStyle w:val="Hyperlink"/>
            <w:noProof/>
          </w:rPr>
          <w:t>4.2.2 Document Exchange</w:t>
        </w:r>
        <w:r>
          <w:rPr>
            <w:noProof/>
            <w:webHidden/>
          </w:rPr>
          <w:tab/>
        </w:r>
        <w:r>
          <w:rPr>
            <w:noProof/>
            <w:webHidden/>
          </w:rPr>
          <w:fldChar w:fldCharType="begin"/>
        </w:r>
        <w:r>
          <w:rPr>
            <w:noProof/>
            <w:webHidden/>
          </w:rPr>
          <w:instrText xml:space="preserve"> PAGEREF _Toc25322819 \h </w:instrText>
        </w:r>
        <w:r>
          <w:rPr>
            <w:noProof/>
            <w:webHidden/>
          </w:rPr>
        </w:r>
        <w:r>
          <w:rPr>
            <w:noProof/>
            <w:webHidden/>
          </w:rPr>
          <w:fldChar w:fldCharType="separate"/>
        </w:r>
        <w:r>
          <w:rPr>
            <w:noProof/>
            <w:webHidden/>
          </w:rPr>
          <w:t>8</w:t>
        </w:r>
        <w:r>
          <w:rPr>
            <w:noProof/>
            <w:webHidden/>
          </w:rPr>
          <w:fldChar w:fldCharType="end"/>
        </w:r>
      </w:hyperlink>
    </w:p>
    <w:p w14:paraId="3DBD9AD4" w14:textId="2BD0C988" w:rsidR="00A557B1" w:rsidRDefault="00A557B1">
      <w:pPr>
        <w:pStyle w:val="TOC2"/>
        <w:tabs>
          <w:tab w:val="right" w:leader="dot" w:pos="10790"/>
        </w:tabs>
        <w:rPr>
          <w:rFonts w:eastAsiaTheme="minorEastAsia"/>
          <w:smallCaps w:val="0"/>
          <w:noProof/>
          <w:sz w:val="22"/>
          <w:szCs w:val="22"/>
        </w:rPr>
      </w:pPr>
      <w:hyperlink w:anchor="_Toc25322820" w:history="1">
        <w:r w:rsidRPr="007A114C">
          <w:rPr>
            <w:rStyle w:val="Hyperlink"/>
            <w:noProof/>
          </w:rPr>
          <w:t>4.3 Transfer Methods</w:t>
        </w:r>
        <w:r>
          <w:rPr>
            <w:noProof/>
            <w:webHidden/>
          </w:rPr>
          <w:tab/>
        </w:r>
        <w:r>
          <w:rPr>
            <w:noProof/>
            <w:webHidden/>
          </w:rPr>
          <w:fldChar w:fldCharType="begin"/>
        </w:r>
        <w:r>
          <w:rPr>
            <w:noProof/>
            <w:webHidden/>
          </w:rPr>
          <w:instrText xml:space="preserve"> PAGEREF _Toc25322820 \h </w:instrText>
        </w:r>
        <w:r>
          <w:rPr>
            <w:noProof/>
            <w:webHidden/>
          </w:rPr>
        </w:r>
        <w:r>
          <w:rPr>
            <w:noProof/>
            <w:webHidden/>
          </w:rPr>
          <w:fldChar w:fldCharType="separate"/>
        </w:r>
        <w:r>
          <w:rPr>
            <w:noProof/>
            <w:webHidden/>
          </w:rPr>
          <w:t>8</w:t>
        </w:r>
        <w:r>
          <w:rPr>
            <w:noProof/>
            <w:webHidden/>
          </w:rPr>
          <w:fldChar w:fldCharType="end"/>
        </w:r>
      </w:hyperlink>
    </w:p>
    <w:p w14:paraId="2DE98D8F" w14:textId="51A4ED08" w:rsidR="00A557B1" w:rsidRDefault="00A557B1">
      <w:pPr>
        <w:pStyle w:val="TOC1"/>
        <w:tabs>
          <w:tab w:val="right" w:leader="dot" w:pos="10790"/>
        </w:tabs>
        <w:rPr>
          <w:rFonts w:eastAsiaTheme="minorEastAsia"/>
          <w:b w:val="0"/>
          <w:bCs w:val="0"/>
          <w:caps w:val="0"/>
          <w:noProof/>
          <w:sz w:val="22"/>
          <w:szCs w:val="22"/>
        </w:rPr>
      </w:pPr>
      <w:hyperlink w:anchor="_Toc25322821" w:history="1">
        <w:r w:rsidRPr="007A114C">
          <w:rPr>
            <w:rStyle w:val="Hyperlink"/>
            <w:noProof/>
          </w:rPr>
          <w:t>5 General Interface Configuration</w:t>
        </w:r>
        <w:r>
          <w:rPr>
            <w:noProof/>
            <w:webHidden/>
          </w:rPr>
          <w:tab/>
        </w:r>
        <w:r>
          <w:rPr>
            <w:noProof/>
            <w:webHidden/>
          </w:rPr>
          <w:fldChar w:fldCharType="begin"/>
        </w:r>
        <w:r>
          <w:rPr>
            <w:noProof/>
            <w:webHidden/>
          </w:rPr>
          <w:instrText xml:space="preserve"> PAGEREF _Toc25322821 \h </w:instrText>
        </w:r>
        <w:r>
          <w:rPr>
            <w:noProof/>
            <w:webHidden/>
          </w:rPr>
        </w:r>
        <w:r>
          <w:rPr>
            <w:noProof/>
            <w:webHidden/>
          </w:rPr>
          <w:fldChar w:fldCharType="separate"/>
        </w:r>
        <w:r>
          <w:rPr>
            <w:noProof/>
            <w:webHidden/>
          </w:rPr>
          <w:t>9</w:t>
        </w:r>
        <w:r>
          <w:rPr>
            <w:noProof/>
            <w:webHidden/>
          </w:rPr>
          <w:fldChar w:fldCharType="end"/>
        </w:r>
      </w:hyperlink>
    </w:p>
    <w:p w14:paraId="73E878EB" w14:textId="0488293F" w:rsidR="00A557B1" w:rsidRDefault="00A557B1">
      <w:pPr>
        <w:pStyle w:val="TOC2"/>
        <w:tabs>
          <w:tab w:val="right" w:leader="dot" w:pos="10790"/>
        </w:tabs>
        <w:rPr>
          <w:rFonts w:eastAsiaTheme="minorEastAsia"/>
          <w:smallCaps w:val="0"/>
          <w:noProof/>
          <w:sz w:val="22"/>
          <w:szCs w:val="22"/>
        </w:rPr>
      </w:pPr>
      <w:hyperlink w:anchor="_Toc25322822" w:history="1">
        <w:r w:rsidRPr="007A114C">
          <w:rPr>
            <w:rStyle w:val="Hyperlink"/>
            <w:noProof/>
          </w:rPr>
          <w:t>5.1 Integration Testing Environment</w:t>
        </w:r>
        <w:r>
          <w:rPr>
            <w:noProof/>
            <w:webHidden/>
          </w:rPr>
          <w:tab/>
        </w:r>
        <w:r>
          <w:rPr>
            <w:noProof/>
            <w:webHidden/>
          </w:rPr>
          <w:fldChar w:fldCharType="begin"/>
        </w:r>
        <w:r>
          <w:rPr>
            <w:noProof/>
            <w:webHidden/>
          </w:rPr>
          <w:instrText xml:space="preserve"> PAGEREF _Toc25322822 \h </w:instrText>
        </w:r>
        <w:r>
          <w:rPr>
            <w:noProof/>
            <w:webHidden/>
          </w:rPr>
        </w:r>
        <w:r>
          <w:rPr>
            <w:noProof/>
            <w:webHidden/>
          </w:rPr>
          <w:fldChar w:fldCharType="separate"/>
        </w:r>
        <w:r>
          <w:rPr>
            <w:noProof/>
            <w:webHidden/>
          </w:rPr>
          <w:t>9</w:t>
        </w:r>
        <w:r>
          <w:rPr>
            <w:noProof/>
            <w:webHidden/>
          </w:rPr>
          <w:fldChar w:fldCharType="end"/>
        </w:r>
      </w:hyperlink>
    </w:p>
    <w:p w14:paraId="3873C4A2" w14:textId="05ADD82F" w:rsidR="00A557B1" w:rsidRDefault="00A557B1">
      <w:pPr>
        <w:pStyle w:val="TOC3"/>
        <w:tabs>
          <w:tab w:val="right" w:leader="dot" w:pos="10790"/>
        </w:tabs>
        <w:rPr>
          <w:rFonts w:eastAsiaTheme="minorEastAsia"/>
          <w:i w:val="0"/>
          <w:iCs w:val="0"/>
          <w:noProof/>
          <w:sz w:val="22"/>
          <w:szCs w:val="22"/>
        </w:rPr>
      </w:pPr>
      <w:hyperlink w:anchor="_Toc25322823" w:history="1">
        <w:r w:rsidRPr="007A114C">
          <w:rPr>
            <w:rStyle w:val="Hyperlink"/>
            <w:noProof/>
          </w:rPr>
          <w:t>5.1.1 Testing Phases and Resource Allocation</w:t>
        </w:r>
        <w:r>
          <w:rPr>
            <w:noProof/>
            <w:webHidden/>
          </w:rPr>
          <w:tab/>
        </w:r>
        <w:r>
          <w:rPr>
            <w:noProof/>
            <w:webHidden/>
          </w:rPr>
          <w:fldChar w:fldCharType="begin"/>
        </w:r>
        <w:r>
          <w:rPr>
            <w:noProof/>
            <w:webHidden/>
          </w:rPr>
          <w:instrText xml:space="preserve"> PAGEREF _Toc25322823 \h </w:instrText>
        </w:r>
        <w:r>
          <w:rPr>
            <w:noProof/>
            <w:webHidden/>
          </w:rPr>
        </w:r>
        <w:r>
          <w:rPr>
            <w:noProof/>
            <w:webHidden/>
          </w:rPr>
          <w:fldChar w:fldCharType="separate"/>
        </w:r>
        <w:r>
          <w:rPr>
            <w:noProof/>
            <w:webHidden/>
          </w:rPr>
          <w:t>9</w:t>
        </w:r>
        <w:r>
          <w:rPr>
            <w:noProof/>
            <w:webHidden/>
          </w:rPr>
          <w:fldChar w:fldCharType="end"/>
        </w:r>
      </w:hyperlink>
    </w:p>
    <w:p w14:paraId="4C4B5F08" w14:textId="5D688E09" w:rsidR="00A557B1" w:rsidRDefault="00A557B1">
      <w:pPr>
        <w:pStyle w:val="TOC2"/>
        <w:tabs>
          <w:tab w:val="right" w:leader="dot" w:pos="10790"/>
        </w:tabs>
        <w:rPr>
          <w:rFonts w:eastAsiaTheme="minorEastAsia"/>
          <w:smallCaps w:val="0"/>
          <w:noProof/>
          <w:sz w:val="22"/>
          <w:szCs w:val="22"/>
        </w:rPr>
      </w:pPr>
      <w:hyperlink w:anchor="_Toc25322824" w:history="1">
        <w:r w:rsidRPr="007A114C">
          <w:rPr>
            <w:rStyle w:val="Hyperlink"/>
            <w:noProof/>
          </w:rPr>
          <w:t>5.2 Message Formats &amp; Systems</w:t>
        </w:r>
        <w:r>
          <w:rPr>
            <w:noProof/>
            <w:webHidden/>
          </w:rPr>
          <w:tab/>
        </w:r>
        <w:r>
          <w:rPr>
            <w:noProof/>
            <w:webHidden/>
          </w:rPr>
          <w:fldChar w:fldCharType="begin"/>
        </w:r>
        <w:r>
          <w:rPr>
            <w:noProof/>
            <w:webHidden/>
          </w:rPr>
          <w:instrText xml:space="preserve"> PAGEREF _Toc25322824 \h </w:instrText>
        </w:r>
        <w:r>
          <w:rPr>
            <w:noProof/>
            <w:webHidden/>
          </w:rPr>
        </w:r>
        <w:r>
          <w:rPr>
            <w:noProof/>
            <w:webHidden/>
          </w:rPr>
          <w:fldChar w:fldCharType="separate"/>
        </w:r>
        <w:r>
          <w:rPr>
            <w:noProof/>
            <w:webHidden/>
          </w:rPr>
          <w:t>9</w:t>
        </w:r>
        <w:r>
          <w:rPr>
            <w:noProof/>
            <w:webHidden/>
          </w:rPr>
          <w:fldChar w:fldCharType="end"/>
        </w:r>
      </w:hyperlink>
    </w:p>
    <w:p w14:paraId="02898A21" w14:textId="787744EB" w:rsidR="00A557B1" w:rsidRDefault="00A557B1">
      <w:pPr>
        <w:pStyle w:val="TOC2"/>
        <w:tabs>
          <w:tab w:val="right" w:leader="dot" w:pos="10790"/>
        </w:tabs>
        <w:rPr>
          <w:rFonts w:eastAsiaTheme="minorEastAsia"/>
          <w:smallCaps w:val="0"/>
          <w:noProof/>
          <w:sz w:val="22"/>
          <w:szCs w:val="22"/>
        </w:rPr>
      </w:pPr>
      <w:hyperlink w:anchor="_Toc25322825" w:history="1">
        <w:r w:rsidRPr="007A114C">
          <w:rPr>
            <w:rStyle w:val="Hyperlink"/>
            <w:noProof/>
          </w:rPr>
          <w:t>5.3 Interface Workflow</w:t>
        </w:r>
        <w:r>
          <w:rPr>
            <w:noProof/>
            <w:webHidden/>
          </w:rPr>
          <w:tab/>
        </w:r>
        <w:r>
          <w:rPr>
            <w:noProof/>
            <w:webHidden/>
          </w:rPr>
          <w:fldChar w:fldCharType="begin"/>
        </w:r>
        <w:r>
          <w:rPr>
            <w:noProof/>
            <w:webHidden/>
          </w:rPr>
          <w:instrText xml:space="preserve"> PAGEREF _Toc25322825 \h </w:instrText>
        </w:r>
        <w:r>
          <w:rPr>
            <w:noProof/>
            <w:webHidden/>
          </w:rPr>
        </w:r>
        <w:r>
          <w:rPr>
            <w:noProof/>
            <w:webHidden/>
          </w:rPr>
          <w:fldChar w:fldCharType="separate"/>
        </w:r>
        <w:r>
          <w:rPr>
            <w:noProof/>
            <w:webHidden/>
          </w:rPr>
          <w:t>9</w:t>
        </w:r>
        <w:r>
          <w:rPr>
            <w:noProof/>
            <w:webHidden/>
          </w:rPr>
          <w:fldChar w:fldCharType="end"/>
        </w:r>
      </w:hyperlink>
    </w:p>
    <w:p w14:paraId="7184CDC1" w14:textId="5F8D72F6" w:rsidR="00A557B1" w:rsidRDefault="00A557B1">
      <w:pPr>
        <w:pStyle w:val="TOC3"/>
        <w:tabs>
          <w:tab w:val="right" w:leader="dot" w:pos="10790"/>
        </w:tabs>
        <w:rPr>
          <w:rFonts w:eastAsiaTheme="minorEastAsia"/>
          <w:i w:val="0"/>
          <w:iCs w:val="0"/>
          <w:noProof/>
          <w:sz w:val="22"/>
          <w:szCs w:val="22"/>
        </w:rPr>
      </w:pPr>
      <w:hyperlink w:anchor="_Toc25322826" w:history="1">
        <w:r w:rsidRPr="007A114C">
          <w:rPr>
            <w:rStyle w:val="Hyperlink"/>
            <w:noProof/>
          </w:rPr>
          <w:t>5.3.1 Patient Identity Management Workflow</w:t>
        </w:r>
        <w:r>
          <w:rPr>
            <w:noProof/>
            <w:webHidden/>
          </w:rPr>
          <w:tab/>
        </w:r>
        <w:r>
          <w:rPr>
            <w:noProof/>
            <w:webHidden/>
          </w:rPr>
          <w:fldChar w:fldCharType="begin"/>
        </w:r>
        <w:r>
          <w:rPr>
            <w:noProof/>
            <w:webHidden/>
          </w:rPr>
          <w:instrText xml:space="preserve"> PAGEREF _Toc25322826 \h </w:instrText>
        </w:r>
        <w:r>
          <w:rPr>
            <w:noProof/>
            <w:webHidden/>
          </w:rPr>
        </w:r>
        <w:r>
          <w:rPr>
            <w:noProof/>
            <w:webHidden/>
          </w:rPr>
          <w:fldChar w:fldCharType="separate"/>
        </w:r>
        <w:r>
          <w:rPr>
            <w:noProof/>
            <w:webHidden/>
          </w:rPr>
          <w:t>9</w:t>
        </w:r>
        <w:r>
          <w:rPr>
            <w:noProof/>
            <w:webHidden/>
          </w:rPr>
          <w:fldChar w:fldCharType="end"/>
        </w:r>
      </w:hyperlink>
    </w:p>
    <w:p w14:paraId="0ED6670B" w14:textId="2CD161BA" w:rsidR="00A557B1" w:rsidRDefault="00A557B1">
      <w:pPr>
        <w:pStyle w:val="TOC3"/>
        <w:tabs>
          <w:tab w:val="right" w:leader="dot" w:pos="10790"/>
        </w:tabs>
        <w:rPr>
          <w:rFonts w:eastAsiaTheme="minorEastAsia"/>
          <w:i w:val="0"/>
          <w:iCs w:val="0"/>
          <w:noProof/>
          <w:sz w:val="22"/>
          <w:szCs w:val="22"/>
        </w:rPr>
      </w:pPr>
      <w:hyperlink w:anchor="_Toc25322827" w:history="1">
        <w:r w:rsidRPr="007A114C">
          <w:rPr>
            <w:rStyle w:val="Hyperlink"/>
            <w:noProof/>
          </w:rPr>
          <w:t>5.3.2 Document Exchange Workflow</w:t>
        </w:r>
        <w:r>
          <w:rPr>
            <w:noProof/>
            <w:webHidden/>
          </w:rPr>
          <w:tab/>
        </w:r>
        <w:r>
          <w:rPr>
            <w:noProof/>
            <w:webHidden/>
          </w:rPr>
          <w:fldChar w:fldCharType="begin"/>
        </w:r>
        <w:r>
          <w:rPr>
            <w:noProof/>
            <w:webHidden/>
          </w:rPr>
          <w:instrText xml:space="preserve"> PAGEREF _Toc25322827 \h </w:instrText>
        </w:r>
        <w:r>
          <w:rPr>
            <w:noProof/>
            <w:webHidden/>
          </w:rPr>
        </w:r>
        <w:r>
          <w:rPr>
            <w:noProof/>
            <w:webHidden/>
          </w:rPr>
          <w:fldChar w:fldCharType="separate"/>
        </w:r>
        <w:r>
          <w:rPr>
            <w:noProof/>
            <w:webHidden/>
          </w:rPr>
          <w:t>10</w:t>
        </w:r>
        <w:r>
          <w:rPr>
            <w:noProof/>
            <w:webHidden/>
          </w:rPr>
          <w:fldChar w:fldCharType="end"/>
        </w:r>
      </w:hyperlink>
    </w:p>
    <w:p w14:paraId="523BDA33" w14:textId="42726B68" w:rsidR="00A557B1" w:rsidRDefault="00A557B1">
      <w:pPr>
        <w:pStyle w:val="TOC3"/>
        <w:tabs>
          <w:tab w:val="right" w:leader="dot" w:pos="10790"/>
        </w:tabs>
        <w:rPr>
          <w:rFonts w:eastAsiaTheme="minorEastAsia"/>
          <w:i w:val="0"/>
          <w:iCs w:val="0"/>
          <w:noProof/>
          <w:sz w:val="22"/>
          <w:szCs w:val="22"/>
        </w:rPr>
      </w:pPr>
      <w:hyperlink w:anchor="_Toc25322828" w:history="1">
        <w:r w:rsidRPr="007A114C">
          <w:rPr>
            <w:rStyle w:val="Hyperlink"/>
            <w:noProof/>
          </w:rPr>
          <w:t>5.3.3 Estimated Clinical Volume</w:t>
        </w:r>
        <w:r>
          <w:rPr>
            <w:noProof/>
            <w:webHidden/>
          </w:rPr>
          <w:tab/>
        </w:r>
        <w:r>
          <w:rPr>
            <w:noProof/>
            <w:webHidden/>
          </w:rPr>
          <w:fldChar w:fldCharType="begin"/>
        </w:r>
        <w:r>
          <w:rPr>
            <w:noProof/>
            <w:webHidden/>
          </w:rPr>
          <w:instrText xml:space="preserve"> PAGEREF _Toc25322828 \h </w:instrText>
        </w:r>
        <w:r>
          <w:rPr>
            <w:noProof/>
            <w:webHidden/>
          </w:rPr>
        </w:r>
        <w:r>
          <w:rPr>
            <w:noProof/>
            <w:webHidden/>
          </w:rPr>
          <w:fldChar w:fldCharType="separate"/>
        </w:r>
        <w:r>
          <w:rPr>
            <w:noProof/>
            <w:webHidden/>
          </w:rPr>
          <w:t>10</w:t>
        </w:r>
        <w:r>
          <w:rPr>
            <w:noProof/>
            <w:webHidden/>
          </w:rPr>
          <w:fldChar w:fldCharType="end"/>
        </w:r>
      </w:hyperlink>
    </w:p>
    <w:p w14:paraId="5D2EC21F" w14:textId="646F7402" w:rsidR="00A557B1" w:rsidRDefault="00A557B1">
      <w:pPr>
        <w:pStyle w:val="TOC2"/>
        <w:tabs>
          <w:tab w:val="right" w:leader="dot" w:pos="10790"/>
        </w:tabs>
        <w:rPr>
          <w:rFonts w:eastAsiaTheme="minorEastAsia"/>
          <w:smallCaps w:val="0"/>
          <w:noProof/>
          <w:sz w:val="22"/>
          <w:szCs w:val="22"/>
        </w:rPr>
      </w:pPr>
      <w:hyperlink w:anchor="_Toc25322829" w:history="1">
        <w:r w:rsidRPr="007A114C">
          <w:rPr>
            <w:rStyle w:val="Hyperlink"/>
            <w:noProof/>
          </w:rPr>
          <w:t>5.4 Object Identifier</w:t>
        </w:r>
        <w:r>
          <w:rPr>
            <w:noProof/>
            <w:webHidden/>
          </w:rPr>
          <w:tab/>
        </w:r>
        <w:r>
          <w:rPr>
            <w:noProof/>
            <w:webHidden/>
          </w:rPr>
          <w:fldChar w:fldCharType="begin"/>
        </w:r>
        <w:r>
          <w:rPr>
            <w:noProof/>
            <w:webHidden/>
          </w:rPr>
          <w:instrText xml:space="preserve"> PAGEREF _Toc25322829 \h </w:instrText>
        </w:r>
        <w:r>
          <w:rPr>
            <w:noProof/>
            <w:webHidden/>
          </w:rPr>
        </w:r>
        <w:r>
          <w:rPr>
            <w:noProof/>
            <w:webHidden/>
          </w:rPr>
          <w:fldChar w:fldCharType="separate"/>
        </w:r>
        <w:r>
          <w:rPr>
            <w:noProof/>
            <w:webHidden/>
          </w:rPr>
          <w:t>11</w:t>
        </w:r>
        <w:r>
          <w:rPr>
            <w:noProof/>
            <w:webHidden/>
          </w:rPr>
          <w:fldChar w:fldCharType="end"/>
        </w:r>
      </w:hyperlink>
    </w:p>
    <w:p w14:paraId="65DA192B" w14:textId="6B59F13F" w:rsidR="00A557B1" w:rsidRDefault="00A557B1">
      <w:pPr>
        <w:pStyle w:val="TOC2"/>
        <w:tabs>
          <w:tab w:val="right" w:leader="dot" w:pos="10790"/>
        </w:tabs>
        <w:rPr>
          <w:rFonts w:eastAsiaTheme="minorEastAsia"/>
          <w:smallCaps w:val="0"/>
          <w:noProof/>
          <w:sz w:val="22"/>
          <w:szCs w:val="22"/>
        </w:rPr>
      </w:pPr>
      <w:hyperlink w:anchor="_Toc25322830" w:history="1">
        <w:r w:rsidRPr="007A114C">
          <w:rPr>
            <w:rStyle w:val="Hyperlink"/>
            <w:noProof/>
          </w:rPr>
          <w:t>5.5 Backfills</w:t>
        </w:r>
        <w:r>
          <w:rPr>
            <w:noProof/>
            <w:webHidden/>
          </w:rPr>
          <w:tab/>
        </w:r>
        <w:r>
          <w:rPr>
            <w:noProof/>
            <w:webHidden/>
          </w:rPr>
          <w:fldChar w:fldCharType="begin"/>
        </w:r>
        <w:r>
          <w:rPr>
            <w:noProof/>
            <w:webHidden/>
          </w:rPr>
          <w:instrText xml:space="preserve"> PAGEREF _Toc25322830 \h </w:instrText>
        </w:r>
        <w:r>
          <w:rPr>
            <w:noProof/>
            <w:webHidden/>
          </w:rPr>
        </w:r>
        <w:r>
          <w:rPr>
            <w:noProof/>
            <w:webHidden/>
          </w:rPr>
          <w:fldChar w:fldCharType="separate"/>
        </w:r>
        <w:r>
          <w:rPr>
            <w:noProof/>
            <w:webHidden/>
          </w:rPr>
          <w:t>11</w:t>
        </w:r>
        <w:r>
          <w:rPr>
            <w:noProof/>
            <w:webHidden/>
          </w:rPr>
          <w:fldChar w:fldCharType="end"/>
        </w:r>
      </w:hyperlink>
    </w:p>
    <w:p w14:paraId="7B0474C3" w14:textId="3B3EC862" w:rsidR="00A557B1" w:rsidRDefault="00A557B1">
      <w:pPr>
        <w:pStyle w:val="TOC2"/>
        <w:tabs>
          <w:tab w:val="right" w:leader="dot" w:pos="10790"/>
        </w:tabs>
        <w:rPr>
          <w:rFonts w:eastAsiaTheme="minorEastAsia"/>
          <w:smallCaps w:val="0"/>
          <w:noProof/>
          <w:sz w:val="22"/>
          <w:szCs w:val="22"/>
        </w:rPr>
      </w:pPr>
      <w:hyperlink w:anchor="_Toc25322831" w:history="1">
        <w:r w:rsidRPr="007A114C">
          <w:rPr>
            <w:rStyle w:val="Hyperlink"/>
            <w:noProof/>
          </w:rPr>
          <w:t>5.6 Additional Comments</w:t>
        </w:r>
        <w:r>
          <w:rPr>
            <w:noProof/>
            <w:webHidden/>
          </w:rPr>
          <w:tab/>
        </w:r>
        <w:r>
          <w:rPr>
            <w:noProof/>
            <w:webHidden/>
          </w:rPr>
          <w:fldChar w:fldCharType="begin"/>
        </w:r>
        <w:r>
          <w:rPr>
            <w:noProof/>
            <w:webHidden/>
          </w:rPr>
          <w:instrText xml:space="preserve"> PAGEREF _Toc25322831 \h </w:instrText>
        </w:r>
        <w:r>
          <w:rPr>
            <w:noProof/>
            <w:webHidden/>
          </w:rPr>
        </w:r>
        <w:r>
          <w:rPr>
            <w:noProof/>
            <w:webHidden/>
          </w:rPr>
          <w:fldChar w:fldCharType="separate"/>
        </w:r>
        <w:r>
          <w:rPr>
            <w:noProof/>
            <w:webHidden/>
          </w:rPr>
          <w:t>11</w:t>
        </w:r>
        <w:r>
          <w:rPr>
            <w:noProof/>
            <w:webHidden/>
          </w:rPr>
          <w:fldChar w:fldCharType="end"/>
        </w:r>
      </w:hyperlink>
    </w:p>
    <w:p w14:paraId="75005D7D" w14:textId="79E30273" w:rsidR="00A557B1" w:rsidRDefault="00A557B1">
      <w:pPr>
        <w:pStyle w:val="TOC1"/>
        <w:tabs>
          <w:tab w:val="right" w:leader="dot" w:pos="10790"/>
        </w:tabs>
        <w:rPr>
          <w:rFonts w:eastAsiaTheme="minorEastAsia"/>
          <w:b w:val="0"/>
          <w:bCs w:val="0"/>
          <w:caps w:val="0"/>
          <w:noProof/>
          <w:sz w:val="22"/>
          <w:szCs w:val="22"/>
        </w:rPr>
      </w:pPr>
      <w:hyperlink w:anchor="_Toc25322832" w:history="1">
        <w:r w:rsidRPr="007A114C">
          <w:rPr>
            <w:rStyle w:val="Hyperlink"/>
            <w:noProof/>
          </w:rPr>
          <w:t>6 Document Source Configuration</w:t>
        </w:r>
        <w:r>
          <w:rPr>
            <w:noProof/>
            <w:webHidden/>
          </w:rPr>
          <w:tab/>
        </w:r>
        <w:r>
          <w:rPr>
            <w:noProof/>
            <w:webHidden/>
          </w:rPr>
          <w:fldChar w:fldCharType="begin"/>
        </w:r>
        <w:r>
          <w:rPr>
            <w:noProof/>
            <w:webHidden/>
          </w:rPr>
          <w:instrText xml:space="preserve"> PAGEREF _Toc25322832 \h </w:instrText>
        </w:r>
        <w:r>
          <w:rPr>
            <w:noProof/>
            <w:webHidden/>
          </w:rPr>
        </w:r>
        <w:r>
          <w:rPr>
            <w:noProof/>
            <w:webHidden/>
          </w:rPr>
          <w:fldChar w:fldCharType="separate"/>
        </w:r>
        <w:r>
          <w:rPr>
            <w:noProof/>
            <w:webHidden/>
          </w:rPr>
          <w:t>12</w:t>
        </w:r>
        <w:r>
          <w:rPr>
            <w:noProof/>
            <w:webHidden/>
          </w:rPr>
          <w:fldChar w:fldCharType="end"/>
        </w:r>
      </w:hyperlink>
    </w:p>
    <w:p w14:paraId="2A0F7FF8" w14:textId="557611A6" w:rsidR="00A557B1" w:rsidRDefault="00A557B1">
      <w:pPr>
        <w:pStyle w:val="TOC2"/>
        <w:tabs>
          <w:tab w:val="right" w:leader="dot" w:pos="10790"/>
        </w:tabs>
        <w:rPr>
          <w:rFonts w:eastAsiaTheme="minorEastAsia"/>
          <w:smallCaps w:val="0"/>
          <w:noProof/>
          <w:sz w:val="22"/>
          <w:szCs w:val="22"/>
        </w:rPr>
      </w:pPr>
      <w:hyperlink w:anchor="_Toc25322833" w:history="1">
        <w:r w:rsidRPr="007A114C">
          <w:rPr>
            <w:rStyle w:val="Hyperlink"/>
            <w:noProof/>
          </w:rPr>
          <w:t>6.1 Message Filtering and Control</w:t>
        </w:r>
        <w:r>
          <w:rPr>
            <w:noProof/>
            <w:webHidden/>
          </w:rPr>
          <w:tab/>
        </w:r>
        <w:r>
          <w:rPr>
            <w:noProof/>
            <w:webHidden/>
          </w:rPr>
          <w:fldChar w:fldCharType="begin"/>
        </w:r>
        <w:r>
          <w:rPr>
            <w:noProof/>
            <w:webHidden/>
          </w:rPr>
          <w:instrText xml:space="preserve"> PAGEREF _Toc25322833 \h </w:instrText>
        </w:r>
        <w:r>
          <w:rPr>
            <w:noProof/>
            <w:webHidden/>
          </w:rPr>
        </w:r>
        <w:r>
          <w:rPr>
            <w:noProof/>
            <w:webHidden/>
          </w:rPr>
          <w:fldChar w:fldCharType="separate"/>
        </w:r>
        <w:r>
          <w:rPr>
            <w:noProof/>
            <w:webHidden/>
          </w:rPr>
          <w:t>12</w:t>
        </w:r>
        <w:r>
          <w:rPr>
            <w:noProof/>
            <w:webHidden/>
          </w:rPr>
          <w:fldChar w:fldCharType="end"/>
        </w:r>
      </w:hyperlink>
    </w:p>
    <w:p w14:paraId="2FAD14CD" w14:textId="7779FF54" w:rsidR="00A557B1" w:rsidRDefault="00A557B1">
      <w:pPr>
        <w:pStyle w:val="TOC3"/>
        <w:tabs>
          <w:tab w:val="right" w:leader="dot" w:pos="10790"/>
        </w:tabs>
        <w:rPr>
          <w:rFonts w:eastAsiaTheme="minorEastAsia"/>
          <w:i w:val="0"/>
          <w:iCs w:val="0"/>
          <w:noProof/>
          <w:sz w:val="22"/>
          <w:szCs w:val="22"/>
        </w:rPr>
      </w:pPr>
      <w:hyperlink w:anchor="_Toc25322834" w:history="1">
        <w:r w:rsidRPr="007A114C">
          <w:rPr>
            <w:rStyle w:val="Hyperlink"/>
            <w:noProof/>
          </w:rPr>
          <w:t>6.1.1 Selective Filtering of Outbound Messages</w:t>
        </w:r>
        <w:r>
          <w:rPr>
            <w:noProof/>
            <w:webHidden/>
          </w:rPr>
          <w:tab/>
        </w:r>
        <w:r>
          <w:rPr>
            <w:noProof/>
            <w:webHidden/>
          </w:rPr>
          <w:fldChar w:fldCharType="begin"/>
        </w:r>
        <w:r>
          <w:rPr>
            <w:noProof/>
            <w:webHidden/>
          </w:rPr>
          <w:instrText xml:space="preserve"> PAGEREF _Toc25322834 \h </w:instrText>
        </w:r>
        <w:r>
          <w:rPr>
            <w:noProof/>
            <w:webHidden/>
          </w:rPr>
        </w:r>
        <w:r>
          <w:rPr>
            <w:noProof/>
            <w:webHidden/>
          </w:rPr>
          <w:fldChar w:fldCharType="separate"/>
        </w:r>
        <w:r>
          <w:rPr>
            <w:noProof/>
            <w:webHidden/>
          </w:rPr>
          <w:t>12</w:t>
        </w:r>
        <w:r>
          <w:rPr>
            <w:noProof/>
            <w:webHidden/>
          </w:rPr>
          <w:fldChar w:fldCharType="end"/>
        </w:r>
      </w:hyperlink>
    </w:p>
    <w:p w14:paraId="1E03CFCC" w14:textId="1ADD5FDC" w:rsidR="00A557B1" w:rsidRDefault="00A557B1">
      <w:pPr>
        <w:pStyle w:val="TOC2"/>
        <w:tabs>
          <w:tab w:val="right" w:leader="dot" w:pos="10790"/>
        </w:tabs>
        <w:rPr>
          <w:rFonts w:eastAsiaTheme="minorEastAsia"/>
          <w:smallCaps w:val="0"/>
          <w:noProof/>
          <w:sz w:val="22"/>
          <w:szCs w:val="22"/>
        </w:rPr>
      </w:pPr>
      <w:hyperlink w:anchor="_Toc25322835" w:history="1">
        <w:r w:rsidRPr="007A114C">
          <w:rPr>
            <w:rStyle w:val="Hyperlink"/>
            <w:noProof/>
          </w:rPr>
          <w:t>6.2 Document Type</w:t>
        </w:r>
        <w:r>
          <w:rPr>
            <w:noProof/>
            <w:webHidden/>
          </w:rPr>
          <w:tab/>
        </w:r>
        <w:r>
          <w:rPr>
            <w:noProof/>
            <w:webHidden/>
          </w:rPr>
          <w:fldChar w:fldCharType="begin"/>
        </w:r>
        <w:r>
          <w:rPr>
            <w:noProof/>
            <w:webHidden/>
          </w:rPr>
          <w:instrText xml:space="preserve"> PAGEREF _Toc25322835 \h </w:instrText>
        </w:r>
        <w:r>
          <w:rPr>
            <w:noProof/>
            <w:webHidden/>
          </w:rPr>
        </w:r>
        <w:r>
          <w:rPr>
            <w:noProof/>
            <w:webHidden/>
          </w:rPr>
          <w:fldChar w:fldCharType="separate"/>
        </w:r>
        <w:r>
          <w:rPr>
            <w:noProof/>
            <w:webHidden/>
          </w:rPr>
          <w:t>12</w:t>
        </w:r>
        <w:r>
          <w:rPr>
            <w:noProof/>
            <w:webHidden/>
          </w:rPr>
          <w:fldChar w:fldCharType="end"/>
        </w:r>
      </w:hyperlink>
    </w:p>
    <w:p w14:paraId="134777FD" w14:textId="4EB4E876" w:rsidR="00A557B1" w:rsidRDefault="00A557B1">
      <w:pPr>
        <w:pStyle w:val="TOC3"/>
        <w:tabs>
          <w:tab w:val="right" w:leader="dot" w:pos="10790"/>
        </w:tabs>
        <w:rPr>
          <w:rFonts w:eastAsiaTheme="minorEastAsia"/>
          <w:i w:val="0"/>
          <w:iCs w:val="0"/>
          <w:noProof/>
          <w:sz w:val="22"/>
          <w:szCs w:val="22"/>
        </w:rPr>
      </w:pPr>
      <w:hyperlink w:anchor="_Toc25322836" w:history="1">
        <w:r w:rsidRPr="007A114C">
          <w:rPr>
            <w:rStyle w:val="Hyperlink"/>
            <w:noProof/>
          </w:rPr>
          <w:t>6.2.1 Document Type Comparison</w:t>
        </w:r>
        <w:r>
          <w:rPr>
            <w:noProof/>
            <w:webHidden/>
          </w:rPr>
          <w:tab/>
        </w:r>
        <w:r>
          <w:rPr>
            <w:noProof/>
            <w:webHidden/>
          </w:rPr>
          <w:fldChar w:fldCharType="begin"/>
        </w:r>
        <w:r>
          <w:rPr>
            <w:noProof/>
            <w:webHidden/>
          </w:rPr>
          <w:instrText xml:space="preserve"> PAGEREF _Toc25322836 \h </w:instrText>
        </w:r>
        <w:r>
          <w:rPr>
            <w:noProof/>
            <w:webHidden/>
          </w:rPr>
        </w:r>
        <w:r>
          <w:rPr>
            <w:noProof/>
            <w:webHidden/>
          </w:rPr>
          <w:fldChar w:fldCharType="separate"/>
        </w:r>
        <w:r>
          <w:rPr>
            <w:noProof/>
            <w:webHidden/>
          </w:rPr>
          <w:t>12</w:t>
        </w:r>
        <w:r>
          <w:rPr>
            <w:noProof/>
            <w:webHidden/>
          </w:rPr>
          <w:fldChar w:fldCharType="end"/>
        </w:r>
      </w:hyperlink>
    </w:p>
    <w:p w14:paraId="37D2E533" w14:textId="33ADB35A" w:rsidR="00A557B1" w:rsidRDefault="00A557B1">
      <w:pPr>
        <w:pStyle w:val="TOC3"/>
        <w:tabs>
          <w:tab w:val="right" w:leader="dot" w:pos="10790"/>
        </w:tabs>
        <w:rPr>
          <w:rFonts w:eastAsiaTheme="minorEastAsia"/>
          <w:i w:val="0"/>
          <w:iCs w:val="0"/>
          <w:noProof/>
          <w:sz w:val="22"/>
          <w:szCs w:val="22"/>
        </w:rPr>
      </w:pPr>
      <w:hyperlink w:anchor="_Toc25322837" w:history="1">
        <w:r w:rsidRPr="007A114C">
          <w:rPr>
            <w:rStyle w:val="Hyperlink"/>
            <w:noProof/>
          </w:rPr>
          <w:t>6.2.2 Document Type Selection</w:t>
        </w:r>
        <w:r>
          <w:rPr>
            <w:noProof/>
            <w:webHidden/>
          </w:rPr>
          <w:tab/>
        </w:r>
        <w:r>
          <w:rPr>
            <w:noProof/>
            <w:webHidden/>
          </w:rPr>
          <w:fldChar w:fldCharType="begin"/>
        </w:r>
        <w:r>
          <w:rPr>
            <w:noProof/>
            <w:webHidden/>
          </w:rPr>
          <w:instrText xml:space="preserve"> PAGEREF _Toc25322837 \h </w:instrText>
        </w:r>
        <w:r>
          <w:rPr>
            <w:noProof/>
            <w:webHidden/>
          </w:rPr>
        </w:r>
        <w:r>
          <w:rPr>
            <w:noProof/>
            <w:webHidden/>
          </w:rPr>
          <w:fldChar w:fldCharType="separate"/>
        </w:r>
        <w:r>
          <w:rPr>
            <w:noProof/>
            <w:webHidden/>
          </w:rPr>
          <w:t>13</w:t>
        </w:r>
        <w:r>
          <w:rPr>
            <w:noProof/>
            <w:webHidden/>
          </w:rPr>
          <w:fldChar w:fldCharType="end"/>
        </w:r>
      </w:hyperlink>
    </w:p>
    <w:p w14:paraId="30AFA986" w14:textId="5817FF25" w:rsidR="00A557B1" w:rsidRDefault="00A557B1">
      <w:pPr>
        <w:pStyle w:val="TOC2"/>
        <w:tabs>
          <w:tab w:val="right" w:leader="dot" w:pos="10790"/>
        </w:tabs>
        <w:rPr>
          <w:rFonts w:eastAsiaTheme="minorEastAsia"/>
          <w:smallCaps w:val="0"/>
          <w:noProof/>
          <w:sz w:val="22"/>
          <w:szCs w:val="22"/>
        </w:rPr>
      </w:pPr>
      <w:hyperlink w:anchor="_Toc25322838" w:history="1">
        <w:r w:rsidRPr="007A114C">
          <w:rPr>
            <w:rStyle w:val="Hyperlink"/>
            <w:noProof/>
          </w:rPr>
          <w:t>6.3 Patient Consent</w:t>
        </w:r>
        <w:r>
          <w:rPr>
            <w:noProof/>
            <w:webHidden/>
          </w:rPr>
          <w:tab/>
        </w:r>
        <w:r>
          <w:rPr>
            <w:noProof/>
            <w:webHidden/>
          </w:rPr>
          <w:fldChar w:fldCharType="begin"/>
        </w:r>
        <w:r>
          <w:rPr>
            <w:noProof/>
            <w:webHidden/>
          </w:rPr>
          <w:instrText xml:space="preserve"> PAGEREF _Toc25322838 \h </w:instrText>
        </w:r>
        <w:r>
          <w:rPr>
            <w:noProof/>
            <w:webHidden/>
          </w:rPr>
        </w:r>
        <w:r>
          <w:rPr>
            <w:noProof/>
            <w:webHidden/>
          </w:rPr>
          <w:fldChar w:fldCharType="separate"/>
        </w:r>
        <w:r>
          <w:rPr>
            <w:noProof/>
            <w:webHidden/>
          </w:rPr>
          <w:t>13</w:t>
        </w:r>
        <w:r>
          <w:rPr>
            <w:noProof/>
            <w:webHidden/>
          </w:rPr>
          <w:fldChar w:fldCharType="end"/>
        </w:r>
      </w:hyperlink>
    </w:p>
    <w:p w14:paraId="5E0744E8" w14:textId="685A04FF" w:rsidR="00A557B1" w:rsidRDefault="00A557B1">
      <w:pPr>
        <w:pStyle w:val="TOC1"/>
        <w:tabs>
          <w:tab w:val="right" w:leader="dot" w:pos="10790"/>
        </w:tabs>
        <w:rPr>
          <w:rFonts w:eastAsiaTheme="minorEastAsia"/>
          <w:b w:val="0"/>
          <w:bCs w:val="0"/>
          <w:caps w:val="0"/>
          <w:noProof/>
          <w:sz w:val="22"/>
          <w:szCs w:val="22"/>
        </w:rPr>
      </w:pPr>
      <w:hyperlink w:anchor="_Toc25322839" w:history="1">
        <w:r w:rsidRPr="007A114C">
          <w:rPr>
            <w:rStyle w:val="Hyperlink"/>
            <w:noProof/>
          </w:rPr>
          <w:t>7 Document Consumer Configuration</w:t>
        </w:r>
        <w:r>
          <w:rPr>
            <w:noProof/>
            <w:webHidden/>
          </w:rPr>
          <w:tab/>
        </w:r>
        <w:r>
          <w:rPr>
            <w:noProof/>
            <w:webHidden/>
          </w:rPr>
          <w:fldChar w:fldCharType="begin"/>
        </w:r>
        <w:r>
          <w:rPr>
            <w:noProof/>
            <w:webHidden/>
          </w:rPr>
          <w:instrText xml:space="preserve"> PAGEREF _Toc25322839 \h </w:instrText>
        </w:r>
        <w:r>
          <w:rPr>
            <w:noProof/>
            <w:webHidden/>
          </w:rPr>
        </w:r>
        <w:r>
          <w:rPr>
            <w:noProof/>
            <w:webHidden/>
          </w:rPr>
          <w:fldChar w:fldCharType="separate"/>
        </w:r>
        <w:r>
          <w:rPr>
            <w:noProof/>
            <w:webHidden/>
          </w:rPr>
          <w:t>14</w:t>
        </w:r>
        <w:r>
          <w:rPr>
            <w:noProof/>
            <w:webHidden/>
          </w:rPr>
          <w:fldChar w:fldCharType="end"/>
        </w:r>
      </w:hyperlink>
    </w:p>
    <w:p w14:paraId="57EB6035" w14:textId="7E5D88D5" w:rsidR="00A557B1" w:rsidRDefault="00A557B1">
      <w:pPr>
        <w:pStyle w:val="TOC2"/>
        <w:tabs>
          <w:tab w:val="right" w:leader="dot" w:pos="10790"/>
        </w:tabs>
        <w:rPr>
          <w:rFonts w:eastAsiaTheme="minorEastAsia"/>
          <w:smallCaps w:val="0"/>
          <w:noProof/>
          <w:sz w:val="22"/>
          <w:szCs w:val="22"/>
        </w:rPr>
      </w:pPr>
      <w:hyperlink w:anchor="_Toc25322840" w:history="1">
        <w:r w:rsidRPr="007A114C">
          <w:rPr>
            <w:rStyle w:val="Hyperlink"/>
            <w:noProof/>
          </w:rPr>
          <w:t>7.1 athenaNet Configurations Required for Document Query and Retrieve</w:t>
        </w:r>
        <w:r>
          <w:rPr>
            <w:noProof/>
            <w:webHidden/>
          </w:rPr>
          <w:tab/>
        </w:r>
        <w:r>
          <w:rPr>
            <w:noProof/>
            <w:webHidden/>
          </w:rPr>
          <w:fldChar w:fldCharType="begin"/>
        </w:r>
        <w:r>
          <w:rPr>
            <w:noProof/>
            <w:webHidden/>
          </w:rPr>
          <w:instrText xml:space="preserve"> PAGEREF _Toc25322840 \h </w:instrText>
        </w:r>
        <w:r>
          <w:rPr>
            <w:noProof/>
            <w:webHidden/>
          </w:rPr>
        </w:r>
        <w:r>
          <w:rPr>
            <w:noProof/>
            <w:webHidden/>
          </w:rPr>
          <w:fldChar w:fldCharType="separate"/>
        </w:r>
        <w:r>
          <w:rPr>
            <w:noProof/>
            <w:webHidden/>
          </w:rPr>
          <w:t>14</w:t>
        </w:r>
        <w:r>
          <w:rPr>
            <w:noProof/>
            <w:webHidden/>
          </w:rPr>
          <w:fldChar w:fldCharType="end"/>
        </w:r>
      </w:hyperlink>
    </w:p>
    <w:p w14:paraId="7BD6A89E" w14:textId="77C13F39" w:rsidR="00A557B1" w:rsidRDefault="00A557B1">
      <w:pPr>
        <w:pStyle w:val="TOC3"/>
        <w:tabs>
          <w:tab w:val="right" w:leader="dot" w:pos="10790"/>
        </w:tabs>
        <w:rPr>
          <w:rFonts w:eastAsiaTheme="minorEastAsia"/>
          <w:i w:val="0"/>
          <w:iCs w:val="0"/>
          <w:noProof/>
          <w:sz w:val="22"/>
          <w:szCs w:val="22"/>
        </w:rPr>
      </w:pPr>
      <w:hyperlink w:anchor="_Toc25322841" w:history="1">
        <w:r w:rsidRPr="007A114C">
          <w:rPr>
            <w:rStyle w:val="Hyperlink"/>
            <w:noProof/>
          </w:rPr>
          <w:t>7.1.1 Practice Setting</w:t>
        </w:r>
        <w:r>
          <w:rPr>
            <w:noProof/>
            <w:webHidden/>
          </w:rPr>
          <w:tab/>
        </w:r>
        <w:r>
          <w:rPr>
            <w:noProof/>
            <w:webHidden/>
          </w:rPr>
          <w:fldChar w:fldCharType="begin"/>
        </w:r>
        <w:r>
          <w:rPr>
            <w:noProof/>
            <w:webHidden/>
          </w:rPr>
          <w:instrText xml:space="preserve"> PAGEREF _Toc25322841 \h </w:instrText>
        </w:r>
        <w:r>
          <w:rPr>
            <w:noProof/>
            <w:webHidden/>
          </w:rPr>
        </w:r>
        <w:r>
          <w:rPr>
            <w:noProof/>
            <w:webHidden/>
          </w:rPr>
          <w:fldChar w:fldCharType="separate"/>
        </w:r>
        <w:r>
          <w:rPr>
            <w:noProof/>
            <w:webHidden/>
          </w:rPr>
          <w:t>14</w:t>
        </w:r>
        <w:r>
          <w:rPr>
            <w:noProof/>
            <w:webHidden/>
          </w:rPr>
          <w:fldChar w:fldCharType="end"/>
        </w:r>
      </w:hyperlink>
    </w:p>
    <w:p w14:paraId="750FADA8" w14:textId="5ACB2D50" w:rsidR="00A557B1" w:rsidRDefault="00A557B1">
      <w:pPr>
        <w:pStyle w:val="TOC2"/>
        <w:tabs>
          <w:tab w:val="right" w:leader="dot" w:pos="10790"/>
        </w:tabs>
        <w:rPr>
          <w:rFonts w:eastAsiaTheme="minorEastAsia"/>
          <w:smallCaps w:val="0"/>
          <w:noProof/>
          <w:sz w:val="22"/>
          <w:szCs w:val="22"/>
        </w:rPr>
      </w:pPr>
      <w:hyperlink w:anchor="_Toc25322842" w:history="1">
        <w:r w:rsidRPr="007A114C">
          <w:rPr>
            <w:rStyle w:val="Hyperlink"/>
            <w:noProof/>
          </w:rPr>
          <w:t>7.2 Data Reconciliation</w:t>
        </w:r>
        <w:r>
          <w:rPr>
            <w:noProof/>
            <w:webHidden/>
          </w:rPr>
          <w:tab/>
        </w:r>
        <w:r>
          <w:rPr>
            <w:noProof/>
            <w:webHidden/>
          </w:rPr>
          <w:fldChar w:fldCharType="begin"/>
        </w:r>
        <w:r>
          <w:rPr>
            <w:noProof/>
            <w:webHidden/>
          </w:rPr>
          <w:instrText xml:space="preserve"> PAGEREF _Toc25322842 \h </w:instrText>
        </w:r>
        <w:r>
          <w:rPr>
            <w:noProof/>
            <w:webHidden/>
          </w:rPr>
        </w:r>
        <w:r>
          <w:rPr>
            <w:noProof/>
            <w:webHidden/>
          </w:rPr>
          <w:fldChar w:fldCharType="separate"/>
        </w:r>
        <w:r>
          <w:rPr>
            <w:noProof/>
            <w:webHidden/>
          </w:rPr>
          <w:t>14</w:t>
        </w:r>
        <w:r>
          <w:rPr>
            <w:noProof/>
            <w:webHidden/>
          </w:rPr>
          <w:fldChar w:fldCharType="end"/>
        </w:r>
      </w:hyperlink>
    </w:p>
    <w:p w14:paraId="7585F466" w14:textId="4BD3AE08" w:rsidR="00A557B1" w:rsidRDefault="00A557B1">
      <w:pPr>
        <w:pStyle w:val="TOC1"/>
        <w:tabs>
          <w:tab w:val="right" w:leader="dot" w:pos="10790"/>
        </w:tabs>
        <w:rPr>
          <w:rFonts w:eastAsiaTheme="minorEastAsia"/>
          <w:b w:val="0"/>
          <w:bCs w:val="0"/>
          <w:caps w:val="0"/>
          <w:noProof/>
          <w:sz w:val="22"/>
          <w:szCs w:val="22"/>
        </w:rPr>
      </w:pPr>
      <w:hyperlink w:anchor="_Toc25322843" w:history="1">
        <w:r w:rsidRPr="007A114C">
          <w:rPr>
            <w:rStyle w:val="Hyperlink"/>
            <w:noProof/>
          </w:rPr>
          <w:t>8 Connectivity Method Overview</w:t>
        </w:r>
        <w:r>
          <w:rPr>
            <w:noProof/>
            <w:webHidden/>
          </w:rPr>
          <w:tab/>
        </w:r>
        <w:r>
          <w:rPr>
            <w:noProof/>
            <w:webHidden/>
          </w:rPr>
          <w:fldChar w:fldCharType="begin"/>
        </w:r>
        <w:r>
          <w:rPr>
            <w:noProof/>
            <w:webHidden/>
          </w:rPr>
          <w:instrText xml:space="preserve"> PAGEREF _Toc25322843 \h </w:instrText>
        </w:r>
        <w:r>
          <w:rPr>
            <w:noProof/>
            <w:webHidden/>
          </w:rPr>
        </w:r>
        <w:r>
          <w:rPr>
            <w:noProof/>
            <w:webHidden/>
          </w:rPr>
          <w:fldChar w:fldCharType="separate"/>
        </w:r>
        <w:r>
          <w:rPr>
            <w:noProof/>
            <w:webHidden/>
          </w:rPr>
          <w:t>15</w:t>
        </w:r>
        <w:r>
          <w:rPr>
            <w:noProof/>
            <w:webHidden/>
          </w:rPr>
          <w:fldChar w:fldCharType="end"/>
        </w:r>
      </w:hyperlink>
    </w:p>
    <w:p w14:paraId="2EFDDC53" w14:textId="7CE63338" w:rsidR="00A557B1" w:rsidRDefault="00A557B1">
      <w:pPr>
        <w:pStyle w:val="TOC1"/>
        <w:tabs>
          <w:tab w:val="right" w:leader="dot" w:pos="10790"/>
        </w:tabs>
        <w:rPr>
          <w:rFonts w:eastAsiaTheme="minorEastAsia"/>
          <w:b w:val="0"/>
          <w:bCs w:val="0"/>
          <w:caps w:val="0"/>
          <w:noProof/>
          <w:sz w:val="22"/>
          <w:szCs w:val="22"/>
        </w:rPr>
      </w:pPr>
      <w:hyperlink w:anchor="_Toc25322844" w:history="1">
        <w:r w:rsidRPr="007A114C">
          <w:rPr>
            <w:rStyle w:val="Hyperlink"/>
            <w:noProof/>
          </w:rPr>
          <w:t>9 Sample Project Plan</w:t>
        </w:r>
        <w:r>
          <w:rPr>
            <w:noProof/>
            <w:webHidden/>
          </w:rPr>
          <w:tab/>
        </w:r>
        <w:r>
          <w:rPr>
            <w:noProof/>
            <w:webHidden/>
          </w:rPr>
          <w:fldChar w:fldCharType="begin"/>
        </w:r>
        <w:r>
          <w:rPr>
            <w:noProof/>
            <w:webHidden/>
          </w:rPr>
          <w:instrText xml:space="preserve"> PAGEREF _Toc25322844 \h </w:instrText>
        </w:r>
        <w:r>
          <w:rPr>
            <w:noProof/>
            <w:webHidden/>
          </w:rPr>
        </w:r>
        <w:r>
          <w:rPr>
            <w:noProof/>
            <w:webHidden/>
          </w:rPr>
          <w:fldChar w:fldCharType="separate"/>
        </w:r>
        <w:r>
          <w:rPr>
            <w:noProof/>
            <w:webHidden/>
          </w:rPr>
          <w:t>16</w:t>
        </w:r>
        <w:r>
          <w:rPr>
            <w:noProof/>
            <w:webHidden/>
          </w:rPr>
          <w:fldChar w:fldCharType="end"/>
        </w:r>
      </w:hyperlink>
    </w:p>
    <w:p w14:paraId="5BFA2BF3" w14:textId="2C0E0BAD" w:rsidR="00A557B1" w:rsidRDefault="00A557B1">
      <w:pPr>
        <w:pStyle w:val="TOC2"/>
        <w:tabs>
          <w:tab w:val="right" w:leader="dot" w:pos="10790"/>
        </w:tabs>
        <w:rPr>
          <w:rFonts w:eastAsiaTheme="minorEastAsia"/>
          <w:smallCaps w:val="0"/>
          <w:noProof/>
          <w:sz w:val="22"/>
          <w:szCs w:val="22"/>
        </w:rPr>
      </w:pPr>
      <w:hyperlink w:anchor="_Toc25322845" w:history="1">
        <w:r w:rsidRPr="007A114C">
          <w:rPr>
            <w:rStyle w:val="Hyperlink"/>
            <w:noProof/>
          </w:rPr>
          <w:t>9.1 Sample Interface Project Plan</w:t>
        </w:r>
        <w:r>
          <w:rPr>
            <w:noProof/>
            <w:webHidden/>
          </w:rPr>
          <w:tab/>
        </w:r>
        <w:r>
          <w:rPr>
            <w:noProof/>
            <w:webHidden/>
          </w:rPr>
          <w:fldChar w:fldCharType="begin"/>
        </w:r>
        <w:r>
          <w:rPr>
            <w:noProof/>
            <w:webHidden/>
          </w:rPr>
          <w:instrText xml:space="preserve"> PAGEREF _Toc25322845 \h </w:instrText>
        </w:r>
        <w:r>
          <w:rPr>
            <w:noProof/>
            <w:webHidden/>
          </w:rPr>
        </w:r>
        <w:r>
          <w:rPr>
            <w:noProof/>
            <w:webHidden/>
          </w:rPr>
          <w:fldChar w:fldCharType="separate"/>
        </w:r>
        <w:r>
          <w:rPr>
            <w:noProof/>
            <w:webHidden/>
          </w:rPr>
          <w:t>16</w:t>
        </w:r>
        <w:r>
          <w:rPr>
            <w:noProof/>
            <w:webHidden/>
          </w:rPr>
          <w:fldChar w:fldCharType="end"/>
        </w:r>
      </w:hyperlink>
    </w:p>
    <w:p w14:paraId="2774F447" w14:textId="07AAF451" w:rsidR="00A557B1" w:rsidRDefault="00A557B1">
      <w:pPr>
        <w:pStyle w:val="TOC1"/>
        <w:tabs>
          <w:tab w:val="right" w:leader="dot" w:pos="10790"/>
        </w:tabs>
        <w:rPr>
          <w:rFonts w:eastAsiaTheme="minorEastAsia"/>
          <w:b w:val="0"/>
          <w:bCs w:val="0"/>
          <w:caps w:val="0"/>
          <w:noProof/>
          <w:sz w:val="22"/>
          <w:szCs w:val="22"/>
        </w:rPr>
      </w:pPr>
      <w:hyperlink w:anchor="_Toc25322846" w:history="1">
        <w:r w:rsidRPr="007A114C">
          <w:rPr>
            <w:rStyle w:val="Hyperlink"/>
            <w:noProof/>
          </w:rPr>
          <w:t>10 Appendices and Other References</w:t>
        </w:r>
        <w:r>
          <w:rPr>
            <w:noProof/>
            <w:webHidden/>
          </w:rPr>
          <w:tab/>
        </w:r>
        <w:r>
          <w:rPr>
            <w:noProof/>
            <w:webHidden/>
          </w:rPr>
          <w:fldChar w:fldCharType="begin"/>
        </w:r>
        <w:r>
          <w:rPr>
            <w:noProof/>
            <w:webHidden/>
          </w:rPr>
          <w:instrText xml:space="preserve"> PAGEREF _Toc25322846 \h </w:instrText>
        </w:r>
        <w:r>
          <w:rPr>
            <w:noProof/>
            <w:webHidden/>
          </w:rPr>
        </w:r>
        <w:r>
          <w:rPr>
            <w:noProof/>
            <w:webHidden/>
          </w:rPr>
          <w:fldChar w:fldCharType="separate"/>
        </w:r>
        <w:r>
          <w:rPr>
            <w:noProof/>
            <w:webHidden/>
          </w:rPr>
          <w:t>17</w:t>
        </w:r>
        <w:r>
          <w:rPr>
            <w:noProof/>
            <w:webHidden/>
          </w:rPr>
          <w:fldChar w:fldCharType="end"/>
        </w:r>
      </w:hyperlink>
    </w:p>
    <w:p w14:paraId="4CCC09F4" w14:textId="3C7BE852" w:rsidR="00A557B1" w:rsidRDefault="00A557B1">
      <w:pPr>
        <w:pStyle w:val="TOC2"/>
        <w:tabs>
          <w:tab w:val="right" w:leader="dot" w:pos="10790"/>
        </w:tabs>
        <w:rPr>
          <w:rFonts w:eastAsiaTheme="minorEastAsia"/>
          <w:smallCaps w:val="0"/>
          <w:noProof/>
          <w:sz w:val="22"/>
          <w:szCs w:val="22"/>
        </w:rPr>
      </w:pPr>
      <w:hyperlink w:anchor="_Toc25322847" w:history="1">
        <w:r w:rsidRPr="007A114C">
          <w:rPr>
            <w:rStyle w:val="Hyperlink"/>
            <w:noProof/>
          </w:rPr>
          <w:t>10.1 Interface Message Queue Manager</w:t>
        </w:r>
        <w:r>
          <w:rPr>
            <w:noProof/>
            <w:webHidden/>
          </w:rPr>
          <w:tab/>
        </w:r>
        <w:r>
          <w:rPr>
            <w:noProof/>
            <w:webHidden/>
          </w:rPr>
          <w:fldChar w:fldCharType="begin"/>
        </w:r>
        <w:r>
          <w:rPr>
            <w:noProof/>
            <w:webHidden/>
          </w:rPr>
          <w:instrText xml:space="preserve"> PAGEREF _Toc25322847 \h </w:instrText>
        </w:r>
        <w:r>
          <w:rPr>
            <w:noProof/>
            <w:webHidden/>
          </w:rPr>
        </w:r>
        <w:r>
          <w:rPr>
            <w:noProof/>
            <w:webHidden/>
          </w:rPr>
          <w:fldChar w:fldCharType="separate"/>
        </w:r>
        <w:r>
          <w:rPr>
            <w:noProof/>
            <w:webHidden/>
          </w:rPr>
          <w:t>17</w:t>
        </w:r>
        <w:r>
          <w:rPr>
            <w:noProof/>
            <w:webHidden/>
          </w:rPr>
          <w:fldChar w:fldCharType="end"/>
        </w:r>
      </w:hyperlink>
    </w:p>
    <w:p w14:paraId="4AA6BE64" w14:textId="00F88638" w:rsidR="00A557B1" w:rsidRDefault="00A557B1">
      <w:pPr>
        <w:pStyle w:val="TOC2"/>
        <w:tabs>
          <w:tab w:val="right" w:leader="dot" w:pos="10790"/>
        </w:tabs>
        <w:rPr>
          <w:rFonts w:eastAsiaTheme="minorEastAsia"/>
          <w:smallCaps w:val="0"/>
          <w:noProof/>
          <w:sz w:val="22"/>
          <w:szCs w:val="22"/>
        </w:rPr>
      </w:pPr>
      <w:hyperlink w:anchor="_Toc25322848" w:history="1">
        <w:r w:rsidRPr="007A114C">
          <w:rPr>
            <w:rStyle w:val="Hyperlink"/>
            <w:noProof/>
          </w:rPr>
          <w:t>10.2 Continuing Service and Support</w:t>
        </w:r>
        <w:r>
          <w:rPr>
            <w:noProof/>
            <w:webHidden/>
          </w:rPr>
          <w:tab/>
        </w:r>
        <w:r>
          <w:rPr>
            <w:noProof/>
            <w:webHidden/>
          </w:rPr>
          <w:fldChar w:fldCharType="begin"/>
        </w:r>
        <w:r>
          <w:rPr>
            <w:noProof/>
            <w:webHidden/>
          </w:rPr>
          <w:instrText xml:space="preserve"> PAGEREF _Toc25322848 \h </w:instrText>
        </w:r>
        <w:r>
          <w:rPr>
            <w:noProof/>
            <w:webHidden/>
          </w:rPr>
        </w:r>
        <w:r>
          <w:rPr>
            <w:noProof/>
            <w:webHidden/>
          </w:rPr>
          <w:fldChar w:fldCharType="separate"/>
        </w:r>
        <w:r>
          <w:rPr>
            <w:noProof/>
            <w:webHidden/>
          </w:rPr>
          <w:t>17</w:t>
        </w:r>
        <w:r>
          <w:rPr>
            <w:noProof/>
            <w:webHidden/>
          </w:rPr>
          <w:fldChar w:fldCharType="end"/>
        </w:r>
      </w:hyperlink>
    </w:p>
    <w:p w14:paraId="7CD80B6F" w14:textId="79E2D99E" w:rsidR="00E155DE" w:rsidRDefault="00E155DE" w:rsidP="00133DB1">
      <w:pPr>
        <w:rPr>
          <w:lang w:eastAsia="ja-JP"/>
        </w:rPr>
      </w:pPr>
      <w:r>
        <w:rPr>
          <w:lang w:eastAsia="ja-JP"/>
        </w:rPr>
        <w:fldChar w:fldCharType="end"/>
      </w:r>
    </w:p>
    <w:p w14:paraId="7CD80B70" w14:textId="77777777" w:rsidR="00133DB1" w:rsidRPr="00133DB1" w:rsidRDefault="00133DB1" w:rsidP="00133DB1">
      <w:pPr>
        <w:rPr>
          <w:lang w:eastAsia="ja-JP"/>
        </w:rPr>
      </w:pPr>
    </w:p>
    <w:p w14:paraId="7CD80B71" w14:textId="77777777" w:rsidR="00133DB1" w:rsidRDefault="00133DB1" w:rsidP="00133DB1">
      <w:r>
        <w:t> </w:t>
      </w:r>
    </w:p>
    <w:p w14:paraId="7CD80B72" w14:textId="77777777" w:rsidR="00133DB1" w:rsidRDefault="00133DB1" w:rsidP="00133DB1">
      <w:pPr>
        <w:pStyle w:val="Heading1-Numbered"/>
      </w:pPr>
      <w:bookmarkStart w:id="1" w:name="_Toc25322810"/>
      <w:r>
        <w:lastRenderedPageBreak/>
        <w:t>Completing This Document</w:t>
      </w:r>
      <w:bookmarkEnd w:id="1"/>
    </w:p>
    <w:p w14:paraId="7CD80B73" w14:textId="77777777" w:rsidR="00133DB1" w:rsidRDefault="00133DB1" w:rsidP="00133DB1">
      <w:r>
        <w:t xml:space="preserve">The integration process can be complicated at times and it’s important to recognize that </w:t>
      </w:r>
      <w:proofErr w:type="gramStart"/>
      <w:r>
        <w:t>a number of</w:t>
      </w:r>
      <w:proofErr w:type="gramEnd"/>
      <w:r>
        <w:t xml:space="preserve"> configuration options will be presented to you along the way.  They are documented here in the Interface Scope Questionnaire (ISQ) as interface settings.  To make the scoping process easier we also provide a recommendation for each of the available settings.   </w:t>
      </w:r>
    </w:p>
    <w:p w14:paraId="7CD80B74" w14:textId="77777777" w:rsidR="00133DB1" w:rsidRDefault="00133DB1" w:rsidP="00133DB1">
      <w:pPr>
        <w:pStyle w:val="Heading2-Numbered"/>
      </w:pPr>
      <w:bookmarkStart w:id="2" w:name="_Toc25322811"/>
      <w:r>
        <w:t>Icons Glossary</w:t>
      </w:r>
      <w:bookmarkEnd w:id="2"/>
    </w:p>
    <w:p w14:paraId="7CD80B75" w14:textId="77777777" w:rsidR="00133DB1" w:rsidRDefault="00133DB1" w:rsidP="00133DB1">
      <w:r>
        <w:t>Throughout the ISQ you'll find various icons to highlight athenahealth recommended settings and best practices.</w:t>
      </w:r>
    </w:p>
    <w:p w14:paraId="7CD80B76" w14:textId="77777777" w:rsidR="0024063C" w:rsidRPr="0024063C" w:rsidRDefault="00133DB1" w:rsidP="0024063C">
      <w:r>
        <w:t xml:space="preserve"> </w:t>
      </w:r>
      <w:r w:rsidR="00C30883" w:rsidRPr="0024063C">
        <w:rPr>
          <w:noProof/>
          <w:color w:val="799A3D" w:themeColor="accent2"/>
        </w:rPr>
        <w:drawing>
          <wp:inline distT="0" distB="0" distL="0" distR="0" wp14:anchorId="7CD80EF5" wp14:editId="7CD80EF6">
            <wp:extent cx="182880" cy="2070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Pr="0024063C">
        <w:rPr>
          <w:color w:val="799A3D" w:themeColor="accent2"/>
        </w:rPr>
        <w:t xml:space="preserve">  The olive branch icon indicates athenahealth recommended settings. </w:t>
      </w:r>
    </w:p>
    <w:p w14:paraId="7CD80B77" w14:textId="1C6EB446" w:rsidR="0024063C" w:rsidRDefault="0088094A" w:rsidP="0024063C">
      <w:r>
        <w:t xml:space="preserve"> </w:t>
      </w:r>
      <w:r w:rsidR="0048641E">
        <w:rPr>
          <w:noProof/>
        </w:rPr>
        <w:drawing>
          <wp:inline distT="0" distB="0" distL="0" distR="0" wp14:anchorId="38A9F397" wp14:editId="01EBB7F0">
            <wp:extent cx="182896" cy="170703"/>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24063C">
        <w:t xml:space="preserve"> </w:t>
      </w:r>
      <w:r>
        <w:t xml:space="preserve"> </w:t>
      </w:r>
      <w:r w:rsidR="0024063C" w:rsidRPr="0024063C">
        <w:rPr>
          <w:color w:val="863375" w:themeColor="accent5"/>
        </w:rPr>
        <w:t>The money icon indicates options that may incur additional costs.</w:t>
      </w:r>
    </w:p>
    <w:p w14:paraId="7CD80B78" w14:textId="77777777" w:rsidR="00133DB1" w:rsidRDefault="00103FE4" w:rsidP="00F07DE5">
      <w:pPr>
        <w:pStyle w:val="TopicExceptions"/>
      </w:pPr>
      <w:r>
        <w:rPr>
          <w:rStyle w:val="TopicExceptionsChar"/>
          <w:b/>
          <w:color w:val="B9BF33" w:themeColor="accent3"/>
        </w:rPr>
        <w:t>BEST PRACTICES</w:t>
      </w:r>
      <w:r w:rsidR="00F07DE5" w:rsidRPr="00F07DE5">
        <w:rPr>
          <w:rStyle w:val="TopicExceptionsChar"/>
          <w:b/>
          <w:color w:val="FFCF03" w:themeColor="accent6"/>
        </w:rPr>
        <w:t xml:space="preserve">: </w:t>
      </w:r>
      <w:r w:rsidR="002A6396" w:rsidRPr="00F07DE5">
        <w:rPr>
          <w:rStyle w:val="TopicExceptionsChar"/>
        </w:rPr>
        <w:t>T</w:t>
      </w:r>
      <w:r w:rsidR="00133DB1" w:rsidRPr="00F07DE5">
        <w:rPr>
          <w:rStyle w:val="TopicExceptionsChar"/>
        </w:rPr>
        <w:t xml:space="preserve">he </w:t>
      </w:r>
      <w:r w:rsidR="00F07DE5">
        <w:rPr>
          <w:rStyle w:val="TopicExceptionsChar"/>
        </w:rPr>
        <w:t>horizontal bar</w:t>
      </w:r>
      <w:r w:rsidR="00133DB1" w:rsidRPr="00F07DE5">
        <w:rPr>
          <w:rStyle w:val="TopicExceptionsChar"/>
        </w:rPr>
        <w:t xml:space="preserve"> is generally used to highlight additional tips, considerations, and advice</w:t>
      </w:r>
      <w:r w:rsidR="00133DB1" w:rsidRPr="00F07DE5">
        <w:t>.</w:t>
      </w:r>
    </w:p>
    <w:p w14:paraId="6DDAE52E" w14:textId="77777777" w:rsidR="003601B2" w:rsidRDefault="003601B2" w:rsidP="003601B2">
      <w:pPr>
        <w:pStyle w:val="Heading2-Numbered"/>
        <w:numPr>
          <w:ilvl w:val="1"/>
          <w:numId w:val="12"/>
        </w:numPr>
        <w:ind w:left="720"/>
      </w:pPr>
      <w:bookmarkStart w:id="3" w:name="_Toc457819208"/>
      <w:bookmarkStart w:id="4" w:name="_Toc25322812"/>
      <w:r>
        <w:t>Scoping Process</w:t>
      </w:r>
      <w:bookmarkEnd w:id="3"/>
      <w:bookmarkEnd w:id="4"/>
    </w:p>
    <w:p w14:paraId="019714CB" w14:textId="77777777" w:rsidR="003601B2" w:rsidRDefault="003601B2" w:rsidP="003601B2">
      <w:r>
        <w:t>Your interface project manager is available to meet, assist with questions, and help determine the best-fit options for your project. Instructions for manual scoping are as follows:</w:t>
      </w:r>
    </w:p>
    <w:p w14:paraId="1C05659F" w14:textId="77777777" w:rsidR="003601B2" w:rsidRDefault="003601B2" w:rsidP="003601B2">
      <w:pPr>
        <w:pStyle w:val="ListParagraph"/>
        <w:numPr>
          <w:ilvl w:val="0"/>
          <w:numId w:val="35"/>
        </w:numPr>
        <w:ind w:left="720" w:hanging="360"/>
      </w:pPr>
      <w:r>
        <w:rPr>
          <w:b/>
        </w:rPr>
        <w:t>Review</w:t>
      </w:r>
      <w:r>
        <w:t xml:space="preserve">: </w:t>
      </w:r>
    </w:p>
    <w:p w14:paraId="16184F3F" w14:textId="77777777" w:rsidR="003601B2" w:rsidRDefault="003601B2" w:rsidP="003601B2">
      <w:r>
        <w:t xml:space="preserve">Please read the entire Interface Scoping Questionnaire (ISQ) and complete all form fields and check-boxes to the best of your ability.  Should you have questions about the configuration options presented in this document please do not hesitate to discuss with your interface project manager.  </w:t>
      </w:r>
    </w:p>
    <w:p w14:paraId="3DA4D1A2" w14:textId="77777777" w:rsidR="003601B2" w:rsidRDefault="003601B2" w:rsidP="003601B2">
      <w:pPr>
        <w:pStyle w:val="ListParagraph"/>
        <w:numPr>
          <w:ilvl w:val="0"/>
          <w:numId w:val="35"/>
        </w:numPr>
        <w:ind w:left="720" w:hanging="360"/>
      </w:pPr>
      <w:r>
        <w:rPr>
          <w:b/>
        </w:rPr>
        <w:t>Approve</w:t>
      </w:r>
      <w:r>
        <w:t xml:space="preserve">: </w:t>
      </w:r>
    </w:p>
    <w:p w14:paraId="770AF659" w14:textId="77777777" w:rsidR="003601B2" w:rsidRDefault="003601B2" w:rsidP="003601B2">
      <w:r>
        <w:t>When this document is completed to your satisfaction, please approve the scope of the interface by typing your name below.</w:t>
      </w:r>
    </w:p>
    <w:p w14:paraId="7A99A94B" w14:textId="77777777" w:rsidR="003601B2" w:rsidRDefault="003601B2" w:rsidP="003601B2">
      <w:pPr>
        <w:pStyle w:val="Heading2-Numbered"/>
        <w:numPr>
          <w:ilvl w:val="1"/>
          <w:numId w:val="12"/>
        </w:numPr>
        <w:ind w:left="720"/>
      </w:pPr>
      <w:bookmarkStart w:id="5" w:name="_Toc457819209"/>
      <w:bookmarkStart w:id="6" w:name="_Toc25322813"/>
      <w:r>
        <w:t>Scope Approval</w:t>
      </w:r>
      <w:bookmarkEnd w:id="5"/>
      <w:bookmarkEnd w:id="6"/>
    </w:p>
    <w:p w14:paraId="740090EA" w14:textId="77777777" w:rsidR="003601B2" w:rsidRDefault="003601B2" w:rsidP="003601B2">
      <w:r>
        <w:t>I,</w:t>
      </w:r>
      <w:r>
        <w:rPr>
          <w:rFonts w:eastAsia="MS Gothic"/>
        </w:rPr>
        <w:t xml:space="preserv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bookmarkStart w:id="7" w:name="_GoBack"/>
      <w:bookmarkEnd w:id="7"/>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t>, agree to the interface design as described here in this document.</w:t>
      </w:r>
    </w:p>
    <w:p w14:paraId="54C445C9" w14:textId="77777777" w:rsidR="003601B2" w:rsidRDefault="003601B2" w:rsidP="003601B2">
      <w:pPr>
        <w:spacing w:before="0" w:after="0" w:line="240" w:lineRule="auto"/>
        <w:rPr>
          <w:rFonts w:ascii="Times New Roman" w:hAnsi="Times New Roman" w:cs="Times New Roman"/>
          <w:sz w:val="24"/>
          <w:szCs w:val="24"/>
        </w:rPr>
      </w:pPr>
      <w:r>
        <w:t xml:space="preserve">Date: </w:t>
      </w:r>
      <w:r>
        <w:rPr>
          <w:rFonts w:eastAsia="MS Gothic"/>
        </w:rPr>
        <w:fldChar w:fldCharType="begin">
          <w:ffData>
            <w:name w:val="Text1"/>
            <w:enabled/>
            <w:calcOnExit w:val="0"/>
            <w:textInput/>
          </w:ffData>
        </w:fldChar>
      </w:r>
      <w:r>
        <w:rPr>
          <w:rFonts w:eastAsia="MS Gothic"/>
        </w:rPr>
        <w:instrText xml:space="preserve"> FORMTEXT </w:instrText>
      </w:r>
      <w:r>
        <w:rPr>
          <w:rFonts w:eastAsia="MS Gothic"/>
        </w:rPr>
      </w:r>
      <w:r>
        <w:rPr>
          <w:rFonts w:eastAsia="MS Gothic"/>
        </w:rPr>
        <w:fldChar w:fldCharType="separate"/>
      </w:r>
      <w:r>
        <w:rPr>
          <w:rFonts w:eastAsia="MS Gothic"/>
          <w:noProof/>
        </w:rPr>
        <w:t> </w:t>
      </w:r>
      <w:r>
        <w:rPr>
          <w:rFonts w:eastAsia="MS Gothic"/>
          <w:noProof/>
        </w:rPr>
        <w:t> </w:t>
      </w:r>
      <w:r>
        <w:rPr>
          <w:rFonts w:eastAsia="MS Gothic"/>
          <w:noProof/>
        </w:rPr>
        <w:t> </w:t>
      </w:r>
      <w:r>
        <w:rPr>
          <w:rFonts w:eastAsia="MS Gothic"/>
          <w:noProof/>
        </w:rPr>
        <w:t> </w:t>
      </w:r>
      <w:r>
        <w:rPr>
          <w:rFonts w:eastAsia="MS Gothic"/>
          <w:noProof/>
        </w:rPr>
        <w:t> </w:t>
      </w:r>
      <w:r>
        <w:rPr>
          <w:rFonts w:eastAsia="MS Gothic"/>
        </w:rPr>
        <w:fldChar w:fldCharType="end"/>
      </w:r>
      <w:r>
        <w:rPr>
          <w:rFonts w:ascii="Times New Roman" w:hAnsi="Times New Roman" w:cs="Times New Roman"/>
          <w:sz w:val="24"/>
          <w:szCs w:val="24"/>
        </w:rPr>
        <w:t xml:space="preserve"> </w:t>
      </w:r>
    </w:p>
    <w:p w14:paraId="79C1E2F8" w14:textId="6BDFEDFF" w:rsidR="001A279E" w:rsidRPr="001A08CB" w:rsidRDefault="001A279E" w:rsidP="00133DB1"/>
    <w:p w14:paraId="7CD80B84" w14:textId="77777777" w:rsidR="00133DB1" w:rsidRDefault="00133DB1" w:rsidP="00133DB1"/>
    <w:p w14:paraId="7CD80B85" w14:textId="77777777" w:rsidR="00133DB1" w:rsidRDefault="00133DB1" w:rsidP="00133DB1">
      <w:r>
        <w:t> </w:t>
      </w:r>
    </w:p>
    <w:p w14:paraId="7CD80B86" w14:textId="77777777" w:rsidR="00133DB1" w:rsidRDefault="00F07DE5" w:rsidP="00133DB1">
      <w:pPr>
        <w:pStyle w:val="Heading1-Numbered"/>
      </w:pPr>
      <w:bookmarkStart w:id="8" w:name="_Toc25322814"/>
      <w:r>
        <w:lastRenderedPageBreak/>
        <w:t>Project Information</w:t>
      </w:r>
      <w:bookmarkEnd w:id="8"/>
    </w:p>
    <w:p w14:paraId="7CD80B87"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7"/>
        <w:gridCol w:w="2170"/>
        <w:gridCol w:w="5007"/>
      </w:tblGrid>
      <w:tr w:rsidR="00F07DE5" w:rsidRPr="00F07DE5" w14:paraId="7CD80B8B" w14:textId="77777777" w:rsidTr="003B7D12">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7CD80B88" w14:textId="77777777" w:rsidR="00F07DE5" w:rsidRPr="00F07DE5" w:rsidRDefault="00F07DE5" w:rsidP="006E606C">
            <w:r w:rsidRPr="00F07DE5">
              <w:t>General Information</w:t>
            </w:r>
          </w:p>
        </w:tc>
        <w:tc>
          <w:tcPr>
            <w:tcW w:w="2203" w:type="dxa"/>
          </w:tcPr>
          <w:p w14:paraId="7CD80B89" w14:textId="77777777" w:rsidR="00F07DE5" w:rsidRPr="00F07DE5" w:rsidRDefault="00F07DE5" w:rsidP="006E606C"/>
        </w:tc>
        <w:tc>
          <w:tcPr>
            <w:tcW w:w="5123" w:type="dxa"/>
          </w:tcPr>
          <w:p w14:paraId="7CD80B8A" w14:textId="77777777" w:rsidR="00F07DE5" w:rsidRPr="00F07DE5" w:rsidRDefault="00F07DE5" w:rsidP="006E606C"/>
        </w:tc>
      </w:tr>
      <w:tr w:rsidR="00F76419" w:rsidRPr="00F07DE5" w14:paraId="7CD80B8E"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75" w:type="dxa"/>
            <w:gridSpan w:val="3"/>
          </w:tcPr>
          <w:p w14:paraId="7CD80B8C" w14:textId="5C547B63" w:rsidR="00F76419" w:rsidRPr="00F07DE5" w:rsidRDefault="003601B2" w:rsidP="006E606C">
            <w:r w:rsidRPr="003601B2">
              <w:t>Integration Project Name (if applicable)</w:t>
            </w:r>
          </w:p>
        </w:tc>
        <w:tc>
          <w:tcPr>
            <w:tcW w:w="5123" w:type="dxa"/>
          </w:tcPr>
          <w:p w14:paraId="7CD80B8D" w14:textId="77777777" w:rsidR="00F76419" w:rsidRPr="00F07DE5" w:rsidRDefault="00F76419"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Pr>
                <w:rFonts w:eastAsia="MS Gothic"/>
                <w:color w:val="FF0000"/>
              </w:rPr>
              <w:fldChar w:fldCharType="end"/>
            </w:r>
          </w:p>
        </w:tc>
      </w:tr>
      <w:tr w:rsidR="00103FE4" w:rsidRPr="00F07DE5" w14:paraId="7CD80B93"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7CD80B8F" w14:textId="77777777" w:rsidR="00103FE4" w:rsidRDefault="00103FE4" w:rsidP="00F76419">
            <w:r>
              <w:t>Vendor</w:t>
            </w:r>
          </w:p>
          <w:p w14:paraId="7CD80B90" w14:textId="77777777" w:rsidR="00103FE4" w:rsidRPr="00F76419" w:rsidRDefault="00103FE4" w:rsidP="00F76419">
            <w:pPr>
              <w:rPr>
                <w:b w:val="0"/>
              </w:rPr>
            </w:pPr>
            <w:r w:rsidRPr="00F76419">
              <w:rPr>
                <w:b w:val="0"/>
              </w:rPr>
              <w:t>(If applicable, third party data exchange vendor)</w:t>
            </w:r>
          </w:p>
        </w:tc>
        <w:tc>
          <w:tcPr>
            <w:tcW w:w="3427" w:type="dxa"/>
            <w:gridSpan w:val="2"/>
          </w:tcPr>
          <w:p w14:paraId="7CD80B91" w14:textId="77777777" w:rsidR="00103FE4" w:rsidRPr="00F07DE5" w:rsidRDefault="00103FE4" w:rsidP="006E606C">
            <w:r w:rsidRPr="00F07DE5">
              <w:t xml:space="preserve">Company Name: </w:t>
            </w:r>
            <w:r>
              <w:br/>
            </w:r>
            <w:r w:rsidRPr="00F76419">
              <w:rPr>
                <w:b w:val="0"/>
              </w:rPr>
              <w:t>(ex. athenahealth, Inc.)</w:t>
            </w:r>
          </w:p>
        </w:tc>
        <w:tc>
          <w:tcPr>
            <w:tcW w:w="5123" w:type="dxa"/>
          </w:tcPr>
          <w:p w14:paraId="7CD80B92" w14:textId="77777777" w:rsidR="00103FE4" w:rsidRPr="00F07DE5" w:rsidRDefault="00103FE4"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Pr>
                <w:rFonts w:eastAsia="MS Gothic"/>
                <w:color w:val="FF0000"/>
              </w:rPr>
              <w:fldChar w:fldCharType="end"/>
            </w:r>
          </w:p>
        </w:tc>
      </w:tr>
      <w:tr w:rsidR="00103FE4" w:rsidRPr="00F07DE5" w14:paraId="7CD80B97"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7CD80B94" w14:textId="77777777" w:rsidR="00103FE4" w:rsidRPr="00F07DE5" w:rsidRDefault="00103FE4" w:rsidP="006E606C"/>
        </w:tc>
        <w:tc>
          <w:tcPr>
            <w:tcW w:w="3427" w:type="dxa"/>
            <w:gridSpan w:val="2"/>
          </w:tcPr>
          <w:p w14:paraId="7CD80B95" w14:textId="77777777" w:rsidR="00103FE4" w:rsidRPr="00F07DE5" w:rsidRDefault="00103FE4" w:rsidP="006E606C">
            <w:r w:rsidRPr="00F07DE5">
              <w:t xml:space="preserve">Software Product Name: </w:t>
            </w:r>
            <w:r>
              <w:br/>
            </w:r>
            <w:r w:rsidRPr="00F76419">
              <w:rPr>
                <w:b w:val="0"/>
              </w:rPr>
              <w:t>(ex. athenaNet)</w:t>
            </w:r>
          </w:p>
        </w:tc>
        <w:tc>
          <w:tcPr>
            <w:tcW w:w="5123" w:type="dxa"/>
          </w:tcPr>
          <w:p w14:paraId="7CD80B96" w14:textId="77777777" w:rsidR="00103FE4" w:rsidRPr="00F07DE5" w:rsidRDefault="00103FE4"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Pr>
                <w:rFonts w:eastAsia="MS Gothic"/>
                <w:color w:val="FF0000"/>
              </w:rPr>
              <w:fldChar w:fldCharType="end"/>
            </w:r>
          </w:p>
        </w:tc>
      </w:tr>
      <w:tr w:rsidR="00103FE4" w:rsidRPr="00F07DE5" w14:paraId="7CD80B9B"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7CD80B98" w14:textId="77777777" w:rsidR="00103FE4" w:rsidRPr="00F07DE5" w:rsidRDefault="00103FE4" w:rsidP="006E606C"/>
        </w:tc>
        <w:tc>
          <w:tcPr>
            <w:tcW w:w="3427" w:type="dxa"/>
            <w:gridSpan w:val="2"/>
          </w:tcPr>
          <w:p w14:paraId="7CD80B99" w14:textId="77777777" w:rsidR="00103FE4" w:rsidRPr="00F07DE5" w:rsidRDefault="00103FE4" w:rsidP="006E606C">
            <w:r w:rsidRPr="00F07DE5">
              <w:t xml:space="preserve">Version: </w:t>
            </w:r>
            <w:r>
              <w:br/>
            </w:r>
            <w:r w:rsidRPr="00F76419">
              <w:rPr>
                <w:b w:val="0"/>
              </w:rPr>
              <w:t>(ex. 14.9)</w:t>
            </w:r>
          </w:p>
        </w:tc>
        <w:tc>
          <w:tcPr>
            <w:tcW w:w="5123" w:type="dxa"/>
          </w:tcPr>
          <w:p w14:paraId="7CD80B9A" w14:textId="77777777" w:rsidR="00103FE4" w:rsidRPr="00F07DE5" w:rsidRDefault="00103FE4"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Pr>
                <w:rFonts w:eastAsia="MS Gothic"/>
                <w:color w:val="FF0000"/>
              </w:rPr>
              <w:fldChar w:fldCharType="end"/>
            </w:r>
          </w:p>
        </w:tc>
      </w:tr>
      <w:tr w:rsidR="00103FE4" w:rsidRPr="00F07DE5" w14:paraId="7CD80B9F"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7CD80B9C" w14:textId="77777777" w:rsidR="00103FE4" w:rsidRPr="00F07DE5" w:rsidRDefault="00103FE4" w:rsidP="006E606C"/>
        </w:tc>
        <w:tc>
          <w:tcPr>
            <w:tcW w:w="3427" w:type="dxa"/>
            <w:gridSpan w:val="2"/>
          </w:tcPr>
          <w:p w14:paraId="7CD80B9D" w14:textId="77777777" w:rsidR="00103FE4" w:rsidRPr="00F07DE5" w:rsidRDefault="00103FE4" w:rsidP="006E606C">
            <w:r w:rsidRPr="00F07DE5">
              <w:t xml:space="preserve">Interface Engine: </w:t>
            </w:r>
            <w:r>
              <w:br/>
            </w:r>
            <w:r w:rsidRPr="00F76419">
              <w:rPr>
                <w:b w:val="0"/>
              </w:rPr>
              <w:t>(ex. athenaNet MX Engine)</w:t>
            </w:r>
          </w:p>
        </w:tc>
        <w:tc>
          <w:tcPr>
            <w:tcW w:w="5123" w:type="dxa"/>
          </w:tcPr>
          <w:p w14:paraId="7CD80B9E" w14:textId="77777777" w:rsidR="00103FE4" w:rsidRPr="00F07DE5" w:rsidRDefault="00103FE4"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Pr>
                <w:rFonts w:eastAsia="MS Gothic"/>
                <w:color w:val="FF0000"/>
              </w:rPr>
              <w:fldChar w:fldCharType="end"/>
            </w:r>
          </w:p>
        </w:tc>
      </w:tr>
      <w:tr w:rsidR="00F76419" w:rsidRPr="00F07DE5" w14:paraId="7CD80BA2"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75" w:type="dxa"/>
            <w:gridSpan w:val="3"/>
          </w:tcPr>
          <w:p w14:paraId="7CD80BA0" w14:textId="77777777" w:rsidR="00F76419" w:rsidRPr="00F07DE5" w:rsidRDefault="00F76419" w:rsidP="00F76419">
            <w:r w:rsidRPr="00F07DE5">
              <w:t xml:space="preserve">Trading Partner Name </w:t>
            </w:r>
          </w:p>
        </w:tc>
        <w:tc>
          <w:tcPr>
            <w:tcW w:w="5123" w:type="dxa"/>
          </w:tcPr>
          <w:p w14:paraId="7CD80BA1" w14:textId="77777777" w:rsidR="00F76419" w:rsidRPr="00F07DE5" w:rsidRDefault="00F76419"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Pr>
                <w:rFonts w:eastAsia="MS Gothic"/>
                <w:color w:val="FF0000"/>
              </w:rPr>
              <w:fldChar w:fldCharType="end"/>
            </w:r>
          </w:p>
        </w:tc>
      </w:tr>
      <w:tr w:rsidR="00616174" w:rsidRPr="00F07DE5" w14:paraId="7CD80BA5"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75" w:type="dxa"/>
            <w:gridSpan w:val="3"/>
          </w:tcPr>
          <w:p w14:paraId="7CD80BA3" w14:textId="6EFB8D3A" w:rsidR="00616174" w:rsidRPr="00F07DE5" w:rsidRDefault="00616174" w:rsidP="00F76419">
            <w:r>
              <w:t>Trading Partner Type</w:t>
            </w:r>
            <w:r w:rsidR="003B7D12" w:rsidRPr="00F07DE5">
              <w:t xml:space="preserve"> </w:t>
            </w:r>
            <w:r w:rsidR="003B7D12">
              <w:rPr>
                <w:b w:val="0"/>
              </w:rPr>
              <w:t>(ex. Health Information System, EHR, etc.)</w:t>
            </w:r>
          </w:p>
        </w:tc>
        <w:tc>
          <w:tcPr>
            <w:tcW w:w="5123" w:type="dxa"/>
          </w:tcPr>
          <w:p w14:paraId="7CD80BA4" w14:textId="77777777" w:rsidR="00616174" w:rsidRDefault="00616174" w:rsidP="006E606C">
            <w:pPr>
              <w:rPr>
                <w:rFonts w:eastAsia="MS Gothic"/>
                <w:color w:val="FF0000"/>
              </w:rPr>
            </w:pPr>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Pr>
                <w:rFonts w:eastAsia="MS Gothic"/>
                <w:color w:val="FF0000"/>
              </w:rPr>
              <w:fldChar w:fldCharType="end"/>
            </w:r>
          </w:p>
        </w:tc>
      </w:tr>
      <w:tr w:rsidR="00F76419" w:rsidRPr="00F07DE5" w14:paraId="7CD80BA8"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75" w:type="dxa"/>
            <w:gridSpan w:val="3"/>
          </w:tcPr>
          <w:p w14:paraId="7CD80BA6" w14:textId="77777777" w:rsidR="00F76419" w:rsidRPr="00F07DE5" w:rsidRDefault="00F76419" w:rsidP="00F76419">
            <w:r w:rsidRPr="00F07DE5">
              <w:t>athenahealth Practice Context ID</w:t>
            </w:r>
          </w:p>
        </w:tc>
        <w:tc>
          <w:tcPr>
            <w:tcW w:w="5123" w:type="dxa"/>
          </w:tcPr>
          <w:p w14:paraId="7CD80BA7" w14:textId="77777777" w:rsidR="00F76419" w:rsidRPr="00F07DE5" w:rsidRDefault="00F76419"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sidR="002A39C1">
              <w:rPr>
                <w:rFonts w:eastAsia="MS Gothic"/>
                <w:noProof/>
                <w:color w:val="FF0000"/>
              </w:rPr>
              <w:t> </w:t>
            </w:r>
            <w:r>
              <w:rPr>
                <w:rFonts w:eastAsia="MS Gothic"/>
                <w:color w:val="FF0000"/>
              </w:rPr>
              <w:fldChar w:fldCharType="end"/>
            </w:r>
          </w:p>
        </w:tc>
      </w:tr>
      <w:tr w:rsidR="003601B2" w:rsidRPr="00F07DE5" w14:paraId="7CD80BAB" w14:textId="77777777" w:rsidTr="002A5F7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75" w:type="dxa"/>
            <w:gridSpan w:val="3"/>
            <w:vAlign w:val="top"/>
          </w:tcPr>
          <w:p w14:paraId="7CD80BA9" w14:textId="5AD4A565" w:rsidR="003601B2" w:rsidRPr="00F07DE5" w:rsidRDefault="003601B2" w:rsidP="00F76419">
            <w:r w:rsidRPr="008C2911">
              <w:t>athenahealth Interface Project Manager Name</w:t>
            </w:r>
          </w:p>
        </w:tc>
        <w:tc>
          <w:tcPr>
            <w:tcW w:w="5123" w:type="dxa"/>
          </w:tcPr>
          <w:p w14:paraId="7CD80BAA" w14:textId="77777777" w:rsidR="003601B2" w:rsidRPr="00F07DE5" w:rsidRDefault="003601B2"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Pr>
                <w:rFonts w:eastAsia="MS Gothic"/>
                <w:noProof/>
                <w:color w:val="FF0000"/>
              </w:rPr>
              <w:t> </w:t>
            </w:r>
            <w:r>
              <w:rPr>
                <w:rFonts w:eastAsia="MS Gothic"/>
                <w:noProof/>
                <w:color w:val="FF0000"/>
              </w:rPr>
              <w:t> </w:t>
            </w:r>
            <w:r>
              <w:rPr>
                <w:rFonts w:eastAsia="MS Gothic"/>
                <w:noProof/>
                <w:color w:val="FF0000"/>
              </w:rPr>
              <w:t> </w:t>
            </w:r>
            <w:r>
              <w:rPr>
                <w:rFonts w:eastAsia="MS Gothic"/>
                <w:noProof/>
                <w:color w:val="FF0000"/>
              </w:rPr>
              <w:t> </w:t>
            </w:r>
            <w:r>
              <w:rPr>
                <w:rFonts w:eastAsia="MS Gothic"/>
                <w:noProof/>
                <w:color w:val="FF0000"/>
              </w:rPr>
              <w:t> </w:t>
            </w:r>
            <w:r>
              <w:rPr>
                <w:rFonts w:eastAsia="MS Gothic"/>
                <w:color w:val="FF0000"/>
              </w:rPr>
              <w:fldChar w:fldCharType="end"/>
            </w:r>
          </w:p>
        </w:tc>
      </w:tr>
      <w:tr w:rsidR="003601B2" w:rsidRPr="00F07DE5" w14:paraId="7CD80BAE" w14:textId="77777777" w:rsidTr="002A5F7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75" w:type="dxa"/>
            <w:gridSpan w:val="3"/>
            <w:vAlign w:val="top"/>
          </w:tcPr>
          <w:p w14:paraId="7CD80BAC" w14:textId="079993A4" w:rsidR="003601B2" w:rsidRPr="00F07DE5" w:rsidRDefault="003601B2" w:rsidP="00F76419">
            <w:r w:rsidRPr="008C2911">
              <w:t>athenahealth Interface Project Manager Contact Information</w:t>
            </w:r>
          </w:p>
        </w:tc>
        <w:tc>
          <w:tcPr>
            <w:tcW w:w="5123" w:type="dxa"/>
          </w:tcPr>
          <w:p w14:paraId="7CD80BAD" w14:textId="77777777" w:rsidR="003601B2" w:rsidRPr="00F07DE5" w:rsidRDefault="003601B2"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Pr>
                <w:rFonts w:eastAsia="MS Gothic"/>
                <w:noProof/>
                <w:color w:val="FF0000"/>
              </w:rPr>
              <w:t> </w:t>
            </w:r>
            <w:r>
              <w:rPr>
                <w:rFonts w:eastAsia="MS Gothic"/>
                <w:noProof/>
                <w:color w:val="FF0000"/>
              </w:rPr>
              <w:t> </w:t>
            </w:r>
            <w:r>
              <w:rPr>
                <w:rFonts w:eastAsia="MS Gothic"/>
                <w:noProof/>
                <w:color w:val="FF0000"/>
              </w:rPr>
              <w:t> </w:t>
            </w:r>
            <w:r>
              <w:rPr>
                <w:rFonts w:eastAsia="MS Gothic"/>
                <w:noProof/>
                <w:color w:val="FF0000"/>
              </w:rPr>
              <w:t> </w:t>
            </w:r>
            <w:r>
              <w:rPr>
                <w:rFonts w:eastAsia="MS Gothic"/>
                <w:noProof/>
                <w:color w:val="FF0000"/>
              </w:rPr>
              <w:t> </w:t>
            </w:r>
            <w:r>
              <w:rPr>
                <w:rFonts w:eastAsia="MS Gothic"/>
                <w:color w:val="FF0000"/>
              </w:rPr>
              <w:fldChar w:fldCharType="end"/>
            </w:r>
          </w:p>
        </w:tc>
      </w:tr>
      <w:tr w:rsidR="003601B2" w:rsidRPr="00F07DE5" w14:paraId="7CD80BB1" w14:textId="77777777" w:rsidTr="002A5F7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75" w:type="dxa"/>
            <w:gridSpan w:val="3"/>
            <w:vAlign w:val="top"/>
          </w:tcPr>
          <w:p w14:paraId="7CD80BAF" w14:textId="04705595" w:rsidR="003601B2" w:rsidRPr="00F07DE5" w:rsidRDefault="003601B2" w:rsidP="008C084B">
            <w:r w:rsidRPr="008C2911">
              <w:t xml:space="preserve">Event Number </w:t>
            </w:r>
            <w:r w:rsidRPr="003601B2">
              <w:rPr>
                <w:b w:val="0"/>
              </w:rPr>
              <w:t>(provided by Interface Project Manager, for internal athenahealth tracking)</w:t>
            </w:r>
          </w:p>
        </w:tc>
        <w:tc>
          <w:tcPr>
            <w:tcW w:w="5123" w:type="dxa"/>
          </w:tcPr>
          <w:p w14:paraId="7CD80BB0" w14:textId="77777777" w:rsidR="003601B2" w:rsidRPr="00F07DE5" w:rsidRDefault="003601B2" w:rsidP="006E606C">
            <w:r>
              <w:rPr>
                <w:rFonts w:eastAsia="MS Gothic"/>
                <w:color w:val="FF0000"/>
              </w:rPr>
              <w:fldChar w:fldCharType="begin">
                <w:ffData>
                  <w:name w:val=""/>
                  <w:enabled/>
                  <w:calcOnExit w:val="0"/>
                  <w:textInput/>
                </w:ffData>
              </w:fldChar>
            </w:r>
            <w:r>
              <w:rPr>
                <w:rFonts w:eastAsia="MS Gothic"/>
                <w:color w:val="FF0000"/>
              </w:rPr>
              <w:instrText xml:space="preserve"> FORMTEXT </w:instrText>
            </w:r>
            <w:r>
              <w:rPr>
                <w:rFonts w:eastAsia="MS Gothic"/>
                <w:color w:val="FF0000"/>
              </w:rPr>
            </w:r>
            <w:r>
              <w:rPr>
                <w:rFonts w:eastAsia="MS Gothic"/>
                <w:color w:val="FF0000"/>
              </w:rPr>
              <w:fldChar w:fldCharType="separate"/>
            </w:r>
            <w:r>
              <w:rPr>
                <w:rFonts w:eastAsia="MS Gothic"/>
                <w:noProof/>
                <w:color w:val="FF0000"/>
              </w:rPr>
              <w:t> </w:t>
            </w:r>
            <w:r>
              <w:rPr>
                <w:rFonts w:eastAsia="MS Gothic"/>
                <w:noProof/>
                <w:color w:val="FF0000"/>
              </w:rPr>
              <w:t> </w:t>
            </w:r>
            <w:r>
              <w:rPr>
                <w:rFonts w:eastAsia="MS Gothic"/>
                <w:noProof/>
                <w:color w:val="FF0000"/>
              </w:rPr>
              <w:t> </w:t>
            </w:r>
            <w:r>
              <w:rPr>
                <w:rFonts w:eastAsia="MS Gothic"/>
                <w:noProof/>
                <w:color w:val="FF0000"/>
              </w:rPr>
              <w:t> </w:t>
            </w:r>
            <w:r>
              <w:rPr>
                <w:rFonts w:eastAsia="MS Gothic"/>
                <w:noProof/>
                <w:color w:val="FF0000"/>
              </w:rPr>
              <w:t> </w:t>
            </w:r>
            <w:r>
              <w:rPr>
                <w:rFonts w:eastAsia="MS Gothic"/>
                <w:color w:val="FF0000"/>
              </w:rPr>
              <w:fldChar w:fldCharType="end"/>
            </w:r>
          </w:p>
        </w:tc>
      </w:tr>
    </w:tbl>
    <w:p w14:paraId="7CD80BB2" w14:textId="77777777" w:rsidR="00133DB1" w:rsidRDefault="00133DB1" w:rsidP="00133DB1"/>
    <w:tbl>
      <w:tblPr>
        <w:tblStyle w:val="ISQTable-New"/>
        <w:tblW w:w="0" w:type="auto"/>
        <w:tblLayout w:type="fixed"/>
        <w:tblLook w:val="0420" w:firstRow="1" w:lastRow="0" w:firstColumn="0" w:lastColumn="0" w:noHBand="0" w:noVBand="1"/>
      </w:tblPr>
      <w:tblGrid>
        <w:gridCol w:w="2455"/>
        <w:gridCol w:w="2520"/>
        <w:gridCol w:w="900"/>
        <w:gridCol w:w="5141"/>
      </w:tblGrid>
      <w:tr w:rsidR="003B7D12" w:rsidRPr="00F76419" w14:paraId="7CD80BB7" w14:textId="77777777" w:rsidTr="003B7D12">
        <w:trPr>
          <w:cnfStyle w:val="100000000000" w:firstRow="1" w:lastRow="0" w:firstColumn="0" w:lastColumn="0" w:oddVBand="0" w:evenVBand="0" w:oddHBand="0" w:evenHBand="0" w:firstRowFirstColumn="0" w:firstRowLastColumn="0" w:lastRowFirstColumn="0" w:lastRowLastColumn="0"/>
        </w:trPr>
        <w:tc>
          <w:tcPr>
            <w:tcW w:w="2455" w:type="dxa"/>
          </w:tcPr>
          <w:p w14:paraId="7CD80BB3" w14:textId="77777777" w:rsidR="003B7D12" w:rsidRPr="00F76419" w:rsidRDefault="003B7D12" w:rsidP="006E606C">
            <w:r w:rsidRPr="00F76419">
              <w:t>Contact</w:t>
            </w:r>
          </w:p>
        </w:tc>
        <w:tc>
          <w:tcPr>
            <w:tcW w:w="2520" w:type="dxa"/>
          </w:tcPr>
          <w:p w14:paraId="7CD80BB4" w14:textId="77777777" w:rsidR="003B7D12" w:rsidRPr="00F76419" w:rsidRDefault="003B7D12" w:rsidP="006E606C">
            <w:r w:rsidRPr="00F76419">
              <w:t>Role</w:t>
            </w:r>
          </w:p>
        </w:tc>
        <w:tc>
          <w:tcPr>
            <w:tcW w:w="6041" w:type="dxa"/>
            <w:gridSpan w:val="2"/>
          </w:tcPr>
          <w:p w14:paraId="7CD80BB6" w14:textId="4A215969" w:rsidR="003B7D12" w:rsidRPr="00F76419" w:rsidRDefault="003B7D12" w:rsidP="006E606C">
            <w:r w:rsidRPr="00F76419">
              <w:t>Details</w:t>
            </w:r>
          </w:p>
        </w:tc>
      </w:tr>
      <w:tr w:rsidR="009E36CC" w:rsidRPr="00F76419" w14:paraId="7CD80BBC"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7CD80BB8" w14:textId="77777777" w:rsidR="009E36CC" w:rsidRPr="00F76419" w:rsidRDefault="009E36CC" w:rsidP="006E606C">
            <w:r w:rsidRPr="00F76419">
              <w:t>Project Business Contact</w:t>
            </w:r>
          </w:p>
        </w:tc>
        <w:tc>
          <w:tcPr>
            <w:tcW w:w="2520" w:type="dxa"/>
            <w:vMerge w:val="restart"/>
          </w:tcPr>
          <w:p w14:paraId="7CD80BB9" w14:textId="77777777" w:rsidR="009E36CC" w:rsidRPr="00F76419" w:rsidRDefault="009E36CC" w:rsidP="006E606C">
            <w:r w:rsidRPr="00F76419">
              <w:t>Responsible for overall success of the project</w:t>
            </w:r>
          </w:p>
        </w:tc>
        <w:tc>
          <w:tcPr>
            <w:tcW w:w="900" w:type="dxa"/>
          </w:tcPr>
          <w:p w14:paraId="7CD80BBA" w14:textId="77777777" w:rsidR="009E36CC" w:rsidRPr="00F76419" w:rsidRDefault="009E36CC" w:rsidP="009E36CC">
            <w:r w:rsidRPr="00F76419">
              <w:t>Name:</w:t>
            </w:r>
            <w:r>
              <w:t xml:space="preserve"> </w:t>
            </w:r>
          </w:p>
        </w:tc>
        <w:tc>
          <w:tcPr>
            <w:tcW w:w="5141" w:type="dxa"/>
          </w:tcPr>
          <w:p w14:paraId="7CD80BBB"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C1"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7CD80BBD" w14:textId="77777777" w:rsidR="009E36CC" w:rsidRPr="00F76419" w:rsidRDefault="009E36CC" w:rsidP="006E606C"/>
        </w:tc>
        <w:tc>
          <w:tcPr>
            <w:tcW w:w="2520" w:type="dxa"/>
            <w:vMerge/>
          </w:tcPr>
          <w:p w14:paraId="7CD80BBE" w14:textId="77777777" w:rsidR="009E36CC" w:rsidRPr="00F76419" w:rsidRDefault="009E36CC" w:rsidP="006E606C"/>
        </w:tc>
        <w:tc>
          <w:tcPr>
            <w:tcW w:w="900" w:type="dxa"/>
          </w:tcPr>
          <w:p w14:paraId="7CD80BBF" w14:textId="77777777" w:rsidR="009E36CC" w:rsidRPr="00F76419" w:rsidRDefault="009E36CC" w:rsidP="009E36CC">
            <w:r w:rsidRPr="00F76419">
              <w:t xml:space="preserve">Phone: </w:t>
            </w:r>
          </w:p>
        </w:tc>
        <w:tc>
          <w:tcPr>
            <w:tcW w:w="5141" w:type="dxa"/>
          </w:tcPr>
          <w:p w14:paraId="7CD80BC0"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C6"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7CD80BC2" w14:textId="77777777" w:rsidR="009E36CC" w:rsidRPr="00F76419" w:rsidRDefault="009E36CC" w:rsidP="006E606C"/>
        </w:tc>
        <w:tc>
          <w:tcPr>
            <w:tcW w:w="2520" w:type="dxa"/>
            <w:vMerge/>
          </w:tcPr>
          <w:p w14:paraId="7CD80BC3" w14:textId="77777777" w:rsidR="009E36CC" w:rsidRPr="00F76419" w:rsidRDefault="009E36CC" w:rsidP="006E606C"/>
        </w:tc>
        <w:tc>
          <w:tcPr>
            <w:tcW w:w="900" w:type="dxa"/>
          </w:tcPr>
          <w:p w14:paraId="7CD80BC4" w14:textId="77777777" w:rsidR="009E36CC" w:rsidRPr="00F76419" w:rsidRDefault="009E36CC" w:rsidP="009E36CC">
            <w:r w:rsidRPr="00F76419">
              <w:t xml:space="preserve">Email: </w:t>
            </w:r>
          </w:p>
        </w:tc>
        <w:tc>
          <w:tcPr>
            <w:tcW w:w="5141" w:type="dxa"/>
          </w:tcPr>
          <w:p w14:paraId="7CD80BC5"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CB"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7CD80BC7" w14:textId="77777777" w:rsidR="009E36CC" w:rsidRPr="00F76419" w:rsidRDefault="009E36CC" w:rsidP="006E606C">
            <w:r w:rsidRPr="00F76419">
              <w:t>Project Interface Contact</w:t>
            </w:r>
          </w:p>
        </w:tc>
        <w:tc>
          <w:tcPr>
            <w:tcW w:w="2520" w:type="dxa"/>
            <w:vMerge w:val="restart"/>
          </w:tcPr>
          <w:p w14:paraId="7CD80BC8" w14:textId="77777777" w:rsidR="009E36CC" w:rsidRPr="00F76419" w:rsidRDefault="009E36CC" w:rsidP="006E606C">
            <w:r w:rsidRPr="00F76419">
              <w:t>Interface expert, responsible for continuing interface support</w:t>
            </w:r>
          </w:p>
        </w:tc>
        <w:tc>
          <w:tcPr>
            <w:tcW w:w="900" w:type="dxa"/>
          </w:tcPr>
          <w:p w14:paraId="7CD80BC9" w14:textId="77777777" w:rsidR="009E36CC" w:rsidRPr="00F76419" w:rsidRDefault="009E36CC" w:rsidP="009E36CC">
            <w:r w:rsidRPr="00F76419">
              <w:t xml:space="preserve">Name: </w:t>
            </w:r>
          </w:p>
        </w:tc>
        <w:tc>
          <w:tcPr>
            <w:tcW w:w="5141" w:type="dxa"/>
          </w:tcPr>
          <w:p w14:paraId="7CD80BCA"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D0"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7CD80BCC" w14:textId="77777777" w:rsidR="009E36CC" w:rsidRPr="00F76419" w:rsidRDefault="009E36CC" w:rsidP="006E606C"/>
        </w:tc>
        <w:tc>
          <w:tcPr>
            <w:tcW w:w="2520" w:type="dxa"/>
            <w:vMerge/>
          </w:tcPr>
          <w:p w14:paraId="7CD80BCD" w14:textId="77777777" w:rsidR="009E36CC" w:rsidRPr="00F76419" w:rsidRDefault="009E36CC" w:rsidP="006E606C"/>
        </w:tc>
        <w:tc>
          <w:tcPr>
            <w:tcW w:w="900" w:type="dxa"/>
          </w:tcPr>
          <w:p w14:paraId="7CD80BCE" w14:textId="77777777" w:rsidR="009E36CC" w:rsidRPr="00F76419" w:rsidRDefault="009E36CC" w:rsidP="009E36CC">
            <w:r w:rsidRPr="00F76419">
              <w:t xml:space="preserve">Phone: </w:t>
            </w:r>
          </w:p>
        </w:tc>
        <w:tc>
          <w:tcPr>
            <w:tcW w:w="5141" w:type="dxa"/>
          </w:tcPr>
          <w:p w14:paraId="7CD80BCF"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D5"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7CD80BD1" w14:textId="77777777" w:rsidR="009E36CC" w:rsidRPr="00F76419" w:rsidRDefault="009E36CC" w:rsidP="006E606C"/>
        </w:tc>
        <w:tc>
          <w:tcPr>
            <w:tcW w:w="2520" w:type="dxa"/>
            <w:vMerge/>
          </w:tcPr>
          <w:p w14:paraId="7CD80BD2" w14:textId="77777777" w:rsidR="009E36CC" w:rsidRPr="00F76419" w:rsidRDefault="009E36CC" w:rsidP="006E606C"/>
        </w:tc>
        <w:tc>
          <w:tcPr>
            <w:tcW w:w="900" w:type="dxa"/>
          </w:tcPr>
          <w:p w14:paraId="7CD80BD3" w14:textId="77777777" w:rsidR="009E36CC" w:rsidRPr="00F76419" w:rsidRDefault="009E36CC" w:rsidP="009E36CC">
            <w:r w:rsidRPr="00F76419">
              <w:t xml:space="preserve">Email: </w:t>
            </w:r>
          </w:p>
        </w:tc>
        <w:tc>
          <w:tcPr>
            <w:tcW w:w="5141" w:type="dxa"/>
          </w:tcPr>
          <w:p w14:paraId="7CD80BD4"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DA"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7CD80BD6" w14:textId="77777777" w:rsidR="009E36CC" w:rsidRPr="00F76419" w:rsidRDefault="009E36CC" w:rsidP="006E606C">
            <w:r w:rsidRPr="00F76419">
              <w:t>Project IT Contact</w:t>
            </w:r>
          </w:p>
        </w:tc>
        <w:tc>
          <w:tcPr>
            <w:tcW w:w="2520" w:type="dxa"/>
            <w:vMerge w:val="restart"/>
          </w:tcPr>
          <w:p w14:paraId="7CD80BD7" w14:textId="77777777" w:rsidR="009E36CC" w:rsidRPr="00F76419" w:rsidRDefault="009E36CC" w:rsidP="006E606C">
            <w:r w:rsidRPr="00F76419">
              <w:t>Networking and security expert, responsible for overall connectivity</w:t>
            </w:r>
          </w:p>
        </w:tc>
        <w:tc>
          <w:tcPr>
            <w:tcW w:w="900" w:type="dxa"/>
          </w:tcPr>
          <w:p w14:paraId="7CD80BD8" w14:textId="77777777" w:rsidR="009E36CC" w:rsidRPr="00F76419" w:rsidRDefault="009E36CC" w:rsidP="009E36CC">
            <w:r w:rsidRPr="00F76419">
              <w:t xml:space="preserve">Name: </w:t>
            </w:r>
          </w:p>
        </w:tc>
        <w:tc>
          <w:tcPr>
            <w:tcW w:w="5141" w:type="dxa"/>
          </w:tcPr>
          <w:p w14:paraId="7CD80BD9" w14:textId="77777777" w:rsidR="009E36CC" w:rsidRPr="00F76419" w:rsidRDefault="009E36CC" w:rsidP="00F76419">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DF"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7CD80BDB" w14:textId="77777777" w:rsidR="009E36CC" w:rsidRPr="00F76419" w:rsidRDefault="009E36CC" w:rsidP="006E606C"/>
        </w:tc>
        <w:tc>
          <w:tcPr>
            <w:tcW w:w="2520" w:type="dxa"/>
            <w:vMerge/>
          </w:tcPr>
          <w:p w14:paraId="7CD80BDC" w14:textId="77777777" w:rsidR="009E36CC" w:rsidRPr="00F76419" w:rsidRDefault="009E36CC" w:rsidP="006E606C"/>
        </w:tc>
        <w:tc>
          <w:tcPr>
            <w:tcW w:w="900" w:type="dxa"/>
          </w:tcPr>
          <w:p w14:paraId="7CD80BDD" w14:textId="77777777" w:rsidR="009E36CC" w:rsidRPr="00F76419" w:rsidRDefault="009E36CC" w:rsidP="009E36CC">
            <w:r w:rsidRPr="00F76419">
              <w:t xml:space="preserve">Phone: </w:t>
            </w:r>
          </w:p>
        </w:tc>
        <w:tc>
          <w:tcPr>
            <w:tcW w:w="5141" w:type="dxa"/>
          </w:tcPr>
          <w:p w14:paraId="7CD80BDE"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E4"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7CD80BE0" w14:textId="77777777" w:rsidR="009E36CC" w:rsidRPr="00F76419" w:rsidRDefault="009E36CC" w:rsidP="006E606C"/>
        </w:tc>
        <w:tc>
          <w:tcPr>
            <w:tcW w:w="2520" w:type="dxa"/>
            <w:vMerge/>
          </w:tcPr>
          <w:p w14:paraId="7CD80BE1" w14:textId="77777777" w:rsidR="009E36CC" w:rsidRPr="00F76419" w:rsidRDefault="009E36CC" w:rsidP="006E606C"/>
        </w:tc>
        <w:tc>
          <w:tcPr>
            <w:tcW w:w="900" w:type="dxa"/>
          </w:tcPr>
          <w:p w14:paraId="7CD80BE2" w14:textId="77777777" w:rsidR="009E36CC" w:rsidRPr="00F76419" w:rsidRDefault="009E36CC" w:rsidP="009E36CC">
            <w:r w:rsidRPr="00F76419">
              <w:t xml:space="preserve">Email: </w:t>
            </w:r>
          </w:p>
        </w:tc>
        <w:tc>
          <w:tcPr>
            <w:tcW w:w="5141" w:type="dxa"/>
          </w:tcPr>
          <w:p w14:paraId="7CD80BE3"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E9"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7CD80BE5" w14:textId="77777777" w:rsidR="009E36CC" w:rsidRPr="00F76419" w:rsidRDefault="009E36CC" w:rsidP="006E606C">
            <w:r w:rsidRPr="00F76419">
              <w:t>Vendor Contact #1</w:t>
            </w:r>
          </w:p>
        </w:tc>
        <w:tc>
          <w:tcPr>
            <w:tcW w:w="2520" w:type="dxa"/>
            <w:vMerge w:val="restart"/>
          </w:tcPr>
          <w:p w14:paraId="7CD80BE6" w14:textId="77777777" w:rsidR="009E36CC" w:rsidRPr="00F76419" w:rsidRDefault="009E36CC" w:rsidP="006E606C">
            <w:r>
              <w:t xml:space="preserve">Role: </w:t>
            </w:r>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c>
          <w:tcPr>
            <w:tcW w:w="900" w:type="dxa"/>
          </w:tcPr>
          <w:p w14:paraId="7CD80BE7" w14:textId="77777777" w:rsidR="009E36CC" w:rsidRPr="00F76419" w:rsidRDefault="009E36CC" w:rsidP="009E36CC">
            <w:r w:rsidRPr="00F76419">
              <w:t xml:space="preserve">Name: </w:t>
            </w:r>
          </w:p>
        </w:tc>
        <w:tc>
          <w:tcPr>
            <w:tcW w:w="5141" w:type="dxa"/>
          </w:tcPr>
          <w:p w14:paraId="7CD80BE8"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EE"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7CD80BEA" w14:textId="77777777" w:rsidR="009E36CC" w:rsidRPr="00F76419" w:rsidRDefault="009E36CC" w:rsidP="006E606C"/>
        </w:tc>
        <w:tc>
          <w:tcPr>
            <w:tcW w:w="2520" w:type="dxa"/>
            <w:vMerge/>
          </w:tcPr>
          <w:p w14:paraId="7CD80BEB" w14:textId="77777777" w:rsidR="009E36CC" w:rsidRPr="00F76419" w:rsidRDefault="009E36CC" w:rsidP="006E606C"/>
        </w:tc>
        <w:tc>
          <w:tcPr>
            <w:tcW w:w="900" w:type="dxa"/>
          </w:tcPr>
          <w:p w14:paraId="7CD80BEC" w14:textId="77777777" w:rsidR="009E36CC" w:rsidRPr="00F76419" w:rsidRDefault="009E36CC" w:rsidP="009E36CC">
            <w:r w:rsidRPr="00F76419">
              <w:t xml:space="preserve">Phone: </w:t>
            </w:r>
          </w:p>
        </w:tc>
        <w:tc>
          <w:tcPr>
            <w:tcW w:w="5141" w:type="dxa"/>
          </w:tcPr>
          <w:p w14:paraId="7CD80BED"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F3"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7CD80BEF" w14:textId="77777777" w:rsidR="009E36CC" w:rsidRPr="00F76419" w:rsidRDefault="009E36CC" w:rsidP="006E606C"/>
        </w:tc>
        <w:tc>
          <w:tcPr>
            <w:tcW w:w="2520" w:type="dxa"/>
            <w:vMerge/>
          </w:tcPr>
          <w:p w14:paraId="7CD80BF0" w14:textId="77777777" w:rsidR="009E36CC" w:rsidRPr="00F76419" w:rsidRDefault="009E36CC" w:rsidP="006E606C"/>
        </w:tc>
        <w:tc>
          <w:tcPr>
            <w:tcW w:w="900" w:type="dxa"/>
          </w:tcPr>
          <w:p w14:paraId="7CD80BF1" w14:textId="77777777" w:rsidR="009E36CC" w:rsidRPr="00F76419" w:rsidRDefault="009E36CC" w:rsidP="009E36CC">
            <w:r w:rsidRPr="00F76419">
              <w:t xml:space="preserve">Email: </w:t>
            </w:r>
          </w:p>
        </w:tc>
        <w:tc>
          <w:tcPr>
            <w:tcW w:w="5141" w:type="dxa"/>
          </w:tcPr>
          <w:p w14:paraId="7CD80BF2"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F8"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7CD80BF4" w14:textId="77777777" w:rsidR="009E36CC" w:rsidRPr="00F76419" w:rsidRDefault="009E36CC" w:rsidP="006E606C">
            <w:r w:rsidRPr="00F76419">
              <w:t>Vendor Contact #2</w:t>
            </w:r>
          </w:p>
        </w:tc>
        <w:tc>
          <w:tcPr>
            <w:tcW w:w="2520" w:type="dxa"/>
            <w:vMerge w:val="restart"/>
          </w:tcPr>
          <w:p w14:paraId="7CD80BF5" w14:textId="77777777" w:rsidR="009E36CC" w:rsidRPr="00F76419" w:rsidRDefault="009E36CC" w:rsidP="006E606C">
            <w:r w:rsidRPr="00F76419">
              <w:t xml:space="preserve">Role: </w:t>
            </w:r>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c>
          <w:tcPr>
            <w:tcW w:w="900" w:type="dxa"/>
          </w:tcPr>
          <w:p w14:paraId="7CD80BF6" w14:textId="77777777" w:rsidR="009E36CC" w:rsidRPr="00F76419" w:rsidRDefault="009E36CC" w:rsidP="009E36CC">
            <w:r w:rsidRPr="00F76419">
              <w:t xml:space="preserve">Name: </w:t>
            </w:r>
          </w:p>
        </w:tc>
        <w:tc>
          <w:tcPr>
            <w:tcW w:w="5141" w:type="dxa"/>
          </w:tcPr>
          <w:p w14:paraId="7CD80BF7"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rsidRPr="00F76419" w14:paraId="7CD80BFD"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7CD80BF9" w14:textId="77777777" w:rsidR="009E36CC" w:rsidRPr="00F76419" w:rsidRDefault="009E36CC" w:rsidP="006E606C"/>
        </w:tc>
        <w:tc>
          <w:tcPr>
            <w:tcW w:w="2520" w:type="dxa"/>
            <w:vMerge/>
          </w:tcPr>
          <w:p w14:paraId="7CD80BFA" w14:textId="77777777" w:rsidR="009E36CC" w:rsidRPr="00F76419" w:rsidRDefault="009E36CC" w:rsidP="006E606C"/>
        </w:tc>
        <w:tc>
          <w:tcPr>
            <w:tcW w:w="900" w:type="dxa"/>
          </w:tcPr>
          <w:p w14:paraId="7CD80BFB" w14:textId="77777777" w:rsidR="009E36CC" w:rsidRPr="00F76419" w:rsidRDefault="009E36CC" w:rsidP="009E36CC">
            <w:r w:rsidRPr="00F76419">
              <w:t xml:space="preserve">Phone: </w:t>
            </w:r>
          </w:p>
        </w:tc>
        <w:tc>
          <w:tcPr>
            <w:tcW w:w="5141" w:type="dxa"/>
          </w:tcPr>
          <w:p w14:paraId="7CD80BFC"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r w:rsidR="009E36CC" w14:paraId="7CD80C02"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7CD80BFE" w14:textId="77777777" w:rsidR="009E36CC" w:rsidRPr="00F76419" w:rsidRDefault="009E36CC" w:rsidP="006E606C"/>
        </w:tc>
        <w:tc>
          <w:tcPr>
            <w:tcW w:w="2520" w:type="dxa"/>
            <w:vMerge/>
          </w:tcPr>
          <w:p w14:paraId="7CD80BFF" w14:textId="77777777" w:rsidR="009E36CC" w:rsidRPr="00F76419" w:rsidRDefault="009E36CC" w:rsidP="006E606C"/>
        </w:tc>
        <w:tc>
          <w:tcPr>
            <w:tcW w:w="900" w:type="dxa"/>
          </w:tcPr>
          <w:p w14:paraId="7CD80C00" w14:textId="77777777" w:rsidR="009E36CC" w:rsidRDefault="009E36CC" w:rsidP="009E36CC">
            <w:r w:rsidRPr="00F76419">
              <w:t xml:space="preserve">Email: </w:t>
            </w:r>
          </w:p>
        </w:tc>
        <w:tc>
          <w:tcPr>
            <w:tcW w:w="5141" w:type="dxa"/>
          </w:tcPr>
          <w:p w14:paraId="7CD80C01" w14:textId="77777777" w:rsidR="009E36CC" w:rsidRPr="00F76419" w:rsidRDefault="009E36CC" w:rsidP="006E606C">
            <w:r w:rsidRPr="003664D2">
              <w:fldChar w:fldCharType="begin">
                <w:ffData>
                  <w:name w:val="Text1"/>
                  <w:enabled/>
                  <w:calcOnExit w:val="0"/>
                  <w:textInput/>
                </w:ffData>
              </w:fldChar>
            </w:r>
            <w:r w:rsidRPr="003664D2">
              <w:instrText xml:space="preserve"> FORMTEXT </w:instrText>
            </w:r>
            <w:r w:rsidRPr="003664D2">
              <w:fldChar w:fldCharType="separate"/>
            </w:r>
            <w:r w:rsidR="002A39C1">
              <w:rPr>
                <w:noProof/>
              </w:rPr>
              <w:t> </w:t>
            </w:r>
            <w:r w:rsidR="002A39C1">
              <w:rPr>
                <w:noProof/>
              </w:rPr>
              <w:t> </w:t>
            </w:r>
            <w:r w:rsidR="002A39C1">
              <w:rPr>
                <w:noProof/>
              </w:rPr>
              <w:t> </w:t>
            </w:r>
            <w:r w:rsidR="002A39C1">
              <w:rPr>
                <w:noProof/>
              </w:rPr>
              <w:t> </w:t>
            </w:r>
            <w:r w:rsidR="002A39C1">
              <w:rPr>
                <w:noProof/>
              </w:rPr>
              <w:t> </w:t>
            </w:r>
            <w:r w:rsidRPr="003664D2">
              <w:fldChar w:fldCharType="end"/>
            </w:r>
          </w:p>
        </w:tc>
      </w:tr>
    </w:tbl>
    <w:p w14:paraId="7CD80C03" w14:textId="77777777" w:rsidR="00133DB1" w:rsidRDefault="00133DB1" w:rsidP="00133DB1"/>
    <w:p w14:paraId="7CD80C04" w14:textId="77777777" w:rsidR="00133DB1" w:rsidRDefault="00103FE4" w:rsidP="00133DB1">
      <w:pPr>
        <w:pStyle w:val="Heading1-Numbered"/>
      </w:pPr>
      <w:bookmarkStart w:id="9" w:name="_Toc25322815"/>
      <w:r>
        <w:lastRenderedPageBreak/>
        <w:t>Product Description</w:t>
      </w:r>
      <w:bookmarkEnd w:id="9"/>
    </w:p>
    <w:p w14:paraId="7CD80C05" w14:textId="66EDFC15" w:rsidR="00133DB1" w:rsidRDefault="00133DB1" w:rsidP="00133DB1">
      <w:r>
        <w:t>This interface supports the secure and automated transfer of information between athenaNet and an external third-party system.  To ensure compatibility across a wide array of platforms and software vendors interface</w:t>
      </w:r>
      <w:r w:rsidR="00C04222">
        <w:t xml:space="preserve"> data is formatted according to IHE and CCDA</w:t>
      </w:r>
      <w:r>
        <w:t xml:space="preserve"> standards and may include:</w:t>
      </w:r>
    </w:p>
    <w:p w14:paraId="7CD80C06" w14:textId="77777777" w:rsidR="00133DB1" w:rsidRDefault="00133DB1" w:rsidP="00103FE4">
      <w:pPr>
        <w:pStyle w:val="NormalList"/>
      </w:pPr>
      <w:r>
        <w:t>Patient demographics (name, dob, address, etc.)</w:t>
      </w:r>
    </w:p>
    <w:p w14:paraId="7CD80C07" w14:textId="77777777" w:rsidR="00323D48" w:rsidRDefault="00323D48" w:rsidP="00323D48">
      <w:pPr>
        <w:pStyle w:val="NormalList"/>
      </w:pPr>
      <w:r>
        <w:t>External Patient Identifiers (MRN or CPI assigned by an outside system)</w:t>
      </w:r>
    </w:p>
    <w:p w14:paraId="628A19BB" w14:textId="00084C87" w:rsidR="00AD45BF" w:rsidRPr="003B7D12" w:rsidRDefault="00892D55" w:rsidP="003B7D12">
      <w:pPr>
        <w:pStyle w:val="NormalList"/>
      </w:pPr>
      <w:r>
        <w:t>Consolidated Clinical Document Architecture (</w:t>
      </w:r>
      <w:r w:rsidR="00323D48">
        <w:t>CCD</w:t>
      </w:r>
      <w:r>
        <w:t>A)</w:t>
      </w:r>
      <w:r w:rsidR="00323D48">
        <w:t xml:space="preserve"> Exchange</w:t>
      </w:r>
    </w:p>
    <w:p w14:paraId="2D0D85A0" w14:textId="48B97A7B" w:rsidR="00AD45BF" w:rsidRDefault="00534852" w:rsidP="003B7D12">
      <w:pPr>
        <w:pStyle w:val="TopicExceptions"/>
      </w:pPr>
      <w:r>
        <w:rPr>
          <w:b/>
          <w:color w:val="B9BF33" w:themeColor="accent3"/>
        </w:rPr>
        <w:t>MEANINGFUL USE</w:t>
      </w:r>
      <w:r w:rsidR="00AD45BF">
        <w:t xml:space="preserve">:  </w:t>
      </w:r>
      <w:r>
        <w:t>T</w:t>
      </w:r>
      <w:r w:rsidR="00AD45BF">
        <w:t>he integrations outlined in this scoping document are not necessary to meet the MU Stage 2 Transition of Care measure, which requires the use of the DIRECT protocol to secure send Summary of Care Records when a patient is referred (transitioned) to another care setting.  DIRECT messaging is fully integrated into athenaNet and available to all athenaClinicals clients at no additional cost.</w:t>
      </w:r>
    </w:p>
    <w:p w14:paraId="110AFAE4" w14:textId="42EC61F5" w:rsidR="00C04222" w:rsidRDefault="00306CFA" w:rsidP="00306CFA">
      <w:pPr>
        <w:pStyle w:val="Heading2-Numbered"/>
      </w:pPr>
      <w:bookmarkStart w:id="10" w:name="_Toc25322816"/>
      <w:r>
        <w:t>Use Cases and Roles</w:t>
      </w:r>
      <w:bookmarkEnd w:id="10"/>
    </w:p>
    <w:p w14:paraId="644EED24" w14:textId="467E80BC" w:rsidR="00306CFA" w:rsidRDefault="00306CFA" w:rsidP="00306CFA">
      <w:r>
        <w:t>In the exchange of CCDA documents, athenahealth can act in the following roles:</w:t>
      </w:r>
    </w:p>
    <w:p w14:paraId="4ED09159" w14:textId="33724613" w:rsidR="00306CFA" w:rsidRDefault="00306CFA" w:rsidP="00306CFA">
      <w:pPr>
        <w:pStyle w:val="NormalList"/>
      </w:pPr>
      <w:r>
        <w:t>Document Consumer – This actor receives, either via push or query, documents from the source system</w:t>
      </w:r>
      <w:r w:rsidR="0095125E">
        <w:t xml:space="preserve"> or Registry.</w:t>
      </w:r>
    </w:p>
    <w:p w14:paraId="0176D2B8" w14:textId="4EAC48B9" w:rsidR="00306CFA" w:rsidRPr="00306CFA" w:rsidRDefault="00306CFA" w:rsidP="00306CFA">
      <w:pPr>
        <w:pStyle w:val="NormalList"/>
      </w:pPr>
      <w:r>
        <w:t>Document Source – This actor generates the documents, sending them to the consumer</w:t>
      </w:r>
      <w:r w:rsidR="0095125E">
        <w:t xml:space="preserve"> or Registry.</w:t>
      </w:r>
    </w:p>
    <w:p w14:paraId="2BF6FB31" w14:textId="51FD9A0F" w:rsidR="00306CFA" w:rsidRDefault="00306CFA" w:rsidP="00133DB1">
      <w:r>
        <w:t xml:space="preserve">There are the following </w:t>
      </w:r>
      <w:r w:rsidR="00C1046B">
        <w:t xml:space="preserve">recommended </w:t>
      </w:r>
      <w:r>
        <w:t>use cases and triggers for these roles:</w:t>
      </w:r>
    </w:p>
    <w:tbl>
      <w:tblPr>
        <w:tblStyle w:val="ISQTable-New"/>
        <w:tblW w:w="0" w:type="auto"/>
        <w:tblLook w:val="0420" w:firstRow="1" w:lastRow="0" w:firstColumn="0" w:lastColumn="0" w:noHBand="0" w:noVBand="1"/>
      </w:tblPr>
      <w:tblGrid>
        <w:gridCol w:w="1707"/>
        <w:gridCol w:w="4051"/>
        <w:gridCol w:w="3361"/>
        <w:gridCol w:w="1681"/>
      </w:tblGrid>
      <w:tr w:rsidR="00306CFA" w:rsidRPr="00306CFA" w14:paraId="15B198C9" w14:textId="77777777" w:rsidTr="003B7D12">
        <w:trPr>
          <w:cnfStyle w:val="100000000000" w:firstRow="1" w:lastRow="0" w:firstColumn="0" w:lastColumn="0" w:oddVBand="0" w:evenVBand="0" w:oddHBand="0" w:evenHBand="0" w:firstRowFirstColumn="0" w:firstRowLastColumn="0" w:lastRowFirstColumn="0" w:lastRowLastColumn="0"/>
        </w:trPr>
        <w:tc>
          <w:tcPr>
            <w:tcW w:w="1728" w:type="dxa"/>
          </w:tcPr>
          <w:p w14:paraId="6C2C10D4" w14:textId="77777777" w:rsidR="00306CFA" w:rsidRPr="00306CFA" w:rsidRDefault="00306CFA" w:rsidP="00306CFA">
            <w:r w:rsidRPr="00306CFA">
              <w:t>Scenario</w:t>
            </w:r>
          </w:p>
        </w:tc>
        <w:tc>
          <w:tcPr>
            <w:tcW w:w="4140" w:type="dxa"/>
          </w:tcPr>
          <w:p w14:paraId="718E98A9" w14:textId="77777777" w:rsidR="00306CFA" w:rsidRPr="00306CFA" w:rsidRDefault="00306CFA" w:rsidP="00306CFA">
            <w:r w:rsidRPr="00306CFA">
              <w:t>Event</w:t>
            </w:r>
          </w:p>
        </w:tc>
        <w:tc>
          <w:tcPr>
            <w:tcW w:w="3420" w:type="dxa"/>
          </w:tcPr>
          <w:p w14:paraId="06839125" w14:textId="77777777" w:rsidR="00306CFA" w:rsidRPr="00306CFA" w:rsidRDefault="00306CFA" w:rsidP="00306CFA">
            <w:r w:rsidRPr="00306CFA">
              <w:t>Functionality</w:t>
            </w:r>
          </w:p>
        </w:tc>
        <w:tc>
          <w:tcPr>
            <w:tcW w:w="1710" w:type="dxa"/>
          </w:tcPr>
          <w:p w14:paraId="0063F4C3" w14:textId="77777777" w:rsidR="00306CFA" w:rsidRPr="00306CFA" w:rsidRDefault="00306CFA" w:rsidP="00306CFA">
            <w:r w:rsidRPr="00306CFA">
              <w:t>Transfer Method</w:t>
            </w:r>
          </w:p>
        </w:tc>
      </w:tr>
      <w:tr w:rsidR="00306CFA" w:rsidRPr="00306CFA" w14:paraId="69E641C6"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50"/>
        </w:trPr>
        <w:tc>
          <w:tcPr>
            <w:tcW w:w="1728" w:type="dxa"/>
            <w:vMerge w:val="restart"/>
          </w:tcPr>
          <w:p w14:paraId="593F167C" w14:textId="77777777" w:rsidR="00306CFA" w:rsidRPr="00306CFA" w:rsidRDefault="00306CFA" w:rsidP="00306CFA">
            <w:r w:rsidRPr="00306CFA">
              <w:t>CCDA Document Source Only</w:t>
            </w:r>
          </w:p>
        </w:tc>
        <w:tc>
          <w:tcPr>
            <w:tcW w:w="4140" w:type="dxa"/>
          </w:tcPr>
          <w:p w14:paraId="644E757B" w14:textId="77777777" w:rsidR="00306CFA" w:rsidRPr="00306CFA" w:rsidRDefault="00306CFA" w:rsidP="00306CFA">
            <w:r w:rsidRPr="00306CFA">
              <w:t>Patient added/updated in athenaNet</w:t>
            </w:r>
          </w:p>
        </w:tc>
        <w:tc>
          <w:tcPr>
            <w:tcW w:w="3420" w:type="dxa"/>
          </w:tcPr>
          <w:p w14:paraId="30FDEB51" w14:textId="326BC16E" w:rsidR="00306CFA" w:rsidRPr="00306CFA" w:rsidRDefault="00306CFA" w:rsidP="00306CFA">
            <w:r w:rsidRPr="00306CFA">
              <w:t xml:space="preserve">Patient record in external system is </w:t>
            </w:r>
            <w:r w:rsidR="00993F0B">
              <w:t>created/updated</w:t>
            </w:r>
          </w:p>
        </w:tc>
        <w:tc>
          <w:tcPr>
            <w:tcW w:w="1710" w:type="dxa"/>
          </w:tcPr>
          <w:p w14:paraId="18395107" w14:textId="77777777" w:rsidR="00306CFA" w:rsidRPr="00306CFA" w:rsidRDefault="00306CFA" w:rsidP="00306CFA">
            <w:r w:rsidRPr="00306CFA">
              <w:t>ITI-8 or ITI-44</w:t>
            </w:r>
          </w:p>
        </w:tc>
      </w:tr>
      <w:tr w:rsidR="002002F7" w:rsidRPr="00306CFA" w14:paraId="25929397"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50"/>
        </w:trPr>
        <w:tc>
          <w:tcPr>
            <w:tcW w:w="1728" w:type="dxa"/>
            <w:vMerge/>
          </w:tcPr>
          <w:p w14:paraId="417626AA" w14:textId="77777777" w:rsidR="002002F7" w:rsidRPr="00306CFA" w:rsidRDefault="002002F7" w:rsidP="00306CFA"/>
        </w:tc>
        <w:tc>
          <w:tcPr>
            <w:tcW w:w="4140" w:type="dxa"/>
          </w:tcPr>
          <w:p w14:paraId="6CB62A83" w14:textId="5FA4372C" w:rsidR="002002F7" w:rsidRPr="00306CFA" w:rsidRDefault="002002F7" w:rsidP="005F73EF">
            <w:r w:rsidRPr="00306CFA">
              <w:t xml:space="preserve">Patient </w:t>
            </w:r>
            <w:r>
              <w:t>e</w:t>
            </w:r>
            <w:r w:rsidRPr="00306CFA">
              <w:t xml:space="preserve">ncounter </w:t>
            </w:r>
            <w:r>
              <w:t>c</w:t>
            </w:r>
            <w:r w:rsidRPr="00306CFA">
              <w:t>losed in athenaNet</w:t>
            </w:r>
          </w:p>
        </w:tc>
        <w:tc>
          <w:tcPr>
            <w:tcW w:w="3420" w:type="dxa"/>
          </w:tcPr>
          <w:p w14:paraId="2389CCDE" w14:textId="77777777" w:rsidR="002002F7" w:rsidRPr="00306CFA" w:rsidRDefault="002002F7" w:rsidP="00306CFA">
            <w:r w:rsidRPr="00306CFA">
              <w:t>CCDA linked to patient in external system</w:t>
            </w:r>
          </w:p>
        </w:tc>
        <w:tc>
          <w:tcPr>
            <w:tcW w:w="1710" w:type="dxa"/>
          </w:tcPr>
          <w:p w14:paraId="78851C10" w14:textId="77777777" w:rsidR="002002F7" w:rsidRPr="00306CFA" w:rsidRDefault="002002F7" w:rsidP="00306CFA">
            <w:r w:rsidRPr="00306CFA">
              <w:t>ITI-41</w:t>
            </w:r>
          </w:p>
        </w:tc>
      </w:tr>
      <w:tr w:rsidR="002002F7" w:rsidRPr="00306CFA" w14:paraId="7FD60809"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60"/>
        </w:trPr>
        <w:tc>
          <w:tcPr>
            <w:tcW w:w="1728" w:type="dxa"/>
            <w:vMerge w:val="restart"/>
          </w:tcPr>
          <w:p w14:paraId="0334D26A" w14:textId="77777777" w:rsidR="002002F7" w:rsidRPr="00306CFA" w:rsidRDefault="002002F7" w:rsidP="00306CFA">
            <w:r w:rsidRPr="00306CFA">
              <w:t>CCDA Document Source and Consumer</w:t>
            </w:r>
          </w:p>
        </w:tc>
        <w:tc>
          <w:tcPr>
            <w:tcW w:w="4140" w:type="dxa"/>
          </w:tcPr>
          <w:p w14:paraId="1C78D5B9" w14:textId="77777777" w:rsidR="002002F7" w:rsidRPr="00306CFA" w:rsidRDefault="002002F7" w:rsidP="00306CFA">
            <w:r w:rsidRPr="00306CFA">
              <w:t>Patient added/updated in athenaNet</w:t>
            </w:r>
          </w:p>
        </w:tc>
        <w:tc>
          <w:tcPr>
            <w:tcW w:w="3420" w:type="dxa"/>
          </w:tcPr>
          <w:p w14:paraId="62ABC9F0" w14:textId="339008D5" w:rsidR="002002F7" w:rsidRPr="00306CFA" w:rsidRDefault="002002F7" w:rsidP="00306CFA">
            <w:r w:rsidRPr="00306CFA">
              <w:t xml:space="preserve">Patient record in external system is </w:t>
            </w:r>
            <w:r>
              <w:t>created/updated</w:t>
            </w:r>
          </w:p>
        </w:tc>
        <w:tc>
          <w:tcPr>
            <w:tcW w:w="1710" w:type="dxa"/>
          </w:tcPr>
          <w:p w14:paraId="736EE1B6" w14:textId="77777777" w:rsidR="002002F7" w:rsidRPr="00306CFA" w:rsidRDefault="002002F7" w:rsidP="00306CFA">
            <w:r w:rsidRPr="00306CFA">
              <w:t>ITI-8 or ITI-44</w:t>
            </w:r>
          </w:p>
        </w:tc>
      </w:tr>
      <w:tr w:rsidR="002002F7" w:rsidRPr="00306CFA" w14:paraId="4920074D"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79"/>
        </w:trPr>
        <w:tc>
          <w:tcPr>
            <w:tcW w:w="1728" w:type="dxa"/>
            <w:vMerge/>
          </w:tcPr>
          <w:p w14:paraId="50FF4A50" w14:textId="77777777" w:rsidR="002002F7" w:rsidRPr="00306CFA" w:rsidRDefault="002002F7" w:rsidP="00306CFA"/>
        </w:tc>
        <w:tc>
          <w:tcPr>
            <w:tcW w:w="4140" w:type="dxa"/>
          </w:tcPr>
          <w:p w14:paraId="6CD2C171" w14:textId="77777777" w:rsidR="002002F7" w:rsidRPr="00306CFA" w:rsidRDefault="002002F7" w:rsidP="00306CFA">
            <w:r w:rsidRPr="00306CFA">
              <w:t>Patient checks in for encounter in athenaNet</w:t>
            </w:r>
          </w:p>
        </w:tc>
        <w:tc>
          <w:tcPr>
            <w:tcW w:w="3420" w:type="dxa"/>
          </w:tcPr>
          <w:p w14:paraId="6C53F8D8" w14:textId="77777777" w:rsidR="002002F7" w:rsidRPr="00306CFA" w:rsidRDefault="002002F7" w:rsidP="00306CFA">
            <w:r w:rsidRPr="00306CFA">
              <w:t>athenaNet queries external system for foreign patient ID</w:t>
            </w:r>
          </w:p>
        </w:tc>
        <w:tc>
          <w:tcPr>
            <w:tcW w:w="1710" w:type="dxa"/>
          </w:tcPr>
          <w:p w14:paraId="6C7E6CC7" w14:textId="77777777" w:rsidR="002002F7" w:rsidRPr="00306CFA" w:rsidRDefault="002002F7" w:rsidP="00306CFA">
            <w:r w:rsidRPr="00306CFA">
              <w:t>ITI-9 or ITI-45</w:t>
            </w:r>
          </w:p>
        </w:tc>
      </w:tr>
      <w:tr w:rsidR="002002F7" w:rsidRPr="00306CFA" w14:paraId="144864EF"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87"/>
        </w:trPr>
        <w:tc>
          <w:tcPr>
            <w:tcW w:w="1728" w:type="dxa"/>
            <w:vMerge/>
          </w:tcPr>
          <w:p w14:paraId="6CC4FC4C" w14:textId="77777777" w:rsidR="002002F7" w:rsidRPr="00306CFA" w:rsidRDefault="002002F7" w:rsidP="00306CFA"/>
        </w:tc>
        <w:tc>
          <w:tcPr>
            <w:tcW w:w="4140" w:type="dxa"/>
          </w:tcPr>
          <w:p w14:paraId="5C0FDBF4" w14:textId="77777777" w:rsidR="002002F7" w:rsidRPr="00306CFA" w:rsidRDefault="002002F7" w:rsidP="00306CFA">
            <w:r w:rsidRPr="00306CFA">
              <w:t>“Retrieve Document List” link is clicked in patient’s chart</w:t>
            </w:r>
          </w:p>
        </w:tc>
        <w:tc>
          <w:tcPr>
            <w:tcW w:w="3420" w:type="dxa"/>
          </w:tcPr>
          <w:p w14:paraId="67761281" w14:textId="77777777" w:rsidR="002002F7" w:rsidRPr="00306CFA" w:rsidRDefault="002002F7" w:rsidP="00306CFA">
            <w:r w:rsidRPr="00306CFA">
              <w:t>External system returns patient’s documents available for download</w:t>
            </w:r>
          </w:p>
        </w:tc>
        <w:tc>
          <w:tcPr>
            <w:tcW w:w="1710" w:type="dxa"/>
          </w:tcPr>
          <w:p w14:paraId="37B0CA29" w14:textId="77777777" w:rsidR="002002F7" w:rsidRPr="00306CFA" w:rsidRDefault="002002F7" w:rsidP="00306CFA">
            <w:r w:rsidRPr="00306CFA">
              <w:t>ITI-18</w:t>
            </w:r>
          </w:p>
        </w:tc>
      </w:tr>
      <w:tr w:rsidR="002002F7" w:rsidRPr="00306CFA" w14:paraId="1D8E35D1"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32"/>
        </w:trPr>
        <w:tc>
          <w:tcPr>
            <w:tcW w:w="1728" w:type="dxa"/>
            <w:vMerge/>
          </w:tcPr>
          <w:p w14:paraId="3854D6BA" w14:textId="77777777" w:rsidR="002002F7" w:rsidRPr="00306CFA" w:rsidRDefault="002002F7" w:rsidP="00306CFA"/>
        </w:tc>
        <w:tc>
          <w:tcPr>
            <w:tcW w:w="4140" w:type="dxa"/>
          </w:tcPr>
          <w:p w14:paraId="29BE765D" w14:textId="77777777" w:rsidR="002002F7" w:rsidRPr="00306CFA" w:rsidRDefault="002002F7" w:rsidP="00306CFA">
            <w:r w:rsidRPr="00306CFA">
              <w:t xml:space="preserve">Specific document is selected for download in </w:t>
            </w:r>
            <w:proofErr w:type="gramStart"/>
            <w:r w:rsidRPr="00306CFA">
              <w:t>patients</w:t>
            </w:r>
            <w:proofErr w:type="gramEnd"/>
            <w:r w:rsidRPr="00306CFA">
              <w:t xml:space="preserve"> chart</w:t>
            </w:r>
          </w:p>
        </w:tc>
        <w:tc>
          <w:tcPr>
            <w:tcW w:w="3420" w:type="dxa"/>
          </w:tcPr>
          <w:p w14:paraId="0ACF8AA1" w14:textId="77777777" w:rsidR="002002F7" w:rsidRPr="00306CFA" w:rsidRDefault="002002F7" w:rsidP="00306CFA">
            <w:r w:rsidRPr="00306CFA">
              <w:t>External system returns the patient’s document</w:t>
            </w:r>
          </w:p>
        </w:tc>
        <w:tc>
          <w:tcPr>
            <w:tcW w:w="1710" w:type="dxa"/>
          </w:tcPr>
          <w:p w14:paraId="570608D8" w14:textId="77777777" w:rsidR="002002F7" w:rsidRPr="00306CFA" w:rsidRDefault="002002F7" w:rsidP="00306CFA">
            <w:r w:rsidRPr="00306CFA">
              <w:t>ITI-43</w:t>
            </w:r>
          </w:p>
        </w:tc>
      </w:tr>
      <w:tr w:rsidR="002002F7" w:rsidRPr="00306CFA" w14:paraId="4900E44A"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50"/>
        </w:trPr>
        <w:tc>
          <w:tcPr>
            <w:tcW w:w="1728" w:type="dxa"/>
            <w:vMerge/>
          </w:tcPr>
          <w:p w14:paraId="73B34340" w14:textId="77777777" w:rsidR="002002F7" w:rsidRPr="00306CFA" w:rsidRDefault="002002F7" w:rsidP="00306CFA"/>
        </w:tc>
        <w:tc>
          <w:tcPr>
            <w:tcW w:w="4140" w:type="dxa"/>
          </w:tcPr>
          <w:p w14:paraId="3F27F486" w14:textId="77777777" w:rsidR="002002F7" w:rsidRPr="00306CFA" w:rsidRDefault="002002F7" w:rsidP="00306CFA">
            <w:r w:rsidRPr="00306CFA">
              <w:t>Patient encounter is closed in athenaNet</w:t>
            </w:r>
          </w:p>
        </w:tc>
        <w:tc>
          <w:tcPr>
            <w:tcW w:w="3420" w:type="dxa"/>
          </w:tcPr>
          <w:p w14:paraId="7ADC7F55" w14:textId="77777777" w:rsidR="002002F7" w:rsidRPr="00306CFA" w:rsidRDefault="002002F7" w:rsidP="00306CFA">
            <w:r w:rsidRPr="00306CFA">
              <w:t>CCDA linked to patient in external system for future use</w:t>
            </w:r>
          </w:p>
        </w:tc>
        <w:tc>
          <w:tcPr>
            <w:tcW w:w="1710" w:type="dxa"/>
          </w:tcPr>
          <w:p w14:paraId="780DEB18" w14:textId="77777777" w:rsidR="002002F7" w:rsidRPr="00306CFA" w:rsidRDefault="002002F7" w:rsidP="00306CFA">
            <w:r w:rsidRPr="00306CFA">
              <w:t>ITI-41</w:t>
            </w:r>
          </w:p>
        </w:tc>
      </w:tr>
      <w:tr w:rsidR="00E7380F" w:rsidRPr="00306CFA" w14:paraId="2D44B25C" w14:textId="77777777" w:rsidTr="003B7D1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50"/>
        </w:trPr>
        <w:tc>
          <w:tcPr>
            <w:tcW w:w="1728" w:type="dxa"/>
            <w:vMerge w:val="restart"/>
          </w:tcPr>
          <w:p w14:paraId="784A5FB4" w14:textId="2A09DF48" w:rsidR="00E7380F" w:rsidRDefault="00E7380F" w:rsidP="00E7380F">
            <w:r>
              <w:t>CCDA Document Consumer Only - Pull</w:t>
            </w:r>
          </w:p>
        </w:tc>
        <w:tc>
          <w:tcPr>
            <w:tcW w:w="4140" w:type="dxa"/>
          </w:tcPr>
          <w:p w14:paraId="5846642A" w14:textId="72C6BE60" w:rsidR="00E7380F" w:rsidRPr="00306CFA" w:rsidRDefault="00E7380F" w:rsidP="00306CFA">
            <w:r w:rsidRPr="00306CFA">
              <w:t>“Retrieve Document List” link is clicked in patient’s chart</w:t>
            </w:r>
          </w:p>
        </w:tc>
        <w:tc>
          <w:tcPr>
            <w:tcW w:w="3420" w:type="dxa"/>
          </w:tcPr>
          <w:p w14:paraId="1F7D8F21" w14:textId="1BA1DD12" w:rsidR="00E7380F" w:rsidRPr="00306CFA" w:rsidRDefault="00E7380F" w:rsidP="00306CFA">
            <w:r w:rsidRPr="00306CFA">
              <w:t>External system returns patient’s documents available for download</w:t>
            </w:r>
          </w:p>
        </w:tc>
        <w:tc>
          <w:tcPr>
            <w:tcW w:w="1710" w:type="dxa"/>
          </w:tcPr>
          <w:p w14:paraId="2EE89FBC" w14:textId="36D8CBB2" w:rsidR="00E7380F" w:rsidRPr="00306CFA" w:rsidRDefault="00E7380F" w:rsidP="00306CFA">
            <w:r w:rsidRPr="00306CFA">
              <w:t>ITI-18</w:t>
            </w:r>
          </w:p>
        </w:tc>
      </w:tr>
      <w:tr w:rsidR="00E7380F" w:rsidRPr="00306CFA" w14:paraId="75A53264" w14:textId="77777777" w:rsidTr="003B7D1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50"/>
        </w:trPr>
        <w:tc>
          <w:tcPr>
            <w:tcW w:w="1728" w:type="dxa"/>
            <w:vMerge/>
          </w:tcPr>
          <w:p w14:paraId="01F15373" w14:textId="50DEF6EA" w:rsidR="00E7380F" w:rsidRDefault="00E7380F" w:rsidP="00E7380F"/>
        </w:tc>
        <w:tc>
          <w:tcPr>
            <w:tcW w:w="4140" w:type="dxa"/>
          </w:tcPr>
          <w:p w14:paraId="221B0146" w14:textId="1E2162CB" w:rsidR="00E7380F" w:rsidRPr="00306CFA" w:rsidRDefault="00E7380F" w:rsidP="00306CFA">
            <w:r w:rsidRPr="00306CFA">
              <w:t xml:space="preserve">Specific document is selected for download in </w:t>
            </w:r>
            <w:proofErr w:type="gramStart"/>
            <w:r w:rsidRPr="00306CFA">
              <w:t>patients</w:t>
            </w:r>
            <w:proofErr w:type="gramEnd"/>
            <w:r w:rsidRPr="00306CFA">
              <w:t xml:space="preserve"> chart</w:t>
            </w:r>
          </w:p>
        </w:tc>
        <w:tc>
          <w:tcPr>
            <w:tcW w:w="3420" w:type="dxa"/>
          </w:tcPr>
          <w:p w14:paraId="010CB181" w14:textId="01D7D626" w:rsidR="00E7380F" w:rsidRPr="00306CFA" w:rsidRDefault="00E7380F" w:rsidP="00306CFA">
            <w:r w:rsidRPr="00306CFA">
              <w:t>External system returns the patient’s document</w:t>
            </w:r>
          </w:p>
        </w:tc>
        <w:tc>
          <w:tcPr>
            <w:tcW w:w="1710" w:type="dxa"/>
          </w:tcPr>
          <w:p w14:paraId="5F024886" w14:textId="7CCD716A" w:rsidR="00E7380F" w:rsidRDefault="00E7380F" w:rsidP="00306CFA">
            <w:r w:rsidRPr="00306CFA">
              <w:t>ITI-43</w:t>
            </w:r>
          </w:p>
        </w:tc>
      </w:tr>
    </w:tbl>
    <w:p w14:paraId="6A363E87" w14:textId="77777777" w:rsidR="003B7D12" w:rsidRDefault="00133DB1" w:rsidP="003B7D12">
      <w:pPr>
        <w:pStyle w:val="TopicExceptions"/>
      </w:pPr>
      <w:r w:rsidRPr="00103FE4">
        <w:rPr>
          <w:b/>
          <w:color w:val="B9BF33" w:themeColor="accent3"/>
        </w:rPr>
        <w:t>WORKFLOW SCENARIOS</w:t>
      </w:r>
      <w:r>
        <w:t xml:space="preserve">:  Be sure to discuss workflow and interface use-cases with your interface project manager until you’re </w:t>
      </w:r>
      <w:proofErr w:type="gramStart"/>
      <w:r>
        <w:t>absolutely comfortable</w:t>
      </w:r>
      <w:proofErr w:type="gramEnd"/>
      <w:r>
        <w:t xml:space="preserve"> with the intended functionality.  </w:t>
      </w:r>
      <w:proofErr w:type="gramStart"/>
      <w:r>
        <w:t>Often times</w:t>
      </w:r>
      <w:proofErr w:type="gramEnd"/>
      <w:r>
        <w:t xml:space="preserve"> the introduction of an interface will alter your end user workflow, in a good way, and it’s important to understand which elements are automated versus requiring manual input so that information can be conveyed to practice staff.  </w:t>
      </w:r>
    </w:p>
    <w:p w14:paraId="05CCC445" w14:textId="3E09B8B4" w:rsidR="00794FE5" w:rsidRDefault="00794FE5" w:rsidP="003B7D12">
      <w:pPr>
        <w:pStyle w:val="Heading2-Numbered"/>
      </w:pPr>
      <w:bookmarkStart w:id="11" w:name="_Toc25322817"/>
      <w:r>
        <w:lastRenderedPageBreak/>
        <w:t>IHE Transactions</w:t>
      </w:r>
      <w:bookmarkEnd w:id="11"/>
    </w:p>
    <w:p w14:paraId="2972552A" w14:textId="77777777" w:rsidR="004F16A2" w:rsidRDefault="004F16A2" w:rsidP="004F16A2">
      <w:pPr>
        <w:pStyle w:val="Heading3-Numbered"/>
      </w:pPr>
      <w:bookmarkStart w:id="12" w:name="_Toc25322818"/>
      <w:r>
        <w:t>Patient Identity Management</w:t>
      </w:r>
      <w:bookmarkEnd w:id="12"/>
    </w:p>
    <w:p w14:paraId="24625D47" w14:textId="3D614BD9" w:rsidR="004F16A2" w:rsidRPr="004F16A2" w:rsidRDefault="00753CA5" w:rsidP="004F16A2">
      <w:pPr>
        <w:jc w:val="center"/>
      </w:pPr>
      <w:r>
        <w:rPr>
          <w:noProof/>
        </w:rPr>
        <w:drawing>
          <wp:inline distT="0" distB="0" distL="0" distR="0" wp14:anchorId="79BCCFC5" wp14:editId="777C771D">
            <wp:extent cx="5760720" cy="7077456"/>
            <wp:effectExtent l="19050" t="19050" r="1143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077456"/>
                    </a:xfrm>
                    <a:prstGeom prst="rect">
                      <a:avLst/>
                    </a:prstGeom>
                    <a:noFill/>
                    <a:ln>
                      <a:solidFill>
                        <a:schemeClr val="accent1"/>
                      </a:solidFill>
                    </a:ln>
                  </pic:spPr>
                </pic:pic>
              </a:graphicData>
            </a:graphic>
          </wp:inline>
        </w:drawing>
      </w:r>
    </w:p>
    <w:p w14:paraId="61DAD564" w14:textId="6F959081" w:rsidR="004F16A2" w:rsidRDefault="004F16A2" w:rsidP="004F16A2">
      <w:pPr>
        <w:pStyle w:val="Heading3-Numbered"/>
      </w:pPr>
      <w:bookmarkStart w:id="13" w:name="_Toc25322819"/>
      <w:r>
        <w:lastRenderedPageBreak/>
        <w:t>Document Exchange</w:t>
      </w:r>
      <w:bookmarkEnd w:id="13"/>
    </w:p>
    <w:p w14:paraId="46C0DAC5" w14:textId="2482F09B" w:rsidR="004F16A2" w:rsidRPr="004F16A2" w:rsidRDefault="004F16A2" w:rsidP="004F16A2">
      <w:pPr>
        <w:jc w:val="center"/>
      </w:pPr>
      <w:r w:rsidRPr="004F16A2">
        <w:rPr>
          <w:noProof/>
        </w:rPr>
        <w:drawing>
          <wp:inline distT="0" distB="0" distL="0" distR="0" wp14:anchorId="336288F7" wp14:editId="69C008C0">
            <wp:extent cx="5760720" cy="5229654"/>
            <wp:effectExtent l="19050" t="19050" r="1143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229654"/>
                    </a:xfrm>
                    <a:prstGeom prst="rect">
                      <a:avLst/>
                    </a:prstGeom>
                    <a:noFill/>
                    <a:ln>
                      <a:solidFill>
                        <a:schemeClr val="accent1"/>
                      </a:solidFill>
                    </a:ln>
                  </pic:spPr>
                </pic:pic>
              </a:graphicData>
            </a:graphic>
          </wp:inline>
        </w:drawing>
      </w:r>
    </w:p>
    <w:p w14:paraId="7CD80C0C" w14:textId="14715C7C" w:rsidR="00133DB1" w:rsidRDefault="00306CFA" w:rsidP="00306CFA">
      <w:pPr>
        <w:pStyle w:val="Heading2-Numbered"/>
      </w:pPr>
      <w:bookmarkStart w:id="14" w:name="_Ref414277269"/>
      <w:bookmarkStart w:id="15" w:name="_Toc25322820"/>
      <w:r>
        <w:t>Transfer Method</w:t>
      </w:r>
      <w:r w:rsidR="000A0F74">
        <w:t>s</w:t>
      </w:r>
      <w:bookmarkEnd w:id="14"/>
      <w:bookmarkEnd w:id="15"/>
    </w:p>
    <w:p w14:paraId="5710A8F8" w14:textId="03AA0D05" w:rsidR="00306CFA" w:rsidRDefault="00F450B5" w:rsidP="00306CFA">
      <w:r>
        <w:t>There are multiple transfer methods supported for exchanging CCDA documents. These m</w:t>
      </w:r>
      <w:r w:rsidR="002002F7">
        <w:t>ethods can be categorized as either</w:t>
      </w:r>
      <w:r w:rsidR="0009058B">
        <w:t xml:space="preserve"> “Push” </w:t>
      </w:r>
      <w:r w:rsidR="002002F7">
        <w:t>or</w:t>
      </w:r>
      <w:r w:rsidR="0009058B">
        <w:t xml:space="preserve"> “Pull”</w:t>
      </w:r>
      <w:r w:rsidR="002002F7">
        <w:t>. “Push” refers to the document source sending</w:t>
      </w:r>
      <w:r>
        <w:t xml:space="preserve"> to the consumer unsolicited. “Pull” refers to the document consumer querying the source to request specific documents.</w:t>
      </w:r>
    </w:p>
    <w:tbl>
      <w:tblPr>
        <w:tblStyle w:val="ISQTable-New"/>
        <w:tblW w:w="0" w:type="auto"/>
        <w:tblLook w:val="0420" w:firstRow="1" w:lastRow="0" w:firstColumn="0" w:lastColumn="0" w:noHBand="0" w:noVBand="1"/>
      </w:tblPr>
      <w:tblGrid>
        <w:gridCol w:w="2050"/>
        <w:gridCol w:w="1965"/>
        <w:gridCol w:w="1429"/>
        <w:gridCol w:w="5356"/>
      </w:tblGrid>
      <w:tr w:rsidR="000A0F74" w14:paraId="2E7E12E4" w14:textId="77777777" w:rsidTr="00753F20">
        <w:trPr>
          <w:cnfStyle w:val="100000000000" w:firstRow="1" w:lastRow="0" w:firstColumn="0" w:lastColumn="0" w:oddVBand="0" w:evenVBand="0" w:oddHBand="0" w:evenHBand="0" w:firstRowFirstColumn="0" w:firstRowLastColumn="0" w:lastRowFirstColumn="0" w:lastRowLastColumn="0"/>
        </w:trPr>
        <w:tc>
          <w:tcPr>
            <w:tcW w:w="2088" w:type="dxa"/>
          </w:tcPr>
          <w:p w14:paraId="3ADEA561" w14:textId="0DECE433" w:rsidR="000A0F74" w:rsidRDefault="000A0F74" w:rsidP="00306CFA">
            <w:r>
              <w:t>Transfer Method</w:t>
            </w:r>
          </w:p>
        </w:tc>
        <w:tc>
          <w:tcPr>
            <w:tcW w:w="1980" w:type="dxa"/>
          </w:tcPr>
          <w:p w14:paraId="0A7B5162" w14:textId="4EB2C21F" w:rsidR="000A0F74" w:rsidRDefault="000A0F74" w:rsidP="00306CFA">
            <w:r>
              <w:t>athenahealth’s Role</w:t>
            </w:r>
          </w:p>
        </w:tc>
        <w:tc>
          <w:tcPr>
            <w:tcW w:w="1447" w:type="dxa"/>
          </w:tcPr>
          <w:p w14:paraId="37EDD998" w14:textId="333F3721" w:rsidR="000A0F74" w:rsidRDefault="000A0F74" w:rsidP="00306CFA">
            <w:r>
              <w:t>Transfer Type</w:t>
            </w:r>
          </w:p>
        </w:tc>
        <w:tc>
          <w:tcPr>
            <w:tcW w:w="5483" w:type="dxa"/>
          </w:tcPr>
          <w:p w14:paraId="3AC17084" w14:textId="293C08A7" w:rsidR="000A0F74" w:rsidRDefault="000A0F74" w:rsidP="00E24F41">
            <w:r>
              <w:t>Patient Identity Syncing</w:t>
            </w:r>
            <w:r w:rsidR="00E24F41">
              <w:t xml:space="preserve"> Recommended</w:t>
            </w:r>
          </w:p>
        </w:tc>
      </w:tr>
      <w:tr w:rsidR="000A0F74" w14:paraId="196989D1" w14:textId="77777777" w:rsidTr="00753F2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088" w:type="dxa"/>
          </w:tcPr>
          <w:p w14:paraId="35A778A4" w14:textId="073C8CDF" w:rsidR="000A0F74" w:rsidRDefault="000A0F74" w:rsidP="00306CFA">
            <w:r>
              <w:t>Web services – XDS.b</w:t>
            </w:r>
          </w:p>
        </w:tc>
        <w:tc>
          <w:tcPr>
            <w:tcW w:w="1980" w:type="dxa"/>
          </w:tcPr>
          <w:p w14:paraId="74CBEDD0" w14:textId="38F50B92" w:rsidR="000A0F74" w:rsidRDefault="000A0F74" w:rsidP="00306CFA">
            <w:r>
              <w:t>Source</w:t>
            </w:r>
          </w:p>
        </w:tc>
        <w:tc>
          <w:tcPr>
            <w:tcW w:w="1447" w:type="dxa"/>
          </w:tcPr>
          <w:p w14:paraId="4E6F3448" w14:textId="2BC9C199" w:rsidR="000A0F74" w:rsidRDefault="000A0F74" w:rsidP="00306CFA">
            <w:r>
              <w:t>Push</w:t>
            </w:r>
          </w:p>
        </w:tc>
        <w:tc>
          <w:tcPr>
            <w:tcW w:w="5483" w:type="dxa"/>
          </w:tcPr>
          <w:p w14:paraId="1B358167" w14:textId="15AC5629" w:rsidR="000A0F74" w:rsidRDefault="00C55E46" w:rsidP="00306CFA">
            <w:r>
              <w:t>Patient ID Feed (ITI-8 or ITI-44)</w:t>
            </w:r>
          </w:p>
        </w:tc>
      </w:tr>
      <w:tr w:rsidR="000A0F74" w14:paraId="20E57FE2" w14:textId="77777777" w:rsidTr="00753F2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088" w:type="dxa"/>
          </w:tcPr>
          <w:p w14:paraId="00D8C649" w14:textId="0279EAEB" w:rsidR="000A0F74" w:rsidRDefault="000A0F74" w:rsidP="00306CFA">
            <w:r>
              <w:t>Web services – XDS.b</w:t>
            </w:r>
          </w:p>
        </w:tc>
        <w:tc>
          <w:tcPr>
            <w:tcW w:w="1980" w:type="dxa"/>
          </w:tcPr>
          <w:p w14:paraId="173B8A35" w14:textId="7614D116" w:rsidR="000A0F74" w:rsidRDefault="000A0F74" w:rsidP="00306CFA">
            <w:r>
              <w:t>Consumer</w:t>
            </w:r>
          </w:p>
        </w:tc>
        <w:tc>
          <w:tcPr>
            <w:tcW w:w="1447" w:type="dxa"/>
          </w:tcPr>
          <w:p w14:paraId="6231C2C2" w14:textId="147F266A" w:rsidR="000A0F74" w:rsidRDefault="000A0F74" w:rsidP="00306CFA">
            <w:r>
              <w:t>Pull</w:t>
            </w:r>
          </w:p>
        </w:tc>
        <w:tc>
          <w:tcPr>
            <w:tcW w:w="5483" w:type="dxa"/>
          </w:tcPr>
          <w:p w14:paraId="2A0977F6" w14:textId="1EDA90C8" w:rsidR="000A0F74" w:rsidRDefault="00DA55DC" w:rsidP="00306CFA">
            <w:r>
              <w:t xml:space="preserve">Patient ID Feed (ITI-8 or ITI-44) and </w:t>
            </w:r>
            <w:r>
              <w:br/>
            </w:r>
            <w:r w:rsidR="00C55E46">
              <w:t>Patient ID Query (ITI-9 or ITI-45)</w:t>
            </w:r>
          </w:p>
        </w:tc>
      </w:tr>
      <w:tr w:rsidR="000A0F74" w14:paraId="584556CC" w14:textId="77777777" w:rsidTr="00753F2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088" w:type="dxa"/>
          </w:tcPr>
          <w:p w14:paraId="5AC86AC7" w14:textId="4ECC2FD0" w:rsidR="000A0F74" w:rsidRDefault="000A0F74" w:rsidP="00B6380C">
            <w:pPr>
              <w:keepNext w:val="0"/>
            </w:pPr>
            <w:r>
              <w:t>SFTP</w:t>
            </w:r>
          </w:p>
        </w:tc>
        <w:tc>
          <w:tcPr>
            <w:tcW w:w="1980" w:type="dxa"/>
          </w:tcPr>
          <w:p w14:paraId="55B52F7B" w14:textId="0A531003" w:rsidR="000A0F74" w:rsidRDefault="000A0F74" w:rsidP="00B6380C">
            <w:pPr>
              <w:keepNext w:val="0"/>
            </w:pPr>
            <w:r>
              <w:t>Source</w:t>
            </w:r>
          </w:p>
        </w:tc>
        <w:tc>
          <w:tcPr>
            <w:tcW w:w="1447" w:type="dxa"/>
          </w:tcPr>
          <w:p w14:paraId="22EB5DB3" w14:textId="2F9A0793" w:rsidR="000A0F74" w:rsidRDefault="000A0F74" w:rsidP="00B6380C">
            <w:pPr>
              <w:keepNext w:val="0"/>
            </w:pPr>
            <w:r>
              <w:t>Push</w:t>
            </w:r>
          </w:p>
        </w:tc>
        <w:tc>
          <w:tcPr>
            <w:tcW w:w="5483" w:type="dxa"/>
          </w:tcPr>
          <w:p w14:paraId="3A76519A" w14:textId="2B183AE9" w:rsidR="000A0F74" w:rsidRDefault="00C55E46" w:rsidP="00B6380C">
            <w:pPr>
              <w:keepNext w:val="0"/>
            </w:pPr>
            <w:r>
              <w:t>Patient ID Feed (ITI-8 or ITI-44)</w:t>
            </w:r>
          </w:p>
        </w:tc>
      </w:tr>
    </w:tbl>
    <w:p w14:paraId="6605F170" w14:textId="77777777" w:rsidR="00794FE5" w:rsidRDefault="00794FE5" w:rsidP="00306CFA"/>
    <w:p w14:paraId="7CD80C0E" w14:textId="77777777" w:rsidR="00133DB1" w:rsidRDefault="00103FE4" w:rsidP="00133DB1">
      <w:pPr>
        <w:pStyle w:val="Heading1-Numbered"/>
      </w:pPr>
      <w:bookmarkStart w:id="16" w:name="_Toc25322821"/>
      <w:r>
        <w:lastRenderedPageBreak/>
        <w:t>General Interface Configuration</w:t>
      </w:r>
      <w:bookmarkEnd w:id="16"/>
    </w:p>
    <w:p w14:paraId="69F3D1A1" w14:textId="77777777" w:rsidR="00AA78F7" w:rsidRDefault="00AA78F7" w:rsidP="00AA78F7">
      <w:pPr>
        <w:pStyle w:val="Heading2-Numbered"/>
      </w:pPr>
      <w:bookmarkStart w:id="17" w:name="_Toc412623192"/>
      <w:bookmarkStart w:id="18" w:name="_Toc25322822"/>
      <w:r>
        <w:t>Integration Testing Environment</w:t>
      </w:r>
      <w:bookmarkEnd w:id="17"/>
      <w:bookmarkEnd w:id="18"/>
    </w:p>
    <w:p w14:paraId="49BE0D17" w14:textId="77777777" w:rsidR="00AA78F7" w:rsidRDefault="00AA78F7" w:rsidP="00AA78F7">
      <w:r>
        <w:t>A non-live, athena-hosted preview environment is provided to facilitate integration testing prior to moving the interface to production.  It is expected that the other vendor system provides a similar non-live environment for testing on their side as well.</w:t>
      </w:r>
    </w:p>
    <w:p w14:paraId="1B091203" w14:textId="77777777" w:rsidR="00AA78F7" w:rsidRDefault="00AA78F7" w:rsidP="00AA78F7">
      <w:r>
        <w:t xml:space="preserve">Will a vendor test environment be made available for this project? </w:t>
      </w:r>
      <w:r w:rsidRPr="00151472">
        <w:fldChar w:fldCharType="begin">
          <w:ffData>
            <w:name w:val=""/>
            <w:enabled/>
            <w:calcOnExit/>
            <w:ddList>
              <w:listEntry w:val=" - blank - "/>
              <w:listEntry w:val=" YES "/>
              <w:listEntry w:val=" NO "/>
            </w:ddList>
          </w:ffData>
        </w:fldChar>
      </w:r>
      <w:r w:rsidRPr="00151472">
        <w:instrText xml:space="preserve"> FORMDROPDOWN </w:instrText>
      </w:r>
      <w:r w:rsidR="000F7408">
        <w:fldChar w:fldCharType="separate"/>
      </w:r>
      <w:r w:rsidRPr="00151472">
        <w:fldChar w:fldCharType="end"/>
      </w:r>
      <w:r>
        <w:t xml:space="preserve">   </w:t>
      </w:r>
      <w:r>
        <w:rPr>
          <w:noProof/>
        </w:rPr>
        <w:drawing>
          <wp:inline distT="0" distB="0" distL="0" distR="0" wp14:anchorId="18C08A5C" wp14:editId="2D88B84D">
            <wp:extent cx="182896" cy="207282"/>
            <wp:effectExtent l="0" t="0" r="762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proofErr w:type="gramStart"/>
      <w:r w:rsidRPr="00E80859">
        <w:rPr>
          <w:rStyle w:val="TopicsNotApplicabletoMostClientsChar"/>
        </w:rPr>
        <w:t>Yes</w:t>
      </w:r>
      <w:proofErr w:type="gramEnd"/>
      <w:r w:rsidRPr="00E80859">
        <w:rPr>
          <w:rStyle w:val="TopicsNotApplicabletoMostClientsChar"/>
        </w:rPr>
        <w:t xml:space="preserve"> </w:t>
      </w:r>
      <w:r>
        <w:rPr>
          <w:rStyle w:val="TopicsNotApplicabletoMostClientsChar"/>
        </w:rPr>
        <w:t xml:space="preserve">is </w:t>
      </w:r>
      <w:r w:rsidRPr="00E80859">
        <w:rPr>
          <w:rStyle w:val="TopicsNotApplicabletoMostClientsChar"/>
        </w:rPr>
        <w:t>recommended</w:t>
      </w:r>
      <w:r>
        <w:rPr>
          <w:rStyle w:val="TopicsNotApplicabletoMostClientsChar"/>
        </w:rPr>
        <w:t xml:space="preserve"> </w:t>
      </w:r>
    </w:p>
    <w:p w14:paraId="4604AAB9" w14:textId="7DFF00A9" w:rsidR="00AA78F7" w:rsidRDefault="00AA78F7" w:rsidP="00AA78F7">
      <w:pPr>
        <w:rPr>
          <w:color w:val="863375" w:themeColor="accent5"/>
        </w:rPr>
      </w:pPr>
      <w:r>
        <w:t xml:space="preserve">If no, please tell us what will be done for </w:t>
      </w:r>
      <w:r w:rsidRPr="001A08CB">
        <w:t xml:space="preserve">testing:  </w:t>
      </w:r>
      <w:r w:rsidRPr="001A08CB">
        <w:rPr>
          <w:rFonts w:eastAsia="MS Gothic"/>
        </w:rPr>
        <w:fldChar w:fldCharType="begin">
          <w:ffData>
            <w:name w:val=""/>
            <w:enabled/>
            <w:calcOnExit w:val="0"/>
            <w:textInput/>
          </w:ffData>
        </w:fldChar>
      </w:r>
      <w:r w:rsidRPr="001A08CB">
        <w:rPr>
          <w:rFonts w:eastAsia="MS Gothic"/>
        </w:rPr>
        <w:instrText xml:space="preserve"> FORMTEXT </w:instrText>
      </w:r>
      <w:r w:rsidRPr="001A08CB">
        <w:rPr>
          <w:rFonts w:eastAsia="MS Gothic"/>
        </w:rPr>
      </w:r>
      <w:r w:rsidRPr="001A08CB">
        <w:rPr>
          <w:rFonts w:eastAsia="MS Gothic"/>
        </w:rPr>
        <w:fldChar w:fldCharType="separate"/>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Pr="001A08CB">
        <w:rPr>
          <w:rFonts w:eastAsia="MS Gothic"/>
        </w:rPr>
        <w:fldChar w:fldCharType="end"/>
      </w:r>
      <w:r w:rsidRPr="001A08CB">
        <w:t xml:space="preserve"> </w:t>
      </w:r>
    </w:p>
    <w:p w14:paraId="3C164670" w14:textId="77777777" w:rsidR="00AA78F7" w:rsidRDefault="00AA78F7" w:rsidP="00AA78F7">
      <w:pPr>
        <w:pStyle w:val="Heading3-Numbered"/>
        <w:ind w:left="1080"/>
      </w:pPr>
      <w:bookmarkStart w:id="19" w:name="_Toc412623193"/>
      <w:bookmarkStart w:id="20" w:name="_Toc25322823"/>
      <w:r>
        <w:t>Testing Phases and Resource Allocation</w:t>
      </w:r>
      <w:bookmarkEnd w:id="19"/>
      <w:bookmarkEnd w:id="20"/>
    </w:p>
    <w:p w14:paraId="3D98F840" w14:textId="77777777" w:rsidR="00AA78F7" w:rsidRDefault="00AA78F7" w:rsidP="00AA78F7">
      <w:r>
        <w:t>Interface testing is generally broken up into two phases, unit testing and end-user testing.</w:t>
      </w:r>
    </w:p>
    <w:p w14:paraId="3078869E" w14:textId="77777777" w:rsidR="00AA78F7" w:rsidRDefault="00AA78F7" w:rsidP="00AA78F7">
      <w:r>
        <w:t>In the unit testing phase, athenahealth works directly with the other vendor to ensure outbound messages are generated and delivered successfully to the receiver.  For inbound message testing, athenahealth will confirm messages are received and processed.</w:t>
      </w:r>
    </w:p>
    <w:p w14:paraId="1AD12D4C" w14:textId="77777777" w:rsidR="00AA78F7" w:rsidRPr="0009028F" w:rsidRDefault="00AA78F7" w:rsidP="00AA78F7">
      <w:r>
        <w:t xml:space="preserve">Upon completion of unit testing, end-user testing phase begins. athenahealth may provide guidance when appropriate, but ultimately it is client responsibility to plan, organize, and carry out testing of their interface in relation to practice workflows. </w:t>
      </w:r>
    </w:p>
    <w:p w14:paraId="65C3848A" w14:textId="77777777" w:rsidR="00AA78F7" w:rsidRDefault="00AA78F7" w:rsidP="00AA78F7">
      <w:pPr>
        <w:pStyle w:val="TopicExceptions"/>
      </w:pPr>
      <w:r w:rsidRPr="00103FE4">
        <w:rPr>
          <w:b/>
          <w:color w:val="B9BF33" w:themeColor="accent3"/>
        </w:rPr>
        <w:t>TEST PLANS</w:t>
      </w:r>
      <w:r>
        <w:t xml:space="preserve">:  Plans should be aligned with the supported use cases.  In addition to test plans offered by the Interface Project Manager we encourage you to come up with your own test scenarios as appropriate.  </w:t>
      </w:r>
    </w:p>
    <w:p w14:paraId="7CD80C14" w14:textId="77777777" w:rsidR="00133DB1" w:rsidRDefault="00133DB1" w:rsidP="00133DB1">
      <w:pPr>
        <w:pStyle w:val="Heading2-Numbered"/>
      </w:pPr>
      <w:bookmarkStart w:id="21" w:name="_Toc25322824"/>
      <w:r>
        <w:t>Message Formats &amp; Systems</w:t>
      </w:r>
      <w:bookmarkEnd w:id="21"/>
    </w:p>
    <w:p w14:paraId="7CD80C17" w14:textId="7394D06C" w:rsidR="00133DB1" w:rsidRPr="00103621" w:rsidRDefault="00FB606B" w:rsidP="00133DB1">
      <w:pPr>
        <w:rPr>
          <w:color w:val="863375" w:themeColor="accent5"/>
        </w:rPr>
      </w:pPr>
      <w:r>
        <w:t>Th</w:t>
      </w:r>
      <w:r w:rsidR="00133DB1">
        <w:t xml:space="preserve">e other system </w:t>
      </w:r>
      <w:r w:rsidR="00CD58A7">
        <w:t xml:space="preserve">must </w:t>
      </w:r>
      <w:r w:rsidR="00133DB1">
        <w:t xml:space="preserve">adhere to </w:t>
      </w:r>
      <w:r w:rsidR="00AA3B6A">
        <w:t>IHE</w:t>
      </w:r>
      <w:r w:rsidR="00CD58A7">
        <w:t xml:space="preserve"> standard transactions. There are no custom document specifications supported.</w:t>
      </w:r>
      <w:r w:rsidR="007B5C83">
        <w:rPr>
          <w:rFonts w:eastAsia="MS Gothic"/>
          <w:color w:val="863375" w:themeColor="accent5"/>
        </w:rPr>
        <w:t xml:space="preserve"> </w:t>
      </w:r>
    </w:p>
    <w:p w14:paraId="7CD80C1A" w14:textId="77777777" w:rsidR="00C30883" w:rsidRDefault="00133DB1" w:rsidP="00133DB1">
      <w:r>
        <w:t xml:space="preserve">Is the purpose of this interface to replace an existing interface? </w:t>
      </w:r>
      <w:r w:rsidR="00C30883" w:rsidRPr="00F24D3A">
        <w:fldChar w:fldCharType="begin">
          <w:ffData>
            <w:name w:val=""/>
            <w:enabled/>
            <w:calcOnExit w:val="0"/>
            <w:ddList>
              <w:listEntry w:val=" - blank - "/>
              <w:listEntry w:val=" YES "/>
              <w:listEntry w:val=" NO "/>
            </w:ddList>
          </w:ffData>
        </w:fldChar>
      </w:r>
      <w:r w:rsidR="00C30883" w:rsidRPr="00F24D3A">
        <w:instrText xml:space="preserve"> FORMDROPDOWN </w:instrText>
      </w:r>
      <w:r w:rsidR="000F7408">
        <w:fldChar w:fldCharType="separate"/>
      </w:r>
      <w:r w:rsidR="00C30883" w:rsidRPr="00F24D3A">
        <w:fldChar w:fldCharType="end"/>
      </w:r>
      <w:r w:rsidR="00C30883" w:rsidRPr="00F24D3A">
        <w:t xml:space="preserve"> </w:t>
      </w:r>
    </w:p>
    <w:p w14:paraId="7CD80C1B" w14:textId="77777777" w:rsidR="00133DB1" w:rsidRPr="001A08CB" w:rsidRDefault="00133DB1" w:rsidP="00133DB1">
      <w:r>
        <w:t xml:space="preserve">If yes, please describe existing </w:t>
      </w:r>
      <w:r w:rsidRPr="001A08CB">
        <w:t>int</w:t>
      </w:r>
      <w:r w:rsidR="00C30883" w:rsidRPr="001A08CB">
        <w:t xml:space="preserve">erface: </w:t>
      </w:r>
      <w:r w:rsidR="00C30883" w:rsidRPr="001A08CB">
        <w:rPr>
          <w:rFonts w:eastAsia="MS Gothic"/>
        </w:rPr>
        <w:fldChar w:fldCharType="begin">
          <w:ffData>
            <w:name w:val="Text1"/>
            <w:enabled/>
            <w:calcOnExit w:val="0"/>
            <w:textInput/>
          </w:ffData>
        </w:fldChar>
      </w:r>
      <w:r w:rsidR="00C30883" w:rsidRPr="001A08CB">
        <w:rPr>
          <w:rFonts w:eastAsia="MS Gothic"/>
        </w:rPr>
        <w:instrText xml:space="preserve"> FORMTEXT </w:instrText>
      </w:r>
      <w:r w:rsidR="00C30883" w:rsidRPr="001A08CB">
        <w:rPr>
          <w:rFonts w:eastAsia="MS Gothic"/>
        </w:rPr>
      </w:r>
      <w:r w:rsidR="00C30883" w:rsidRPr="001A08CB">
        <w:rPr>
          <w:rFonts w:eastAsia="MS Gothic"/>
        </w:rPr>
        <w:fldChar w:fldCharType="separate"/>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C30883" w:rsidRPr="001A08CB">
        <w:rPr>
          <w:rFonts w:eastAsia="MS Gothic"/>
        </w:rPr>
        <w:fldChar w:fldCharType="end"/>
      </w:r>
    </w:p>
    <w:p w14:paraId="7CD80C1C" w14:textId="77777777" w:rsidR="00133DB1" w:rsidRPr="001A08CB" w:rsidRDefault="00133DB1" w:rsidP="00133DB1">
      <w:pPr>
        <w:rPr>
          <w:rFonts w:eastAsia="MS Gothic"/>
        </w:rPr>
      </w:pPr>
      <w:r w:rsidRPr="001A08CB">
        <w:t>Additional Comments:</w:t>
      </w:r>
      <w:r w:rsidR="00C30883" w:rsidRPr="001A08CB">
        <w:t xml:space="preserve"> </w:t>
      </w:r>
    </w:p>
    <w:p w14:paraId="7CD80C1D" w14:textId="77777777" w:rsidR="00133DB1" w:rsidRPr="001A08CB" w:rsidRDefault="00C30883" w:rsidP="00133DB1">
      <w:r w:rsidRPr="001A08CB">
        <w:rPr>
          <w:rFonts w:eastAsia="MS Gothic"/>
        </w:rPr>
        <w:fldChar w:fldCharType="begin">
          <w:ffData>
            <w:name w:val="Text1"/>
            <w:enabled/>
            <w:calcOnExit w:val="0"/>
            <w:textInput/>
          </w:ffData>
        </w:fldChar>
      </w:r>
      <w:r w:rsidRPr="001A08CB">
        <w:rPr>
          <w:rFonts w:eastAsia="MS Gothic"/>
        </w:rPr>
        <w:instrText xml:space="preserve"> FORMTEXT </w:instrText>
      </w:r>
      <w:r w:rsidRPr="001A08CB">
        <w:rPr>
          <w:rFonts w:eastAsia="MS Gothic"/>
        </w:rPr>
      </w:r>
      <w:r w:rsidRPr="001A08CB">
        <w:rPr>
          <w:rFonts w:eastAsia="MS Gothic"/>
        </w:rPr>
        <w:fldChar w:fldCharType="separate"/>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Pr="001A08CB">
        <w:rPr>
          <w:rFonts w:eastAsia="MS Gothic"/>
        </w:rPr>
        <w:fldChar w:fldCharType="end"/>
      </w:r>
    </w:p>
    <w:p w14:paraId="7CD80C23" w14:textId="77777777" w:rsidR="00133DB1" w:rsidRDefault="00133DB1" w:rsidP="00133DB1">
      <w:pPr>
        <w:pStyle w:val="Heading2-Numbered"/>
      </w:pPr>
      <w:bookmarkStart w:id="22" w:name="_Ref403663786"/>
      <w:bookmarkStart w:id="23" w:name="_Ref403663792"/>
      <w:bookmarkStart w:id="24" w:name="_Ref403663797"/>
      <w:bookmarkStart w:id="25" w:name="_Toc25322825"/>
      <w:r>
        <w:t>Interface Workflow</w:t>
      </w:r>
      <w:bookmarkEnd w:id="22"/>
      <w:bookmarkEnd w:id="23"/>
      <w:bookmarkEnd w:id="24"/>
      <w:bookmarkEnd w:id="25"/>
    </w:p>
    <w:p w14:paraId="7CD80C24" w14:textId="38A977E4" w:rsidR="00133DB1" w:rsidRPr="001A08CB" w:rsidRDefault="00133DB1" w:rsidP="00133DB1">
      <w:r w:rsidRPr="001A08CB">
        <w:t>Consider your work flows and use cases for this i</w:t>
      </w:r>
      <w:r w:rsidR="00050877" w:rsidRPr="001A08CB">
        <w:t xml:space="preserve">nterface and outline them </w:t>
      </w:r>
      <w:r w:rsidR="00F225BC" w:rsidRPr="001A08CB">
        <w:t xml:space="preserve">below. </w:t>
      </w:r>
    </w:p>
    <w:p w14:paraId="7CD80C25" w14:textId="77777777" w:rsidR="00050877" w:rsidRPr="001A08CB" w:rsidRDefault="00F225BC" w:rsidP="00133DB1">
      <w:pPr>
        <w:rPr>
          <w:rFonts w:eastAsia="MS Gothic"/>
        </w:rPr>
      </w:pPr>
      <w:r w:rsidRPr="001A08CB">
        <w:rPr>
          <w:rFonts w:eastAsia="MS Gothic"/>
        </w:rPr>
        <w:fldChar w:fldCharType="begin">
          <w:ffData>
            <w:name w:val=""/>
            <w:enabled/>
            <w:calcOnExit w:val="0"/>
            <w:textInput/>
          </w:ffData>
        </w:fldChar>
      </w:r>
      <w:r w:rsidRPr="001A08CB">
        <w:rPr>
          <w:rFonts w:eastAsia="MS Gothic"/>
        </w:rPr>
        <w:instrText xml:space="preserve"> FORMTEXT </w:instrText>
      </w:r>
      <w:r w:rsidRPr="001A08CB">
        <w:rPr>
          <w:rFonts w:eastAsia="MS Gothic"/>
        </w:rPr>
      </w:r>
      <w:r w:rsidRPr="001A08CB">
        <w:rPr>
          <w:rFonts w:eastAsia="MS Gothic"/>
        </w:rPr>
        <w:fldChar w:fldCharType="separate"/>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002A39C1" w:rsidRPr="001A08CB">
        <w:rPr>
          <w:rFonts w:eastAsia="MS Gothic"/>
          <w:noProof/>
        </w:rPr>
        <w:t> </w:t>
      </w:r>
      <w:r w:rsidRPr="001A08CB">
        <w:rPr>
          <w:rFonts w:eastAsia="MS Gothic"/>
        </w:rPr>
        <w:fldChar w:fldCharType="end"/>
      </w:r>
    </w:p>
    <w:p w14:paraId="312477CB" w14:textId="024DCE50" w:rsidR="00DF71ED" w:rsidRDefault="00DF71ED" w:rsidP="00DF71ED">
      <w:pPr>
        <w:pStyle w:val="TopicExceptions"/>
      </w:pPr>
      <w:r>
        <w:rPr>
          <w:b/>
          <w:color w:val="B9BF33" w:themeColor="accent3"/>
        </w:rPr>
        <w:t>INTERFACE PRICING</w:t>
      </w:r>
      <w:r>
        <w:t xml:space="preserve">:  There are two components of this complete interface: Patient Identity Management and Document Exchange. Each of these will be billed as separate line items and </w:t>
      </w:r>
      <w:r w:rsidR="0037250B">
        <w:t xml:space="preserve">the total </w:t>
      </w:r>
      <w:r>
        <w:t>cost of this interface will vary depending on which methods and workflows are selected below.</w:t>
      </w:r>
    </w:p>
    <w:p w14:paraId="37C46FC6" w14:textId="5633F7AE" w:rsidR="00794FE5" w:rsidRDefault="00794FE5" w:rsidP="00794FE5">
      <w:pPr>
        <w:pStyle w:val="Heading3-Numbered"/>
      </w:pPr>
      <w:bookmarkStart w:id="26" w:name="_Toc25322826"/>
      <w:r>
        <w:t xml:space="preserve">Patient Identity </w:t>
      </w:r>
      <w:r w:rsidR="00DF71ED">
        <w:t xml:space="preserve">Management </w:t>
      </w:r>
      <w:r>
        <w:t>Workflow</w:t>
      </w:r>
      <w:bookmarkEnd w:id="26"/>
    </w:p>
    <w:p w14:paraId="61E8DEE6" w14:textId="1C406B8C" w:rsidR="00CD7BCF" w:rsidRDefault="00CD7BCF" w:rsidP="00CD7BCF">
      <w:r>
        <w:t xml:space="preserve">Patient identifiers must be exchanged and synchronized between systems prior to the exchange of CCDAs. This interface can be configured to use a patient’s XDS ID provided by the registry, athenaNet </w:t>
      </w:r>
      <w:r w:rsidR="004A5E42">
        <w:t>E</w:t>
      </w:r>
      <w:r>
        <w:t xml:space="preserve">nterprise ID, or an external MRN for the document exchange. </w:t>
      </w:r>
    </w:p>
    <w:p w14:paraId="6BFF5FA1" w14:textId="5A73E446" w:rsidR="00CD7BCF" w:rsidRDefault="008D1995" w:rsidP="00C946B5">
      <w:pPr>
        <w:keepNext/>
      </w:pPr>
      <w:r>
        <w:lastRenderedPageBreak/>
        <w:t>Patient ID</w:t>
      </w:r>
      <w:r w:rsidR="004A5E42">
        <w:t xml:space="preserve"> options for the sourcePatientId and sourcePatientInfo included with the document:</w:t>
      </w:r>
    </w:p>
    <w:tbl>
      <w:tblPr>
        <w:tblStyle w:val="ISQTable-New"/>
        <w:tblW w:w="10980" w:type="dxa"/>
        <w:tblLook w:val="0420" w:firstRow="1" w:lastRow="0" w:firstColumn="0" w:lastColumn="0" w:noHBand="0" w:noVBand="1"/>
      </w:tblPr>
      <w:tblGrid>
        <w:gridCol w:w="514"/>
        <w:gridCol w:w="3471"/>
        <w:gridCol w:w="3060"/>
        <w:gridCol w:w="3935"/>
      </w:tblGrid>
      <w:tr w:rsidR="00753F20" w14:paraId="4DA4CABE" w14:textId="785AE757" w:rsidTr="00753F20">
        <w:trPr>
          <w:cnfStyle w:val="100000000000" w:firstRow="1" w:lastRow="0" w:firstColumn="0" w:lastColumn="0" w:oddVBand="0" w:evenVBand="0" w:oddHBand="0" w:evenHBand="0" w:firstRowFirstColumn="0" w:firstRowLastColumn="0" w:lastRowFirstColumn="0" w:lastRowLastColumn="0"/>
        </w:trPr>
        <w:tc>
          <w:tcPr>
            <w:tcW w:w="514" w:type="dxa"/>
          </w:tcPr>
          <w:p w14:paraId="3F04A38B" w14:textId="77777777" w:rsidR="00D479FA" w:rsidRDefault="00D479FA" w:rsidP="00CD7BCF"/>
        </w:tc>
        <w:tc>
          <w:tcPr>
            <w:tcW w:w="3471" w:type="dxa"/>
          </w:tcPr>
          <w:p w14:paraId="3002CF4F" w14:textId="2395C3D9" w:rsidR="00D479FA" w:rsidRDefault="00D479FA" w:rsidP="004A5E42">
            <w:r>
              <w:t>ID to be included</w:t>
            </w:r>
          </w:p>
        </w:tc>
        <w:tc>
          <w:tcPr>
            <w:tcW w:w="3060" w:type="dxa"/>
          </w:tcPr>
          <w:p w14:paraId="4FB77F8B" w14:textId="77777777" w:rsidR="00D479FA" w:rsidRDefault="00D479FA" w:rsidP="00CD7BCF">
            <w:r>
              <w:t>Other information Required</w:t>
            </w:r>
          </w:p>
        </w:tc>
        <w:tc>
          <w:tcPr>
            <w:tcW w:w="3935" w:type="dxa"/>
          </w:tcPr>
          <w:p w14:paraId="5269F82E" w14:textId="12AAE1D0" w:rsidR="00D479FA" w:rsidRDefault="00753F20" w:rsidP="00CD7BCF">
            <w:r>
              <w:t xml:space="preserve">Recommended </w:t>
            </w:r>
            <w:r w:rsidR="00D479FA">
              <w:t>Patient Identity Options</w:t>
            </w:r>
          </w:p>
        </w:tc>
      </w:tr>
      <w:tr w:rsidR="00753F20" w14:paraId="3D7C685F" w14:textId="4887D4C4" w:rsidTr="00753F2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14" w:type="dxa"/>
          </w:tcPr>
          <w:p w14:paraId="1A4D94A8" w14:textId="3B32C323" w:rsidR="00D479FA" w:rsidRDefault="00D479FA" w:rsidP="00D479FA">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3471" w:type="dxa"/>
          </w:tcPr>
          <w:p w14:paraId="2D4CBE6F" w14:textId="065BDE40" w:rsidR="00D479FA" w:rsidRDefault="00D479FA" w:rsidP="00D479FA">
            <w:r>
              <w:t>athenaNet Provider Group Patient ID</w:t>
            </w:r>
          </w:p>
        </w:tc>
        <w:tc>
          <w:tcPr>
            <w:tcW w:w="3060" w:type="dxa"/>
          </w:tcPr>
          <w:p w14:paraId="4E9ECF1D" w14:textId="77777777" w:rsidR="00D479FA" w:rsidRDefault="00D479FA" w:rsidP="00D479FA"/>
        </w:tc>
        <w:tc>
          <w:tcPr>
            <w:tcW w:w="3935" w:type="dxa"/>
          </w:tcPr>
          <w:p w14:paraId="1DFA504D" w14:textId="4F2C26FD" w:rsidR="00D479FA" w:rsidRDefault="00D479FA" w:rsidP="00D479FA">
            <w:r>
              <w:t>Patient ID Feed (ITI-8 or ITI-44)</w:t>
            </w:r>
          </w:p>
        </w:tc>
      </w:tr>
      <w:tr w:rsidR="00753F20" w14:paraId="75D515E8" w14:textId="0F6E88EE" w:rsidTr="00753F2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14" w:type="dxa"/>
          </w:tcPr>
          <w:p w14:paraId="1FBBAE0F" w14:textId="77777777" w:rsidR="00D479FA" w:rsidRDefault="00D479FA" w:rsidP="00D479FA">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3471" w:type="dxa"/>
          </w:tcPr>
          <w:p w14:paraId="7E113CC7" w14:textId="77777777" w:rsidR="00D479FA" w:rsidRDefault="00D479FA" w:rsidP="00D479FA">
            <w:r>
              <w:t>athenaNet Enterprise ID</w:t>
            </w:r>
          </w:p>
        </w:tc>
        <w:tc>
          <w:tcPr>
            <w:tcW w:w="3060" w:type="dxa"/>
          </w:tcPr>
          <w:p w14:paraId="4D3B450E" w14:textId="77777777" w:rsidR="00D479FA" w:rsidRDefault="00D479FA" w:rsidP="00D479FA"/>
        </w:tc>
        <w:tc>
          <w:tcPr>
            <w:tcW w:w="3935" w:type="dxa"/>
          </w:tcPr>
          <w:p w14:paraId="1E87C783" w14:textId="438F3196" w:rsidR="00D479FA" w:rsidRDefault="00D479FA" w:rsidP="00D479FA">
            <w:r>
              <w:t>Patient ID Feed (ITI-8 or ITI-44)</w:t>
            </w:r>
          </w:p>
        </w:tc>
      </w:tr>
      <w:tr w:rsidR="00753F20" w14:paraId="03F9E9DC" w14:textId="2B8A2D8C" w:rsidTr="00753F2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14" w:type="dxa"/>
          </w:tcPr>
          <w:p w14:paraId="4602AD4B" w14:textId="77777777" w:rsidR="00D479FA" w:rsidRDefault="00D479FA" w:rsidP="00D479FA">
            <w:r>
              <w:fldChar w:fldCharType="begin">
                <w:ffData>
                  <w:name w:val="Check2"/>
                  <w:enabled/>
                  <w:calcOnExit w:val="0"/>
                  <w:checkBox>
                    <w:sizeAuto/>
                    <w:default w:val="0"/>
                  </w:checkBox>
                </w:ffData>
              </w:fldChar>
            </w:r>
            <w:bookmarkStart w:id="27" w:name="Check2"/>
            <w:r>
              <w:instrText xml:space="preserve"> FORMCHECKBOX </w:instrText>
            </w:r>
            <w:r w:rsidR="000F7408">
              <w:fldChar w:fldCharType="separate"/>
            </w:r>
            <w:r>
              <w:fldChar w:fldCharType="end"/>
            </w:r>
            <w:bookmarkEnd w:id="27"/>
          </w:p>
        </w:tc>
        <w:tc>
          <w:tcPr>
            <w:tcW w:w="3471" w:type="dxa"/>
          </w:tcPr>
          <w:p w14:paraId="6FBF0104" w14:textId="77777777" w:rsidR="00D479FA" w:rsidRDefault="00D479FA" w:rsidP="00D479FA">
            <w:r>
              <w:t>XDS ID from Registry</w:t>
            </w:r>
          </w:p>
        </w:tc>
        <w:tc>
          <w:tcPr>
            <w:tcW w:w="3060" w:type="dxa"/>
          </w:tcPr>
          <w:p w14:paraId="3F8FC1F1" w14:textId="4C32E456" w:rsidR="00D479FA" w:rsidRDefault="00D479FA" w:rsidP="00D479FA">
            <w:r>
              <w:t xml:space="preserve">athenaNet Custom Field Name: </w:t>
            </w:r>
            <w:r w:rsidRPr="0037250B">
              <w:rPr>
                <w:color w:val="7F7F7F" w:themeColor="text1" w:themeTint="80"/>
              </w:rPr>
              <w:fldChar w:fldCharType="begin">
                <w:ffData>
                  <w:name w:val="Text2"/>
                  <w:enabled/>
                  <w:calcOnExit w:val="0"/>
                  <w:textInput>
                    <w:default w:val="XDS ID"/>
                  </w:textInput>
                </w:ffData>
              </w:fldChar>
            </w:r>
            <w:bookmarkStart w:id="28" w:name="Text2"/>
            <w:r w:rsidRPr="0037250B">
              <w:rPr>
                <w:color w:val="7F7F7F" w:themeColor="text1" w:themeTint="80"/>
              </w:rPr>
              <w:instrText xml:space="preserve"> FORMTEXT </w:instrText>
            </w:r>
            <w:r w:rsidRPr="0037250B">
              <w:rPr>
                <w:color w:val="7F7F7F" w:themeColor="text1" w:themeTint="80"/>
              </w:rPr>
            </w:r>
            <w:r w:rsidRPr="0037250B">
              <w:rPr>
                <w:color w:val="7F7F7F" w:themeColor="text1" w:themeTint="80"/>
              </w:rPr>
              <w:fldChar w:fldCharType="separate"/>
            </w:r>
            <w:r>
              <w:rPr>
                <w:noProof/>
                <w:color w:val="7F7F7F" w:themeColor="text1" w:themeTint="80"/>
              </w:rPr>
              <w:t>XDS ID</w:t>
            </w:r>
            <w:r w:rsidRPr="0037250B">
              <w:rPr>
                <w:color w:val="7F7F7F" w:themeColor="text1" w:themeTint="80"/>
              </w:rPr>
              <w:fldChar w:fldCharType="end"/>
            </w:r>
            <w:bookmarkEnd w:id="28"/>
          </w:p>
          <w:p w14:paraId="7292C76F" w14:textId="090FFFB7" w:rsidR="00D479FA" w:rsidRDefault="00D479FA" w:rsidP="00D479FA">
            <w:r>
              <w:t xml:space="preserve">athenaNet Custom Field ID: </w:t>
            </w:r>
            <w:r w:rsidRPr="009A1471">
              <w:fldChar w:fldCharType="begin">
                <w:ffData>
                  <w:name w:val="Text2"/>
                  <w:enabled/>
                  <w:calcOnExit w:val="0"/>
                  <w:textInput/>
                </w:ffData>
              </w:fldChar>
            </w:r>
            <w:r w:rsidRPr="009A1471">
              <w:instrText xml:space="preserve"> FORMTEXT </w:instrText>
            </w:r>
            <w:r w:rsidRPr="009A1471">
              <w:fldChar w:fldCharType="separate"/>
            </w:r>
            <w:r>
              <w:rPr>
                <w:noProof/>
              </w:rPr>
              <w:t> </w:t>
            </w:r>
            <w:r>
              <w:rPr>
                <w:noProof/>
              </w:rPr>
              <w:t> </w:t>
            </w:r>
            <w:r>
              <w:rPr>
                <w:noProof/>
              </w:rPr>
              <w:t> </w:t>
            </w:r>
            <w:r>
              <w:rPr>
                <w:noProof/>
              </w:rPr>
              <w:t> </w:t>
            </w:r>
            <w:r>
              <w:rPr>
                <w:noProof/>
              </w:rPr>
              <w:t> </w:t>
            </w:r>
            <w:r w:rsidRPr="009A1471">
              <w:fldChar w:fldCharType="end"/>
            </w:r>
          </w:p>
        </w:tc>
        <w:tc>
          <w:tcPr>
            <w:tcW w:w="3935" w:type="dxa"/>
          </w:tcPr>
          <w:p w14:paraId="27E560C0" w14:textId="39F36829" w:rsidR="00062E3D" w:rsidRDefault="00D479FA" w:rsidP="00D479FA">
            <w:r>
              <w:t>Patient ID Feed (ITI-8 or ITI-44) and Patient ID Query (ITI-9 or ITI-45)</w:t>
            </w:r>
          </w:p>
          <w:p w14:paraId="4587B7AC" w14:textId="6AADC54D" w:rsidR="00062E3D" w:rsidRPr="00753F20" w:rsidRDefault="00062E3D" w:rsidP="00D479FA">
            <w:pPr>
              <w:rPr>
                <w:b w:val="0"/>
              </w:rPr>
            </w:pPr>
            <w:r>
              <w:t xml:space="preserve">     </w:t>
            </w:r>
            <w:r w:rsidRPr="00753F20">
              <w:rPr>
                <w:b w:val="0"/>
              </w:rPr>
              <w:t>OR</w:t>
            </w:r>
          </w:p>
          <w:p w14:paraId="6F022275" w14:textId="33C266CA" w:rsidR="00D479FA" w:rsidRDefault="00D479FA" w:rsidP="00D479FA">
            <w:r>
              <w:t>Patient Demographic Query (ITI-47)</w:t>
            </w:r>
          </w:p>
        </w:tc>
      </w:tr>
      <w:tr w:rsidR="00753F20" w14:paraId="2BD7EC51" w14:textId="54BDF9AE" w:rsidTr="00753F2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14" w:type="dxa"/>
          </w:tcPr>
          <w:p w14:paraId="0C6322DD" w14:textId="77777777" w:rsidR="00D479FA" w:rsidRDefault="00D479FA" w:rsidP="00D479FA">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3471" w:type="dxa"/>
          </w:tcPr>
          <w:p w14:paraId="523D393F" w14:textId="77777777" w:rsidR="00D479FA" w:rsidRDefault="00D479FA" w:rsidP="00D479FA">
            <w:proofErr w:type="gramStart"/>
            <w:r>
              <w:t>Other</w:t>
            </w:r>
            <w:proofErr w:type="gramEnd"/>
            <w:r>
              <w:t xml:space="preserve"> external patient ID</w:t>
            </w:r>
          </w:p>
        </w:tc>
        <w:tc>
          <w:tcPr>
            <w:tcW w:w="3060" w:type="dxa"/>
          </w:tcPr>
          <w:p w14:paraId="6D6B4D4D" w14:textId="31813AB7" w:rsidR="005B4488" w:rsidRDefault="00D479FA" w:rsidP="00D479FA">
            <w:r>
              <w:t xml:space="preserve">athenaNet Custom Field Name: </w:t>
            </w:r>
            <w:r w:rsidRPr="009A1471">
              <w:fldChar w:fldCharType="begin">
                <w:ffData>
                  <w:name w:val="Text2"/>
                  <w:enabled/>
                  <w:calcOnExit w:val="0"/>
                  <w:textInput/>
                </w:ffData>
              </w:fldChar>
            </w:r>
            <w:r w:rsidRPr="009A1471">
              <w:instrText xml:space="preserve"> FORMTEXT </w:instrText>
            </w:r>
            <w:r w:rsidRPr="009A1471">
              <w:fldChar w:fldCharType="separate"/>
            </w:r>
            <w:r>
              <w:rPr>
                <w:noProof/>
              </w:rPr>
              <w:t> </w:t>
            </w:r>
            <w:r>
              <w:rPr>
                <w:noProof/>
              </w:rPr>
              <w:t> </w:t>
            </w:r>
            <w:r>
              <w:rPr>
                <w:noProof/>
              </w:rPr>
              <w:t> </w:t>
            </w:r>
            <w:r>
              <w:rPr>
                <w:noProof/>
              </w:rPr>
              <w:t> </w:t>
            </w:r>
            <w:r>
              <w:rPr>
                <w:noProof/>
              </w:rPr>
              <w:t> </w:t>
            </w:r>
            <w:r w:rsidRPr="009A1471">
              <w:fldChar w:fldCharType="end"/>
            </w:r>
          </w:p>
          <w:p w14:paraId="42F0D2E8" w14:textId="77777777" w:rsidR="00D479FA" w:rsidRDefault="00D479FA" w:rsidP="00D479FA">
            <w:r>
              <w:t xml:space="preserve">athenaNet Custom Field ID: </w:t>
            </w:r>
            <w:r w:rsidRPr="009A1471">
              <w:fldChar w:fldCharType="begin">
                <w:ffData>
                  <w:name w:val="Text2"/>
                  <w:enabled/>
                  <w:calcOnExit w:val="0"/>
                  <w:textInput/>
                </w:ffData>
              </w:fldChar>
            </w:r>
            <w:r w:rsidRPr="009A1471">
              <w:instrText xml:space="preserve"> FORMTEXT </w:instrText>
            </w:r>
            <w:r w:rsidRPr="009A1471">
              <w:fldChar w:fldCharType="separate"/>
            </w:r>
            <w:r>
              <w:rPr>
                <w:noProof/>
              </w:rPr>
              <w:t> </w:t>
            </w:r>
            <w:r>
              <w:rPr>
                <w:noProof/>
              </w:rPr>
              <w:t> </w:t>
            </w:r>
            <w:r>
              <w:rPr>
                <w:noProof/>
              </w:rPr>
              <w:t> </w:t>
            </w:r>
            <w:r>
              <w:rPr>
                <w:noProof/>
              </w:rPr>
              <w:t> </w:t>
            </w:r>
            <w:r>
              <w:rPr>
                <w:noProof/>
              </w:rPr>
              <w:t> </w:t>
            </w:r>
            <w:r w:rsidRPr="009A1471">
              <w:fldChar w:fldCharType="end"/>
            </w:r>
          </w:p>
        </w:tc>
        <w:tc>
          <w:tcPr>
            <w:tcW w:w="3935" w:type="dxa"/>
          </w:tcPr>
          <w:p w14:paraId="3ACB14CE" w14:textId="496A5328" w:rsidR="000B3662" w:rsidRDefault="000B3662" w:rsidP="00D479FA">
            <w:r>
              <w:t>No identity management is required for this integration.  External ID is synced with athenaNet and Registry via a separate integration.</w:t>
            </w:r>
          </w:p>
          <w:p w14:paraId="4600C7EE" w14:textId="5305EC53" w:rsidR="00D479FA" w:rsidRPr="00753F20" w:rsidRDefault="00062E3D" w:rsidP="00D479FA">
            <w:pPr>
              <w:rPr>
                <w:b w:val="0"/>
              </w:rPr>
            </w:pPr>
            <w:r>
              <w:t xml:space="preserve">     </w:t>
            </w:r>
            <w:r w:rsidRPr="00753F20">
              <w:rPr>
                <w:b w:val="0"/>
              </w:rPr>
              <w:t>OR</w:t>
            </w:r>
          </w:p>
          <w:p w14:paraId="6806B922" w14:textId="77777777" w:rsidR="005B4488" w:rsidRDefault="00D479FA" w:rsidP="00D479FA">
            <w:r>
              <w:t>Patient Demographic Query (ITI-47)</w:t>
            </w:r>
          </w:p>
          <w:p w14:paraId="7A948D08" w14:textId="77777777" w:rsidR="00062E3D" w:rsidRPr="00753F20" w:rsidRDefault="00062E3D" w:rsidP="00062E3D">
            <w:pPr>
              <w:rPr>
                <w:b w:val="0"/>
              </w:rPr>
            </w:pPr>
            <w:r>
              <w:t xml:space="preserve">     </w:t>
            </w:r>
            <w:r w:rsidRPr="00753F20">
              <w:rPr>
                <w:b w:val="0"/>
              </w:rPr>
              <w:t>OR</w:t>
            </w:r>
          </w:p>
          <w:p w14:paraId="1720717D" w14:textId="3179548F" w:rsidR="00D479FA" w:rsidRDefault="000B3662" w:rsidP="00062E3D">
            <w:r>
              <w:t>Patient ID Feed (ITI-8 or ITI-44) and Patient ID Query (ITI-9 or ITI-45)</w:t>
            </w:r>
          </w:p>
        </w:tc>
      </w:tr>
    </w:tbl>
    <w:p w14:paraId="08B58D92" w14:textId="13E11C77" w:rsidR="008D1995" w:rsidRDefault="008D1995" w:rsidP="008D1995">
      <w:r w:rsidRPr="008D1995">
        <w:t xml:space="preserve">With your workflows </w:t>
      </w:r>
      <w:r>
        <w:t xml:space="preserve">and Patient ID selection </w:t>
      </w:r>
      <w:r w:rsidRPr="008D1995">
        <w:t>above in mind, please complete the interface message types and triggers table below</w:t>
      </w:r>
      <w:r>
        <w:t>:</w:t>
      </w:r>
    </w:p>
    <w:tbl>
      <w:tblPr>
        <w:tblStyle w:val="ISQTable-New"/>
        <w:tblW w:w="10998" w:type="dxa"/>
        <w:tblLook w:val="0420" w:firstRow="1" w:lastRow="0" w:firstColumn="0" w:lastColumn="0" w:noHBand="0" w:noVBand="1"/>
      </w:tblPr>
      <w:tblGrid>
        <w:gridCol w:w="585"/>
        <w:gridCol w:w="2749"/>
        <w:gridCol w:w="929"/>
        <w:gridCol w:w="1526"/>
        <w:gridCol w:w="1195"/>
        <w:gridCol w:w="2147"/>
        <w:gridCol w:w="1867"/>
      </w:tblGrid>
      <w:tr w:rsidR="00A24FBC" w:rsidRPr="00050877" w14:paraId="15FBD3BB" w14:textId="77777777" w:rsidTr="005B4488">
        <w:trPr>
          <w:cnfStyle w:val="100000000000" w:firstRow="1" w:lastRow="0" w:firstColumn="0" w:lastColumn="0" w:oddVBand="0" w:evenVBand="0" w:oddHBand="0" w:evenHBand="0" w:firstRowFirstColumn="0" w:firstRowLastColumn="0" w:lastRowFirstColumn="0" w:lastRowLastColumn="0"/>
        </w:trPr>
        <w:tc>
          <w:tcPr>
            <w:tcW w:w="585" w:type="dxa"/>
          </w:tcPr>
          <w:p w14:paraId="1F8D3013" w14:textId="295175D3" w:rsidR="00A24FBC" w:rsidRDefault="00A24FBC" w:rsidP="008D1995"/>
        </w:tc>
        <w:tc>
          <w:tcPr>
            <w:tcW w:w="2749" w:type="dxa"/>
          </w:tcPr>
          <w:p w14:paraId="3E41A483" w14:textId="660316C3" w:rsidR="00A24FBC" w:rsidRPr="00050877" w:rsidRDefault="00A24FBC" w:rsidP="008D1995">
            <w:r>
              <w:t>Identity Syncing Method</w:t>
            </w:r>
          </w:p>
        </w:tc>
        <w:tc>
          <w:tcPr>
            <w:tcW w:w="929" w:type="dxa"/>
          </w:tcPr>
          <w:p w14:paraId="0C31B79A" w14:textId="3C3B1DD9" w:rsidR="00A24FBC" w:rsidRPr="00050877" w:rsidRDefault="00A24FBC" w:rsidP="008D1995">
            <w:r w:rsidRPr="00050877">
              <w:t>Enable?</w:t>
            </w:r>
          </w:p>
        </w:tc>
        <w:tc>
          <w:tcPr>
            <w:tcW w:w="1526" w:type="dxa"/>
          </w:tcPr>
          <w:p w14:paraId="3EE3AD0D" w14:textId="6FEA57A8" w:rsidR="00A24FBC" w:rsidRPr="00050877" w:rsidRDefault="00A24FBC" w:rsidP="008D1995">
            <w:r w:rsidRPr="00050877">
              <w:t>Action</w:t>
            </w:r>
          </w:p>
        </w:tc>
        <w:tc>
          <w:tcPr>
            <w:tcW w:w="1195" w:type="dxa"/>
          </w:tcPr>
          <w:p w14:paraId="0F75CC67" w14:textId="75FD6AF0" w:rsidR="00A24FBC" w:rsidRDefault="00A24FBC" w:rsidP="008D1995">
            <w:pPr>
              <w:rPr>
                <w:noProof/>
              </w:rPr>
            </w:pPr>
            <w:r>
              <w:rPr>
                <w:noProof/>
              </w:rPr>
              <w:t>Direction</w:t>
            </w:r>
          </w:p>
        </w:tc>
        <w:tc>
          <w:tcPr>
            <w:tcW w:w="2147" w:type="dxa"/>
          </w:tcPr>
          <w:p w14:paraId="3F729860" w14:textId="76163507" w:rsidR="00A24FBC" w:rsidRPr="00050877" w:rsidRDefault="00A24FBC" w:rsidP="00B86553">
            <w:r>
              <w:rPr>
                <w:noProof/>
              </w:rPr>
              <w:drawing>
                <wp:inline distT="0" distB="0" distL="0" distR="0" wp14:anchorId="43FFFCC2" wp14:editId="4E907E4F">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Default Message</w:t>
            </w:r>
          </w:p>
        </w:tc>
        <w:tc>
          <w:tcPr>
            <w:tcW w:w="1867" w:type="dxa"/>
          </w:tcPr>
          <w:p w14:paraId="2A4C6DBF" w14:textId="77777777" w:rsidR="00A24FBC" w:rsidRPr="00050877" w:rsidRDefault="00A24FBC" w:rsidP="008D1995">
            <w:proofErr w:type="gramStart"/>
            <w:r w:rsidRPr="00050877">
              <w:t>Custom  Message</w:t>
            </w:r>
            <w:proofErr w:type="gramEnd"/>
          </w:p>
        </w:tc>
      </w:tr>
      <w:tr w:rsidR="00A24FBC" w:rsidRPr="00050877" w14:paraId="50086791" w14:textId="77777777" w:rsidTr="005B448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5" w:type="dxa"/>
            <w:vMerge w:val="restart"/>
          </w:tcPr>
          <w:p w14:paraId="15F86BAF" w14:textId="0569A6AD" w:rsidR="00A24FBC" w:rsidRPr="00050877" w:rsidRDefault="00A24FBC" w:rsidP="008D1995">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2749" w:type="dxa"/>
            <w:vMerge w:val="restart"/>
          </w:tcPr>
          <w:p w14:paraId="7C9B9730" w14:textId="70750F48" w:rsidR="00A24FBC" w:rsidRPr="00050877" w:rsidRDefault="00A24FBC" w:rsidP="008D1995">
            <w:r>
              <w:t xml:space="preserve">Patient Identity Feed - HL7v2 </w:t>
            </w:r>
            <w:r>
              <w:br/>
              <w:t>(ITI-8</w:t>
            </w:r>
            <w:r w:rsidR="002908D2">
              <w:t xml:space="preserve"> and ITI-10</w:t>
            </w:r>
            <w:r>
              <w:t>)</w:t>
            </w:r>
          </w:p>
        </w:tc>
        <w:tc>
          <w:tcPr>
            <w:tcW w:w="929" w:type="dxa"/>
          </w:tcPr>
          <w:p w14:paraId="25DA77F8" w14:textId="42F4D2C4" w:rsidR="00A24FBC" w:rsidRPr="00050877" w:rsidRDefault="00A24FBC" w:rsidP="008D199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1526" w:type="dxa"/>
          </w:tcPr>
          <w:p w14:paraId="78F65850" w14:textId="6321E1A6" w:rsidR="00A24FBC" w:rsidRPr="00050877" w:rsidRDefault="00A24FBC" w:rsidP="008D1995">
            <w:r w:rsidRPr="00050877">
              <w:t xml:space="preserve">Add Patient </w:t>
            </w:r>
          </w:p>
        </w:tc>
        <w:tc>
          <w:tcPr>
            <w:tcW w:w="1195" w:type="dxa"/>
          </w:tcPr>
          <w:p w14:paraId="73894676" w14:textId="15FC7C17" w:rsidR="00A24FBC" w:rsidRPr="00050877" w:rsidRDefault="00A24FBC" w:rsidP="008D1995">
            <w:r>
              <w:t>Outbound</w:t>
            </w:r>
          </w:p>
        </w:tc>
        <w:tc>
          <w:tcPr>
            <w:tcW w:w="2147" w:type="dxa"/>
          </w:tcPr>
          <w:p w14:paraId="1DA6FBC9" w14:textId="352F52D3" w:rsidR="00A24FBC" w:rsidRPr="00050877" w:rsidRDefault="00A24FBC" w:rsidP="008D1995">
            <w:r w:rsidRPr="00050877">
              <w:t>A28</w:t>
            </w:r>
          </w:p>
        </w:tc>
        <w:tc>
          <w:tcPr>
            <w:tcW w:w="1867" w:type="dxa"/>
          </w:tcPr>
          <w:p w14:paraId="2A161820" w14:textId="77777777" w:rsidR="00A24FBC" w:rsidRPr="00050877" w:rsidRDefault="00A24FBC" w:rsidP="008D1995">
            <w:r w:rsidRPr="009A1471">
              <w:fldChar w:fldCharType="begin">
                <w:ffData>
                  <w:name w:val="Text2"/>
                  <w:enabled/>
                  <w:calcOnExit w:val="0"/>
                  <w:textInput/>
                </w:ffData>
              </w:fldChar>
            </w:r>
            <w:r w:rsidRPr="009A1471">
              <w:instrText xml:space="preserve"> FORMTEXT </w:instrText>
            </w:r>
            <w:r w:rsidRPr="009A1471">
              <w:fldChar w:fldCharType="separate"/>
            </w:r>
            <w:r w:rsidR="002A39C1">
              <w:rPr>
                <w:noProof/>
              </w:rPr>
              <w:t> </w:t>
            </w:r>
            <w:r w:rsidR="002A39C1">
              <w:rPr>
                <w:noProof/>
              </w:rPr>
              <w:t> </w:t>
            </w:r>
            <w:r w:rsidR="002A39C1">
              <w:rPr>
                <w:noProof/>
              </w:rPr>
              <w:t> </w:t>
            </w:r>
            <w:r w:rsidR="002A39C1">
              <w:rPr>
                <w:noProof/>
              </w:rPr>
              <w:t> </w:t>
            </w:r>
            <w:r w:rsidR="002A39C1">
              <w:rPr>
                <w:noProof/>
              </w:rPr>
              <w:t> </w:t>
            </w:r>
            <w:r w:rsidRPr="009A1471">
              <w:fldChar w:fldCharType="end"/>
            </w:r>
          </w:p>
        </w:tc>
      </w:tr>
      <w:tr w:rsidR="00A24FBC" w:rsidRPr="00050877" w14:paraId="2978F451" w14:textId="77777777" w:rsidTr="005B448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5" w:type="dxa"/>
            <w:vMerge/>
          </w:tcPr>
          <w:p w14:paraId="3A356E5D" w14:textId="77777777" w:rsidR="00A24FBC" w:rsidRPr="00050877" w:rsidRDefault="00A24FBC" w:rsidP="008D1995"/>
        </w:tc>
        <w:tc>
          <w:tcPr>
            <w:tcW w:w="2749" w:type="dxa"/>
            <w:vMerge/>
          </w:tcPr>
          <w:p w14:paraId="4F40377F" w14:textId="7647C3F4" w:rsidR="00A24FBC" w:rsidRPr="00050877" w:rsidRDefault="00A24FBC" w:rsidP="008D1995"/>
        </w:tc>
        <w:tc>
          <w:tcPr>
            <w:tcW w:w="929" w:type="dxa"/>
          </w:tcPr>
          <w:p w14:paraId="25A8B7F7" w14:textId="4546873D" w:rsidR="00A24FBC" w:rsidRPr="00050877" w:rsidRDefault="00A24FBC" w:rsidP="008D199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1526" w:type="dxa"/>
          </w:tcPr>
          <w:p w14:paraId="6D7A1850" w14:textId="544CE98D" w:rsidR="00A24FBC" w:rsidRPr="00050877" w:rsidRDefault="00A24FBC" w:rsidP="008D1995">
            <w:r w:rsidRPr="00050877">
              <w:t xml:space="preserve">Update Patient </w:t>
            </w:r>
          </w:p>
        </w:tc>
        <w:tc>
          <w:tcPr>
            <w:tcW w:w="1195" w:type="dxa"/>
          </w:tcPr>
          <w:p w14:paraId="4946B415" w14:textId="255F6BBF" w:rsidR="00A24FBC" w:rsidRPr="00050877" w:rsidRDefault="00A24FBC" w:rsidP="008D1995">
            <w:r>
              <w:t>Outbound</w:t>
            </w:r>
          </w:p>
        </w:tc>
        <w:tc>
          <w:tcPr>
            <w:tcW w:w="2147" w:type="dxa"/>
          </w:tcPr>
          <w:p w14:paraId="0003B1D3" w14:textId="74610697" w:rsidR="00A24FBC" w:rsidRPr="00050877" w:rsidRDefault="00A24FBC" w:rsidP="008D1995">
            <w:r w:rsidRPr="00050877">
              <w:t>A31</w:t>
            </w:r>
          </w:p>
        </w:tc>
        <w:tc>
          <w:tcPr>
            <w:tcW w:w="1867" w:type="dxa"/>
          </w:tcPr>
          <w:p w14:paraId="28C98967" w14:textId="77777777" w:rsidR="00A24FBC" w:rsidRPr="00050877" w:rsidRDefault="00A24FBC" w:rsidP="008D1995">
            <w:r w:rsidRPr="009A1471">
              <w:fldChar w:fldCharType="begin">
                <w:ffData>
                  <w:name w:val="Text2"/>
                  <w:enabled/>
                  <w:calcOnExit w:val="0"/>
                  <w:textInput/>
                </w:ffData>
              </w:fldChar>
            </w:r>
            <w:r w:rsidRPr="009A1471">
              <w:instrText xml:space="preserve"> FORMTEXT </w:instrText>
            </w:r>
            <w:r w:rsidRPr="009A1471">
              <w:fldChar w:fldCharType="separate"/>
            </w:r>
            <w:r w:rsidR="002A39C1">
              <w:rPr>
                <w:noProof/>
              </w:rPr>
              <w:t> </w:t>
            </w:r>
            <w:r w:rsidR="002A39C1">
              <w:rPr>
                <w:noProof/>
              </w:rPr>
              <w:t> </w:t>
            </w:r>
            <w:r w:rsidR="002A39C1">
              <w:rPr>
                <w:noProof/>
              </w:rPr>
              <w:t> </w:t>
            </w:r>
            <w:r w:rsidR="002A39C1">
              <w:rPr>
                <w:noProof/>
              </w:rPr>
              <w:t> </w:t>
            </w:r>
            <w:r w:rsidR="002A39C1">
              <w:rPr>
                <w:noProof/>
              </w:rPr>
              <w:t> </w:t>
            </w:r>
            <w:r w:rsidRPr="009A1471">
              <w:fldChar w:fldCharType="end"/>
            </w:r>
          </w:p>
        </w:tc>
      </w:tr>
      <w:tr w:rsidR="00A24FBC" w:rsidRPr="00050877" w14:paraId="2C35C00D" w14:textId="77777777" w:rsidTr="005B448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5" w:type="dxa"/>
            <w:vMerge w:val="restart"/>
          </w:tcPr>
          <w:p w14:paraId="2BD09EA2" w14:textId="74102AB0" w:rsidR="00A24FBC" w:rsidRPr="00050877" w:rsidRDefault="00A24FBC" w:rsidP="008D1995">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2749" w:type="dxa"/>
            <w:vMerge w:val="restart"/>
          </w:tcPr>
          <w:p w14:paraId="7D628424" w14:textId="4E0BE250" w:rsidR="00A24FBC" w:rsidRPr="00050877" w:rsidRDefault="00A24FBC" w:rsidP="00227C09">
            <w:r>
              <w:t xml:space="preserve">Patient Identity Feed - HL7v3 </w:t>
            </w:r>
            <w:r>
              <w:br/>
              <w:t>(ITI-44</w:t>
            </w:r>
            <w:r w:rsidR="002908D2">
              <w:t xml:space="preserve"> and ITI-46</w:t>
            </w:r>
            <w:r>
              <w:t>)</w:t>
            </w:r>
          </w:p>
        </w:tc>
        <w:tc>
          <w:tcPr>
            <w:tcW w:w="929" w:type="dxa"/>
          </w:tcPr>
          <w:p w14:paraId="557747FE" w14:textId="648CB963" w:rsidR="00A24FBC" w:rsidRPr="00050877" w:rsidRDefault="00A24FBC" w:rsidP="008D199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1526" w:type="dxa"/>
          </w:tcPr>
          <w:p w14:paraId="47744A5F" w14:textId="1AB2B931" w:rsidR="00A24FBC" w:rsidRPr="00050877" w:rsidRDefault="00A24FBC" w:rsidP="008D1995">
            <w:r w:rsidRPr="00050877">
              <w:t xml:space="preserve">Add Patient </w:t>
            </w:r>
          </w:p>
        </w:tc>
        <w:tc>
          <w:tcPr>
            <w:tcW w:w="1195" w:type="dxa"/>
          </w:tcPr>
          <w:p w14:paraId="72EFD64E" w14:textId="405E274C" w:rsidR="00A24FBC" w:rsidRPr="00050877" w:rsidRDefault="00A24FBC" w:rsidP="008D1995">
            <w:r>
              <w:t>Outbound</w:t>
            </w:r>
          </w:p>
        </w:tc>
        <w:tc>
          <w:tcPr>
            <w:tcW w:w="2147" w:type="dxa"/>
          </w:tcPr>
          <w:p w14:paraId="5355EA90" w14:textId="765BE341" w:rsidR="00A24FBC" w:rsidRPr="00050877" w:rsidRDefault="0037250B" w:rsidP="008D1995">
            <w:r w:rsidRPr="0037250B">
              <w:t>PRPA_IN201301UV02</w:t>
            </w:r>
          </w:p>
        </w:tc>
        <w:tc>
          <w:tcPr>
            <w:tcW w:w="1867" w:type="dxa"/>
          </w:tcPr>
          <w:p w14:paraId="22147E2A" w14:textId="72B9B34E" w:rsidR="00A24FBC" w:rsidRPr="009A1471" w:rsidRDefault="00A24FBC" w:rsidP="008D1995"/>
        </w:tc>
      </w:tr>
      <w:tr w:rsidR="00A24FBC" w:rsidRPr="00050877" w14:paraId="2EA42588" w14:textId="77777777" w:rsidTr="005B448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5" w:type="dxa"/>
            <w:vMerge/>
          </w:tcPr>
          <w:p w14:paraId="7D71ECFA" w14:textId="77777777" w:rsidR="00A24FBC" w:rsidRDefault="00A24FBC" w:rsidP="008D1995"/>
        </w:tc>
        <w:tc>
          <w:tcPr>
            <w:tcW w:w="2749" w:type="dxa"/>
            <w:vMerge/>
          </w:tcPr>
          <w:p w14:paraId="169D33DA" w14:textId="77777777" w:rsidR="00A24FBC" w:rsidRDefault="00A24FBC" w:rsidP="00227C09"/>
        </w:tc>
        <w:tc>
          <w:tcPr>
            <w:tcW w:w="929" w:type="dxa"/>
          </w:tcPr>
          <w:p w14:paraId="60A300AB" w14:textId="05B0EE2C" w:rsidR="00A24FBC" w:rsidRPr="00050877" w:rsidRDefault="00A24FBC" w:rsidP="008D199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1526" w:type="dxa"/>
          </w:tcPr>
          <w:p w14:paraId="27DADD6E" w14:textId="4DF239DF" w:rsidR="00A24FBC" w:rsidRPr="00050877" w:rsidRDefault="00A24FBC" w:rsidP="008D1995">
            <w:r w:rsidRPr="00050877">
              <w:t xml:space="preserve">Update Patient </w:t>
            </w:r>
          </w:p>
        </w:tc>
        <w:tc>
          <w:tcPr>
            <w:tcW w:w="1195" w:type="dxa"/>
          </w:tcPr>
          <w:p w14:paraId="126D9763" w14:textId="57228416" w:rsidR="00A24FBC" w:rsidRPr="00050877" w:rsidRDefault="00A24FBC" w:rsidP="008D1995">
            <w:r>
              <w:t>Outbound</w:t>
            </w:r>
          </w:p>
        </w:tc>
        <w:tc>
          <w:tcPr>
            <w:tcW w:w="2147" w:type="dxa"/>
          </w:tcPr>
          <w:p w14:paraId="11555CF3" w14:textId="69B4F53C" w:rsidR="00A24FBC" w:rsidRPr="00050877" w:rsidRDefault="0037250B" w:rsidP="008D1995">
            <w:r w:rsidRPr="0037250B">
              <w:t>PRPA_IN201302UV02</w:t>
            </w:r>
          </w:p>
        </w:tc>
        <w:tc>
          <w:tcPr>
            <w:tcW w:w="1867" w:type="dxa"/>
          </w:tcPr>
          <w:p w14:paraId="12DBA1A9" w14:textId="3FF12C0B" w:rsidR="00A24FBC" w:rsidRPr="009A1471" w:rsidRDefault="00A24FBC" w:rsidP="008D1995"/>
        </w:tc>
      </w:tr>
      <w:tr w:rsidR="00A24FBC" w:rsidRPr="00050877" w14:paraId="6FA490AD" w14:textId="77777777" w:rsidTr="005B448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5" w:type="dxa"/>
          </w:tcPr>
          <w:p w14:paraId="700512DD" w14:textId="1AE49F7F" w:rsidR="00A24FBC" w:rsidRDefault="00A24FBC" w:rsidP="008D1995">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2749" w:type="dxa"/>
          </w:tcPr>
          <w:p w14:paraId="0DB18B7E" w14:textId="71451E38" w:rsidR="00A24FBC" w:rsidRDefault="00A24FBC" w:rsidP="00227C09">
            <w:r>
              <w:t xml:space="preserve">Patient ID Query - HL7v2 </w:t>
            </w:r>
            <w:r>
              <w:br/>
              <w:t>(ITI-9)</w:t>
            </w:r>
          </w:p>
        </w:tc>
        <w:tc>
          <w:tcPr>
            <w:tcW w:w="929" w:type="dxa"/>
          </w:tcPr>
          <w:p w14:paraId="23298621" w14:textId="7AB7FCF2" w:rsidR="00A24FBC" w:rsidRDefault="00A24FBC" w:rsidP="008D199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1526" w:type="dxa"/>
          </w:tcPr>
          <w:p w14:paraId="6F412721" w14:textId="17FB6A4B" w:rsidR="00A24FBC" w:rsidRPr="00050877" w:rsidRDefault="00A24FBC" w:rsidP="008D1995">
            <w:r>
              <w:t>Check-In</w:t>
            </w:r>
          </w:p>
        </w:tc>
        <w:tc>
          <w:tcPr>
            <w:tcW w:w="1195" w:type="dxa"/>
          </w:tcPr>
          <w:p w14:paraId="31870C55" w14:textId="44005EA3" w:rsidR="00A24FBC" w:rsidRDefault="00A24FBC" w:rsidP="00227C09">
            <w:r>
              <w:t>Outbound/ Inbound</w:t>
            </w:r>
          </w:p>
        </w:tc>
        <w:tc>
          <w:tcPr>
            <w:tcW w:w="2147" w:type="dxa"/>
          </w:tcPr>
          <w:p w14:paraId="24F0EF93" w14:textId="723EA16C" w:rsidR="00A24FBC" w:rsidRPr="00050877" w:rsidRDefault="00A24FBC" w:rsidP="004605FF">
            <w:r>
              <w:t>Q23/K23</w:t>
            </w:r>
          </w:p>
        </w:tc>
        <w:tc>
          <w:tcPr>
            <w:tcW w:w="1867" w:type="dxa"/>
          </w:tcPr>
          <w:p w14:paraId="4A2393F2" w14:textId="1E80BDF9" w:rsidR="00A24FBC" w:rsidRPr="009A1471" w:rsidRDefault="00A24FBC" w:rsidP="008D1995">
            <w:r w:rsidRPr="009A1471">
              <w:fldChar w:fldCharType="begin">
                <w:ffData>
                  <w:name w:val="Text2"/>
                  <w:enabled/>
                  <w:calcOnExit w:val="0"/>
                  <w:textInput/>
                </w:ffData>
              </w:fldChar>
            </w:r>
            <w:r w:rsidRPr="009A1471">
              <w:instrText xml:space="preserve"> FORMTEXT </w:instrText>
            </w:r>
            <w:r w:rsidRPr="009A1471">
              <w:fldChar w:fldCharType="separate"/>
            </w:r>
            <w:r w:rsidR="002A39C1">
              <w:rPr>
                <w:noProof/>
              </w:rPr>
              <w:t> </w:t>
            </w:r>
            <w:r w:rsidR="002A39C1">
              <w:rPr>
                <w:noProof/>
              </w:rPr>
              <w:t> </w:t>
            </w:r>
            <w:r w:rsidR="002A39C1">
              <w:rPr>
                <w:noProof/>
              </w:rPr>
              <w:t> </w:t>
            </w:r>
            <w:r w:rsidR="002A39C1">
              <w:rPr>
                <w:noProof/>
              </w:rPr>
              <w:t> </w:t>
            </w:r>
            <w:r w:rsidR="002A39C1">
              <w:rPr>
                <w:noProof/>
              </w:rPr>
              <w:t> </w:t>
            </w:r>
            <w:r w:rsidRPr="009A1471">
              <w:fldChar w:fldCharType="end"/>
            </w:r>
          </w:p>
        </w:tc>
      </w:tr>
      <w:tr w:rsidR="00A24FBC" w:rsidRPr="00050877" w14:paraId="593463F8" w14:textId="77777777" w:rsidTr="005B448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5" w:type="dxa"/>
          </w:tcPr>
          <w:p w14:paraId="328FFFD0" w14:textId="19E627A0" w:rsidR="00A24FBC" w:rsidRDefault="00A24FBC" w:rsidP="008D1995">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2749" w:type="dxa"/>
          </w:tcPr>
          <w:p w14:paraId="5955A554" w14:textId="03A53FC3" w:rsidR="00A24FBC" w:rsidRDefault="00A24FBC" w:rsidP="00227C09">
            <w:r>
              <w:t xml:space="preserve">Patient ID Query - HL7v3 </w:t>
            </w:r>
            <w:r>
              <w:br/>
              <w:t>(ITI-45)</w:t>
            </w:r>
          </w:p>
        </w:tc>
        <w:tc>
          <w:tcPr>
            <w:tcW w:w="929" w:type="dxa"/>
          </w:tcPr>
          <w:p w14:paraId="42AD4B4E" w14:textId="7F6FCCF7" w:rsidR="00A24FBC" w:rsidRDefault="00A24FBC" w:rsidP="008D199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1526" w:type="dxa"/>
          </w:tcPr>
          <w:p w14:paraId="45B46E64" w14:textId="784D25BA" w:rsidR="00A24FBC" w:rsidRPr="00050877" w:rsidRDefault="00A24FBC" w:rsidP="008D1995">
            <w:r>
              <w:t>Check-In</w:t>
            </w:r>
          </w:p>
        </w:tc>
        <w:tc>
          <w:tcPr>
            <w:tcW w:w="1195" w:type="dxa"/>
          </w:tcPr>
          <w:p w14:paraId="35FBDB3B" w14:textId="7DF44CE2" w:rsidR="00A24FBC" w:rsidRDefault="00A24FBC" w:rsidP="00227C09">
            <w:r>
              <w:t>Outbound</w:t>
            </w:r>
          </w:p>
        </w:tc>
        <w:tc>
          <w:tcPr>
            <w:tcW w:w="2147" w:type="dxa"/>
          </w:tcPr>
          <w:p w14:paraId="1A16254D" w14:textId="5E937B85" w:rsidR="00A24FBC" w:rsidRPr="00050877" w:rsidRDefault="0037250B" w:rsidP="008D1995">
            <w:r w:rsidRPr="0037250B">
              <w:t>PRPA_IN201309UV</w:t>
            </w:r>
            <w:r w:rsidR="00F434F1">
              <w:t>02</w:t>
            </w:r>
          </w:p>
        </w:tc>
        <w:tc>
          <w:tcPr>
            <w:tcW w:w="1867" w:type="dxa"/>
          </w:tcPr>
          <w:p w14:paraId="5EA1BDA8" w14:textId="69DB6B0B" w:rsidR="00A24FBC" w:rsidRPr="009A1471" w:rsidRDefault="00A24FBC" w:rsidP="008D1995"/>
        </w:tc>
      </w:tr>
      <w:tr w:rsidR="00A24FBC" w:rsidRPr="00050877" w14:paraId="2892AE7A" w14:textId="77777777" w:rsidTr="005B448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99"/>
        </w:trPr>
        <w:tc>
          <w:tcPr>
            <w:tcW w:w="585" w:type="dxa"/>
          </w:tcPr>
          <w:p w14:paraId="630193D2" w14:textId="31E11D4B" w:rsidR="00A24FBC" w:rsidRDefault="00A24FBC" w:rsidP="008D1995">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2749" w:type="dxa"/>
          </w:tcPr>
          <w:p w14:paraId="4E90BA1A" w14:textId="758BC13A" w:rsidR="00A24FBC" w:rsidRDefault="00A24FBC" w:rsidP="00227C09">
            <w:r>
              <w:t xml:space="preserve">Patient Demographic Query </w:t>
            </w:r>
            <w:r>
              <w:br/>
              <w:t>(ITI-47)</w:t>
            </w:r>
          </w:p>
        </w:tc>
        <w:tc>
          <w:tcPr>
            <w:tcW w:w="929" w:type="dxa"/>
          </w:tcPr>
          <w:p w14:paraId="73358068" w14:textId="7F172613" w:rsidR="00A24FBC" w:rsidRDefault="00A24FBC" w:rsidP="008D199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1526" w:type="dxa"/>
          </w:tcPr>
          <w:p w14:paraId="214056FB" w14:textId="7519A0AA" w:rsidR="00A24FBC" w:rsidRPr="00050877" w:rsidRDefault="00A24FBC" w:rsidP="008D1995">
            <w:r>
              <w:t>Load Patient Quickview</w:t>
            </w:r>
          </w:p>
        </w:tc>
        <w:tc>
          <w:tcPr>
            <w:tcW w:w="1195" w:type="dxa"/>
          </w:tcPr>
          <w:p w14:paraId="3C55A55D" w14:textId="7122C1A7" w:rsidR="00A24FBC" w:rsidRDefault="00C55E46" w:rsidP="008D1995">
            <w:r>
              <w:t>Outbound</w:t>
            </w:r>
          </w:p>
        </w:tc>
        <w:tc>
          <w:tcPr>
            <w:tcW w:w="2147" w:type="dxa"/>
          </w:tcPr>
          <w:p w14:paraId="3CB5B3E2" w14:textId="35AA3A83" w:rsidR="00A24FBC" w:rsidRPr="00050877" w:rsidRDefault="0037250B" w:rsidP="0037250B">
            <w:r w:rsidRPr="0037250B">
              <w:t>PRPA_IN20130</w:t>
            </w:r>
            <w:r>
              <w:t>5</w:t>
            </w:r>
            <w:r w:rsidRPr="0037250B">
              <w:t>UV</w:t>
            </w:r>
            <w:r w:rsidR="00F434F1">
              <w:t>02</w:t>
            </w:r>
          </w:p>
        </w:tc>
        <w:tc>
          <w:tcPr>
            <w:tcW w:w="1867" w:type="dxa"/>
          </w:tcPr>
          <w:p w14:paraId="21C2A970" w14:textId="4D73C8F8" w:rsidR="00A24FBC" w:rsidRPr="009A1471" w:rsidRDefault="00A24FBC" w:rsidP="008D1995"/>
        </w:tc>
      </w:tr>
      <w:tr w:rsidR="005B4488" w:rsidRPr="00050877" w14:paraId="5A443BF7" w14:textId="77777777" w:rsidTr="005B448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5" w:type="dxa"/>
          </w:tcPr>
          <w:p w14:paraId="673750C3" w14:textId="60FA5AB5" w:rsidR="005B4488" w:rsidRDefault="005B4488" w:rsidP="008D1995">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10413" w:type="dxa"/>
            <w:gridSpan w:val="6"/>
          </w:tcPr>
          <w:p w14:paraId="74862B9E" w14:textId="2417145F" w:rsidR="005B4488" w:rsidRPr="009A1471" w:rsidRDefault="005B4488" w:rsidP="008D1995">
            <w:r>
              <w:t>No identity management required for this integration</w:t>
            </w:r>
          </w:p>
        </w:tc>
      </w:tr>
    </w:tbl>
    <w:p w14:paraId="1C376FC5" w14:textId="6B8B78C2" w:rsidR="00794FE5" w:rsidRDefault="00794FE5" w:rsidP="00794FE5">
      <w:pPr>
        <w:pStyle w:val="Heading3-Numbered"/>
      </w:pPr>
      <w:bookmarkStart w:id="29" w:name="_Toc25322827"/>
      <w:r>
        <w:t>Document Exchange Workflow</w:t>
      </w:r>
      <w:bookmarkEnd w:id="29"/>
    </w:p>
    <w:p w14:paraId="3BF0601A" w14:textId="77777777" w:rsidR="00D24A75" w:rsidRDefault="00D24A75" w:rsidP="00D24A75">
      <w:pPr>
        <w:keepNext/>
      </w:pPr>
      <w:r>
        <w:t>With your workflow in mind, please complete the table below with the transfer methods and interface message types and triggers. For more information on transf</w:t>
      </w:r>
      <w:r w:rsidR="00E24F41">
        <w:t>er methods</w:t>
      </w:r>
      <w:r>
        <w:t>, see</w:t>
      </w:r>
      <w:r w:rsidR="00E24F41">
        <w:t xml:space="preserve"> section </w:t>
      </w:r>
      <w:r w:rsidR="00E24F41">
        <w:fldChar w:fldCharType="begin"/>
      </w:r>
      <w:r w:rsidR="00E24F41">
        <w:instrText xml:space="preserve"> REF _Ref414277269 \r \h </w:instrText>
      </w:r>
      <w:r w:rsidR="00E24F41">
        <w:fldChar w:fldCharType="separate"/>
      </w:r>
      <w:r w:rsidR="002A39C1">
        <w:t>4.3</w:t>
      </w:r>
      <w:r w:rsidR="00E24F41">
        <w:fldChar w:fldCharType="end"/>
      </w:r>
      <w:r w:rsidR="00E24F41">
        <w:t xml:space="preserve"> </w:t>
      </w:r>
      <w:r w:rsidR="00E24F41">
        <w:fldChar w:fldCharType="begin"/>
      </w:r>
      <w:r w:rsidR="00E24F41">
        <w:instrText xml:space="preserve"> REF _Ref414277269 \h </w:instrText>
      </w:r>
      <w:r w:rsidR="00E24F41">
        <w:fldChar w:fldCharType="separate"/>
      </w:r>
      <w:r w:rsidR="002A39C1">
        <w:t>Transfer Methods</w:t>
      </w:r>
      <w:r w:rsidR="00E24F41">
        <w:fldChar w:fldCharType="end"/>
      </w:r>
      <w:r w:rsidR="00E24F41">
        <w:t xml:space="preserve">. </w:t>
      </w:r>
      <w:bookmarkStart w:id="30" w:name="_Ref403404800"/>
      <w:bookmarkStart w:id="31" w:name="_Ref403404807"/>
      <w:bookmarkStart w:id="32" w:name="_Ref403404811"/>
    </w:p>
    <w:tbl>
      <w:tblPr>
        <w:tblStyle w:val="ISQTable-New"/>
        <w:tblW w:w="10998" w:type="dxa"/>
        <w:tblLayout w:type="fixed"/>
        <w:tblLook w:val="0420" w:firstRow="1" w:lastRow="0" w:firstColumn="0" w:lastColumn="0" w:noHBand="0" w:noVBand="1"/>
      </w:tblPr>
      <w:tblGrid>
        <w:gridCol w:w="586"/>
        <w:gridCol w:w="2312"/>
        <w:gridCol w:w="990"/>
        <w:gridCol w:w="4770"/>
        <w:gridCol w:w="2340"/>
      </w:tblGrid>
      <w:tr w:rsidR="00D24A75" w:rsidRPr="00050877" w14:paraId="7710643B" w14:textId="77777777" w:rsidTr="00C946B5">
        <w:trPr>
          <w:cnfStyle w:val="100000000000" w:firstRow="1" w:lastRow="0" w:firstColumn="0" w:lastColumn="0" w:oddVBand="0" w:evenVBand="0" w:oddHBand="0" w:evenHBand="0" w:firstRowFirstColumn="0" w:firstRowLastColumn="0" w:lastRowFirstColumn="0" w:lastRowLastColumn="0"/>
        </w:trPr>
        <w:tc>
          <w:tcPr>
            <w:tcW w:w="586" w:type="dxa"/>
          </w:tcPr>
          <w:p w14:paraId="70DD5E35" w14:textId="77777777" w:rsidR="00D24A75" w:rsidRDefault="00D24A75" w:rsidP="00D24A75"/>
        </w:tc>
        <w:tc>
          <w:tcPr>
            <w:tcW w:w="2312" w:type="dxa"/>
          </w:tcPr>
          <w:p w14:paraId="77740B77" w14:textId="2DC90D4A" w:rsidR="00D24A75" w:rsidRPr="00050877" w:rsidRDefault="00D24A75" w:rsidP="00D24A75">
            <w:r>
              <w:t>Transfer Method</w:t>
            </w:r>
          </w:p>
        </w:tc>
        <w:tc>
          <w:tcPr>
            <w:tcW w:w="990" w:type="dxa"/>
          </w:tcPr>
          <w:p w14:paraId="39E8C9F2" w14:textId="77777777" w:rsidR="00D24A75" w:rsidRPr="00050877" w:rsidRDefault="00D24A75" w:rsidP="00D24A75">
            <w:r w:rsidRPr="00050877">
              <w:t>Enable?</w:t>
            </w:r>
          </w:p>
        </w:tc>
        <w:tc>
          <w:tcPr>
            <w:tcW w:w="4770" w:type="dxa"/>
          </w:tcPr>
          <w:p w14:paraId="32980A2E" w14:textId="77777777" w:rsidR="00D24A75" w:rsidRPr="00050877" w:rsidRDefault="00D24A75" w:rsidP="00D24A75">
            <w:r w:rsidRPr="00050877">
              <w:t>Action</w:t>
            </w:r>
          </w:p>
        </w:tc>
        <w:tc>
          <w:tcPr>
            <w:tcW w:w="2340" w:type="dxa"/>
          </w:tcPr>
          <w:p w14:paraId="0DCB4235" w14:textId="0AFD4B54" w:rsidR="00D24A75" w:rsidRDefault="00A949E1" w:rsidP="00D24A75">
            <w:pPr>
              <w:rPr>
                <w:noProof/>
              </w:rPr>
            </w:pPr>
            <w:r>
              <w:rPr>
                <w:noProof/>
              </w:rPr>
              <w:t>athenahealth’s Role</w:t>
            </w:r>
          </w:p>
        </w:tc>
      </w:tr>
      <w:tr w:rsidR="00D24A75" w:rsidRPr="00050877" w14:paraId="4584893C" w14:textId="77777777" w:rsidTr="00C946B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6" w:type="dxa"/>
            <w:vMerge w:val="restart"/>
          </w:tcPr>
          <w:p w14:paraId="4AE2245E" w14:textId="77777777" w:rsidR="00D24A75" w:rsidRPr="00050877" w:rsidRDefault="00D24A75" w:rsidP="00D24A75">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2312" w:type="dxa"/>
            <w:vMerge w:val="restart"/>
          </w:tcPr>
          <w:p w14:paraId="609A0A6E" w14:textId="250FC578" w:rsidR="00D24A75" w:rsidRPr="00050877" w:rsidRDefault="00D24A75" w:rsidP="00D24A75">
            <w:r>
              <w:t xml:space="preserve">XDS.b </w:t>
            </w:r>
            <w:r w:rsidR="00FD1170">
              <w:t xml:space="preserve">via </w:t>
            </w:r>
            <w:r>
              <w:t>Web Services</w:t>
            </w:r>
          </w:p>
        </w:tc>
        <w:tc>
          <w:tcPr>
            <w:tcW w:w="990" w:type="dxa"/>
          </w:tcPr>
          <w:p w14:paraId="108F0777" w14:textId="77777777" w:rsidR="00D24A75" w:rsidRPr="00050877" w:rsidRDefault="00D24A75" w:rsidP="00D24A7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4770" w:type="dxa"/>
          </w:tcPr>
          <w:p w14:paraId="5A1E0A1D" w14:textId="147AB529" w:rsidR="00D24A75" w:rsidRPr="00050877" w:rsidRDefault="00D24A75" w:rsidP="00D24A75">
            <w:r>
              <w:t>Encounter Close</w:t>
            </w:r>
          </w:p>
        </w:tc>
        <w:tc>
          <w:tcPr>
            <w:tcW w:w="2340" w:type="dxa"/>
          </w:tcPr>
          <w:p w14:paraId="4D76E8FB" w14:textId="7B6BE5EB" w:rsidR="00D24A75" w:rsidRPr="00050877" w:rsidRDefault="00D24A75" w:rsidP="00D24A75">
            <w:r>
              <w:t>Document Source</w:t>
            </w:r>
          </w:p>
        </w:tc>
      </w:tr>
      <w:tr w:rsidR="00D24A75" w:rsidRPr="00050877" w14:paraId="42E7BF7A" w14:textId="77777777" w:rsidTr="00C946B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6" w:type="dxa"/>
            <w:vMerge/>
          </w:tcPr>
          <w:p w14:paraId="0891AB8D" w14:textId="77777777" w:rsidR="00D24A75" w:rsidRPr="00050877" w:rsidRDefault="00D24A75" w:rsidP="00D24A75"/>
        </w:tc>
        <w:tc>
          <w:tcPr>
            <w:tcW w:w="2312" w:type="dxa"/>
            <w:vMerge/>
          </w:tcPr>
          <w:p w14:paraId="576EF126" w14:textId="77777777" w:rsidR="00D24A75" w:rsidRPr="00050877" w:rsidRDefault="00D24A75" w:rsidP="00D24A75"/>
        </w:tc>
        <w:tc>
          <w:tcPr>
            <w:tcW w:w="990" w:type="dxa"/>
            <w:vMerge w:val="restart"/>
          </w:tcPr>
          <w:p w14:paraId="56263018" w14:textId="02A42FF5" w:rsidR="00D24A75" w:rsidRPr="00050877" w:rsidRDefault="00D24A75" w:rsidP="00D24A7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4770" w:type="dxa"/>
          </w:tcPr>
          <w:p w14:paraId="120FFB23" w14:textId="32986A8C" w:rsidR="00D24A75" w:rsidRPr="00050877" w:rsidRDefault="00D24A75" w:rsidP="00D24A75">
            <w:r>
              <w:t>Query for External Documents on Patient’s Chart</w:t>
            </w:r>
            <w:r w:rsidRPr="00050877">
              <w:t xml:space="preserve"> </w:t>
            </w:r>
          </w:p>
        </w:tc>
        <w:tc>
          <w:tcPr>
            <w:tcW w:w="2340" w:type="dxa"/>
          </w:tcPr>
          <w:p w14:paraId="0A222F35" w14:textId="308CE7C2" w:rsidR="00D24A75" w:rsidRPr="00050877" w:rsidRDefault="00D24A75" w:rsidP="00D24A75">
            <w:r>
              <w:t>Document Consumer</w:t>
            </w:r>
          </w:p>
        </w:tc>
      </w:tr>
      <w:tr w:rsidR="00D24A75" w:rsidRPr="00050877" w14:paraId="4CB858C3" w14:textId="77777777" w:rsidTr="00C946B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6" w:type="dxa"/>
            <w:vMerge/>
          </w:tcPr>
          <w:p w14:paraId="4FA970B4" w14:textId="77777777" w:rsidR="00D24A75" w:rsidRPr="00050877" w:rsidRDefault="00D24A75" w:rsidP="00D24A75"/>
        </w:tc>
        <w:tc>
          <w:tcPr>
            <w:tcW w:w="2312" w:type="dxa"/>
            <w:vMerge/>
          </w:tcPr>
          <w:p w14:paraId="32558AE0" w14:textId="77777777" w:rsidR="00D24A75" w:rsidRPr="00050877" w:rsidRDefault="00D24A75" w:rsidP="00D24A75"/>
        </w:tc>
        <w:tc>
          <w:tcPr>
            <w:tcW w:w="990" w:type="dxa"/>
            <w:vMerge/>
          </w:tcPr>
          <w:p w14:paraId="16BD72EB" w14:textId="01D53731" w:rsidR="00D24A75" w:rsidRPr="00050877" w:rsidRDefault="00D24A75" w:rsidP="00D24A75"/>
        </w:tc>
        <w:tc>
          <w:tcPr>
            <w:tcW w:w="4770" w:type="dxa"/>
          </w:tcPr>
          <w:p w14:paraId="7CEE560B" w14:textId="1A4FCEBB" w:rsidR="00D24A75" w:rsidRPr="00050877" w:rsidRDefault="00D24A75" w:rsidP="00D24A75">
            <w:r>
              <w:t>Retrieve External Document on Patients Chart</w:t>
            </w:r>
            <w:r w:rsidRPr="00050877">
              <w:t xml:space="preserve"> </w:t>
            </w:r>
          </w:p>
        </w:tc>
        <w:tc>
          <w:tcPr>
            <w:tcW w:w="2340" w:type="dxa"/>
          </w:tcPr>
          <w:p w14:paraId="5E67D86F" w14:textId="4FD495EA" w:rsidR="00D24A75" w:rsidRPr="00050877" w:rsidRDefault="00D24A75" w:rsidP="00D24A75">
            <w:r>
              <w:t>Document Consumer</w:t>
            </w:r>
          </w:p>
        </w:tc>
      </w:tr>
      <w:tr w:rsidR="007A2643" w:rsidRPr="00050877" w14:paraId="716214D6" w14:textId="77777777" w:rsidTr="00C946B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86" w:type="dxa"/>
          </w:tcPr>
          <w:p w14:paraId="70AA1341" w14:textId="56279A7B" w:rsidR="007A2643" w:rsidRDefault="007A2643" w:rsidP="00D24A75">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2312" w:type="dxa"/>
          </w:tcPr>
          <w:p w14:paraId="47B1990D" w14:textId="68703FE4" w:rsidR="007A2643" w:rsidRDefault="007A2643" w:rsidP="00D24A75">
            <w:r>
              <w:t>SFTP</w:t>
            </w:r>
          </w:p>
        </w:tc>
        <w:tc>
          <w:tcPr>
            <w:tcW w:w="990" w:type="dxa"/>
          </w:tcPr>
          <w:p w14:paraId="03496BE8" w14:textId="77777777" w:rsidR="007A2643" w:rsidRDefault="007A2643" w:rsidP="00D24A75">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4770" w:type="dxa"/>
          </w:tcPr>
          <w:p w14:paraId="32BD5123" w14:textId="0110B3CE" w:rsidR="007A2643" w:rsidRPr="00050877" w:rsidRDefault="007A2643" w:rsidP="00D24A75">
            <w:r>
              <w:t>Encounter Close</w:t>
            </w:r>
          </w:p>
        </w:tc>
        <w:tc>
          <w:tcPr>
            <w:tcW w:w="2340" w:type="dxa"/>
          </w:tcPr>
          <w:p w14:paraId="23DE8BDA" w14:textId="3A1BC37E" w:rsidR="007A2643" w:rsidRDefault="007A2643" w:rsidP="00D24A75">
            <w:r>
              <w:t>Document Source</w:t>
            </w:r>
          </w:p>
        </w:tc>
      </w:tr>
      <w:tr w:rsidR="007A2643" w:rsidRPr="00050877" w14:paraId="36383669" w14:textId="77777777" w:rsidTr="00C946B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86" w:type="dxa"/>
          </w:tcPr>
          <w:p w14:paraId="5AC652DF" w14:textId="50ACC650" w:rsidR="007A2643" w:rsidRDefault="007A2643" w:rsidP="00C946B5">
            <w:pPr>
              <w:keepNext w:val="0"/>
            </w:pPr>
            <w:r>
              <w:fldChar w:fldCharType="begin">
                <w:ffData>
                  <w:name w:val="Check2"/>
                  <w:enabled/>
                  <w:calcOnExit w:val="0"/>
                  <w:checkBox>
                    <w:sizeAuto/>
                    <w:default w:val="0"/>
                  </w:checkBox>
                </w:ffData>
              </w:fldChar>
            </w:r>
            <w:r>
              <w:instrText xml:space="preserve"> FORMCHECKBOX </w:instrText>
            </w:r>
            <w:r w:rsidR="000F7408">
              <w:fldChar w:fldCharType="separate"/>
            </w:r>
            <w:r>
              <w:fldChar w:fldCharType="end"/>
            </w:r>
          </w:p>
        </w:tc>
        <w:tc>
          <w:tcPr>
            <w:tcW w:w="2312" w:type="dxa"/>
          </w:tcPr>
          <w:p w14:paraId="05661BE4" w14:textId="271242A5" w:rsidR="007A2643" w:rsidRDefault="007A2643" w:rsidP="00C946B5">
            <w:pPr>
              <w:keepNext w:val="0"/>
            </w:pPr>
            <w:r>
              <w:t>FTP via VPN</w:t>
            </w:r>
          </w:p>
        </w:tc>
        <w:tc>
          <w:tcPr>
            <w:tcW w:w="990" w:type="dxa"/>
          </w:tcPr>
          <w:p w14:paraId="3948BC5D" w14:textId="77777777" w:rsidR="007A2643" w:rsidRDefault="007A2643" w:rsidP="00C946B5">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0F7408">
              <w:fldChar w:fldCharType="separate"/>
            </w:r>
            <w:r w:rsidRPr="009A1471">
              <w:fldChar w:fldCharType="end"/>
            </w:r>
          </w:p>
        </w:tc>
        <w:tc>
          <w:tcPr>
            <w:tcW w:w="4770" w:type="dxa"/>
          </w:tcPr>
          <w:p w14:paraId="366F2104" w14:textId="0B5AE697" w:rsidR="007A2643" w:rsidRPr="00050877" w:rsidRDefault="007A2643" w:rsidP="00C946B5">
            <w:pPr>
              <w:keepNext w:val="0"/>
            </w:pPr>
            <w:r>
              <w:t>Encounter Close</w:t>
            </w:r>
          </w:p>
        </w:tc>
        <w:tc>
          <w:tcPr>
            <w:tcW w:w="2340" w:type="dxa"/>
          </w:tcPr>
          <w:p w14:paraId="60525923" w14:textId="42B91022" w:rsidR="007A2643" w:rsidRDefault="007A2643" w:rsidP="00C946B5">
            <w:pPr>
              <w:keepNext w:val="0"/>
            </w:pPr>
            <w:r>
              <w:t>Document Source</w:t>
            </w:r>
          </w:p>
        </w:tc>
      </w:tr>
    </w:tbl>
    <w:p w14:paraId="43C74017" w14:textId="77777777" w:rsidR="00EA06AD" w:rsidRDefault="00EA06AD" w:rsidP="00EA06AD"/>
    <w:p w14:paraId="6CF97A57" w14:textId="054F3ECC" w:rsidR="00D07D16" w:rsidRDefault="00D07D16" w:rsidP="00D07D16">
      <w:pPr>
        <w:pStyle w:val="Heading3-Numbered"/>
      </w:pPr>
      <w:bookmarkStart w:id="33" w:name="_Toc25322828"/>
      <w:r>
        <w:t xml:space="preserve">Estimated </w:t>
      </w:r>
      <w:r w:rsidR="00E131E9">
        <w:t xml:space="preserve">Clinical </w:t>
      </w:r>
      <w:r>
        <w:t>Volume</w:t>
      </w:r>
      <w:bookmarkEnd w:id="33"/>
    </w:p>
    <w:p w14:paraId="55ADE655" w14:textId="7252F253" w:rsidR="00D07D16" w:rsidRPr="001A08CB" w:rsidRDefault="00D07D16" w:rsidP="00D07D16">
      <w:r w:rsidRPr="00D07D16">
        <w:t xml:space="preserve">What is the average daily volume of clinical </w:t>
      </w:r>
      <w:r w:rsidRPr="001A08CB">
        <w:t xml:space="preserve">encounters? </w:t>
      </w:r>
      <w:r w:rsidRPr="001A08CB">
        <w:fldChar w:fldCharType="begin">
          <w:ffData>
            <w:name w:val="Text4"/>
            <w:enabled/>
            <w:calcOnExit w:val="0"/>
            <w:textInput/>
          </w:ffData>
        </w:fldChar>
      </w:r>
      <w:r w:rsidRPr="001A08CB">
        <w:instrText xml:space="preserve"> FORMTEXT </w:instrText>
      </w:r>
      <w:r w:rsidRPr="001A08CB">
        <w:fldChar w:fldCharType="separate"/>
      </w:r>
      <w:r w:rsidRPr="001A08CB">
        <w:rPr>
          <w:noProof/>
        </w:rPr>
        <w:t> </w:t>
      </w:r>
      <w:r w:rsidRPr="001A08CB">
        <w:rPr>
          <w:noProof/>
        </w:rPr>
        <w:t> </w:t>
      </w:r>
      <w:r w:rsidRPr="001A08CB">
        <w:rPr>
          <w:noProof/>
        </w:rPr>
        <w:t> </w:t>
      </w:r>
      <w:r w:rsidRPr="001A08CB">
        <w:rPr>
          <w:noProof/>
        </w:rPr>
        <w:t> </w:t>
      </w:r>
      <w:r w:rsidRPr="001A08CB">
        <w:rPr>
          <w:noProof/>
        </w:rPr>
        <w:t> </w:t>
      </w:r>
      <w:r w:rsidRPr="001A08CB">
        <w:fldChar w:fldCharType="end"/>
      </w:r>
    </w:p>
    <w:p w14:paraId="717A0D08" w14:textId="3703A0BE" w:rsidR="0016101A" w:rsidRPr="001A08CB" w:rsidRDefault="007B5425" w:rsidP="00D07D16">
      <w:r>
        <w:t>Are there</w:t>
      </w:r>
      <w:r w:rsidR="0016101A" w:rsidRPr="001A08CB">
        <w:t xml:space="preserve"> any anticipated future changes to this volume? </w:t>
      </w:r>
      <w:r w:rsidR="0016101A" w:rsidRPr="001A08CB">
        <w:fldChar w:fldCharType="begin">
          <w:ffData>
            <w:name w:val="Text4"/>
            <w:enabled/>
            <w:calcOnExit w:val="0"/>
            <w:textInput/>
          </w:ffData>
        </w:fldChar>
      </w:r>
      <w:r w:rsidR="0016101A" w:rsidRPr="001A08CB">
        <w:instrText xml:space="preserve"> FORMTEXT </w:instrText>
      </w:r>
      <w:r w:rsidR="0016101A" w:rsidRPr="001A08CB">
        <w:fldChar w:fldCharType="separate"/>
      </w:r>
      <w:r w:rsidR="0016101A" w:rsidRPr="001A08CB">
        <w:rPr>
          <w:noProof/>
        </w:rPr>
        <w:t> </w:t>
      </w:r>
      <w:r w:rsidR="0016101A" w:rsidRPr="001A08CB">
        <w:rPr>
          <w:noProof/>
        </w:rPr>
        <w:t> </w:t>
      </w:r>
      <w:r w:rsidR="0016101A" w:rsidRPr="001A08CB">
        <w:rPr>
          <w:noProof/>
        </w:rPr>
        <w:t> </w:t>
      </w:r>
      <w:r w:rsidR="0016101A" w:rsidRPr="001A08CB">
        <w:rPr>
          <w:noProof/>
        </w:rPr>
        <w:t> </w:t>
      </w:r>
      <w:r w:rsidR="0016101A" w:rsidRPr="001A08CB">
        <w:rPr>
          <w:noProof/>
        </w:rPr>
        <w:t> </w:t>
      </w:r>
      <w:r w:rsidR="0016101A" w:rsidRPr="001A08CB">
        <w:fldChar w:fldCharType="end"/>
      </w:r>
    </w:p>
    <w:p w14:paraId="781B56AC" w14:textId="2FE3BC6C" w:rsidR="00E763A4" w:rsidRDefault="00E763A4" w:rsidP="00133DB1">
      <w:pPr>
        <w:pStyle w:val="Heading2-Numbered"/>
      </w:pPr>
      <w:bookmarkStart w:id="34" w:name="_Toc25322829"/>
      <w:r>
        <w:lastRenderedPageBreak/>
        <w:t>O</w:t>
      </w:r>
      <w:r w:rsidR="00896246">
        <w:t>bject Identifier</w:t>
      </w:r>
      <w:bookmarkEnd w:id="34"/>
    </w:p>
    <w:p w14:paraId="2D2603EB" w14:textId="420C3A73" w:rsidR="00F84127" w:rsidRDefault="00F84127" w:rsidP="00F84127">
      <w:r>
        <w:t xml:space="preserve">OID is used to determine the source of a document. </w:t>
      </w:r>
      <w:r w:rsidRPr="00F84127">
        <w:t xml:space="preserve">athenahealth’s OID (Object Identifier) is 2.16.840.1.113883.3.564.  The </w:t>
      </w:r>
      <w:r w:rsidR="00505FDC">
        <w:t>client</w:t>
      </w:r>
      <w:r w:rsidRPr="00F84127">
        <w:t>’s OID from athenaNet is 2.16.840.1.113883.3.564.</w:t>
      </w:r>
      <w:bookmarkStart w:id="35" w:name="Text3"/>
      <w:r w:rsidR="001832D1">
        <w:fldChar w:fldCharType="begin">
          <w:ffData>
            <w:name w:val="Text3"/>
            <w:enabled/>
            <w:calcOnExit w:val="0"/>
            <w:textInput>
              <w:default w:val="ContextID (Provided by athena PM)"/>
            </w:textInput>
          </w:ffData>
        </w:fldChar>
      </w:r>
      <w:r w:rsidR="001832D1">
        <w:instrText xml:space="preserve"> FORMTEXT </w:instrText>
      </w:r>
      <w:r w:rsidR="001832D1">
        <w:fldChar w:fldCharType="separate"/>
      </w:r>
      <w:r w:rsidR="002A39C1">
        <w:rPr>
          <w:noProof/>
        </w:rPr>
        <w:t>ContextID (Provided by athena PM)</w:t>
      </w:r>
      <w:r w:rsidR="001832D1">
        <w:fldChar w:fldCharType="end"/>
      </w:r>
      <w:bookmarkEnd w:id="35"/>
      <w:r>
        <w:t xml:space="preserve">.  </w:t>
      </w:r>
      <w:r w:rsidR="00505FDC">
        <w:t xml:space="preserve">The athenaNet OID will not specify a department or facility within an athenahealth. </w:t>
      </w:r>
    </w:p>
    <w:p w14:paraId="445D4C9F" w14:textId="01C54F13" w:rsidR="00F84127" w:rsidRPr="001A08CB" w:rsidRDefault="00F84127" w:rsidP="00F84127">
      <w:r>
        <w:t xml:space="preserve">If athenahealth will be a document consumer, please provide the repository OID of the document </w:t>
      </w:r>
      <w:r w:rsidRPr="001A08CB">
        <w:t xml:space="preserve">source: </w:t>
      </w:r>
      <w:r w:rsidRPr="001A08CB">
        <w:fldChar w:fldCharType="begin">
          <w:ffData>
            <w:name w:val="Text4"/>
            <w:enabled/>
            <w:calcOnExit w:val="0"/>
            <w:textInput/>
          </w:ffData>
        </w:fldChar>
      </w:r>
      <w:bookmarkStart w:id="36" w:name="Text4"/>
      <w:r w:rsidRPr="001A08CB">
        <w:instrText xml:space="preserve"> FORMTEXT </w:instrText>
      </w:r>
      <w:r w:rsidRPr="001A08CB">
        <w:fldChar w:fldCharType="separate"/>
      </w:r>
      <w:r w:rsidR="002A39C1" w:rsidRPr="001A08CB">
        <w:rPr>
          <w:noProof/>
        </w:rPr>
        <w:t> </w:t>
      </w:r>
      <w:r w:rsidR="002A39C1" w:rsidRPr="001A08CB">
        <w:rPr>
          <w:noProof/>
        </w:rPr>
        <w:t> </w:t>
      </w:r>
      <w:r w:rsidR="002A39C1" w:rsidRPr="001A08CB">
        <w:rPr>
          <w:noProof/>
        </w:rPr>
        <w:t> </w:t>
      </w:r>
      <w:r w:rsidR="002A39C1" w:rsidRPr="001A08CB">
        <w:rPr>
          <w:noProof/>
        </w:rPr>
        <w:t> </w:t>
      </w:r>
      <w:r w:rsidR="002A39C1" w:rsidRPr="001A08CB">
        <w:rPr>
          <w:noProof/>
        </w:rPr>
        <w:t> </w:t>
      </w:r>
      <w:r w:rsidRPr="001A08CB">
        <w:fldChar w:fldCharType="end"/>
      </w:r>
      <w:bookmarkEnd w:id="36"/>
    </w:p>
    <w:p w14:paraId="7CD80CC9" w14:textId="77777777" w:rsidR="00133DB1" w:rsidRDefault="00133DB1" w:rsidP="00133DB1">
      <w:pPr>
        <w:pStyle w:val="Heading2-Numbered"/>
      </w:pPr>
      <w:bookmarkStart w:id="37" w:name="_Toc25322830"/>
      <w:bookmarkEnd w:id="30"/>
      <w:bookmarkEnd w:id="31"/>
      <w:bookmarkEnd w:id="32"/>
      <w:r>
        <w:t>Backfills</w:t>
      </w:r>
      <w:bookmarkEnd w:id="37"/>
    </w:p>
    <w:p w14:paraId="7CD80CCA" w14:textId="4BCEC3E6" w:rsidR="00133DB1" w:rsidRDefault="00133DB1" w:rsidP="00133DB1">
      <w:r>
        <w:t xml:space="preserve">An additional offering is for athenaNet to send a full load of all patients and/or </w:t>
      </w:r>
      <w:r w:rsidR="008850AF">
        <w:t>documents</w:t>
      </w:r>
      <w:r>
        <w:t xml:space="preserve"> </w:t>
      </w:r>
      <w:r w:rsidR="00F434F1">
        <w:t>to</w:t>
      </w:r>
      <w:r>
        <w:t xml:space="preserve"> the other system just as the interface is first enabled. This type of data load may require a separate project with additional costs, managed outside of the Interface Project for ‘load management planning’ as well as General Council review, for appropriateness of PHI sharing.  </w:t>
      </w:r>
    </w:p>
    <w:p w14:paraId="7CD80CCB" w14:textId="53170509" w:rsidR="00133DB1" w:rsidRDefault="00133DB1" w:rsidP="00133DB1">
      <w:r>
        <w:t xml:space="preserve">Does this project require </w:t>
      </w:r>
      <w:r w:rsidR="00C946B5">
        <w:t xml:space="preserve">a </w:t>
      </w:r>
      <w:r w:rsidR="005C58B1" w:rsidRPr="005C58B1">
        <w:rPr>
          <w:b/>
        </w:rPr>
        <w:t>Patient</w:t>
      </w:r>
      <w:r w:rsidR="0024278F">
        <w:rPr>
          <w:b/>
        </w:rPr>
        <w:t xml:space="preserve"> Backfill</w:t>
      </w:r>
      <w:r>
        <w:t>?</w:t>
      </w:r>
      <w:r w:rsidR="00804302">
        <w:t xml:space="preserve"> </w:t>
      </w:r>
      <w:r w:rsidR="00804302" w:rsidRPr="00804302">
        <w:t xml:space="preserve"> </w:t>
      </w:r>
      <w:r w:rsidR="00804302" w:rsidRPr="00F24D3A">
        <w:fldChar w:fldCharType="begin">
          <w:ffData>
            <w:name w:val=""/>
            <w:enabled/>
            <w:calcOnExit w:val="0"/>
            <w:ddList>
              <w:listEntry w:val=" - blank - "/>
              <w:listEntry w:val=" YES "/>
              <w:listEntry w:val=" NO "/>
            </w:ddList>
          </w:ffData>
        </w:fldChar>
      </w:r>
      <w:r w:rsidR="00804302" w:rsidRPr="00F24D3A">
        <w:instrText xml:space="preserve"> FORMDROPDOWN </w:instrText>
      </w:r>
      <w:r w:rsidR="000F7408">
        <w:fldChar w:fldCharType="separate"/>
      </w:r>
      <w:r w:rsidR="00804302" w:rsidRPr="00F24D3A">
        <w:fldChar w:fldCharType="end"/>
      </w:r>
      <w:r w:rsidR="00103621">
        <w:t xml:space="preserve"> </w:t>
      </w:r>
      <w:r w:rsidR="00103621">
        <w:rPr>
          <w:rFonts w:eastAsia="MS Gothic"/>
          <w:color w:val="FF0000"/>
        </w:rPr>
        <w:t xml:space="preserve">  </w:t>
      </w:r>
    </w:p>
    <w:p w14:paraId="63F428D9" w14:textId="12C57BC4" w:rsidR="005C58B1" w:rsidRDefault="005C58B1" w:rsidP="005C58B1">
      <w:r>
        <w:t xml:space="preserve">Does this project require a </w:t>
      </w:r>
      <w:r w:rsidRPr="005C58B1">
        <w:rPr>
          <w:b/>
        </w:rPr>
        <w:t>C</w:t>
      </w:r>
      <w:r w:rsidR="00A77F29">
        <w:rPr>
          <w:b/>
        </w:rPr>
        <w:t>-</w:t>
      </w:r>
      <w:r w:rsidR="0024278F">
        <w:rPr>
          <w:b/>
        </w:rPr>
        <w:t>CDA Document Backfill</w:t>
      </w:r>
      <w:r>
        <w:t xml:space="preserve">? </w:t>
      </w:r>
      <w:r w:rsidRPr="00804302">
        <w:t xml:space="preserve"> </w:t>
      </w:r>
      <w:r w:rsidRPr="00F24D3A">
        <w:fldChar w:fldCharType="begin">
          <w:ffData>
            <w:name w:val=""/>
            <w:enabled/>
            <w:calcOnExit w:val="0"/>
            <w:ddList>
              <w:listEntry w:val=" - blank - "/>
              <w:listEntry w:val=" YES "/>
              <w:listEntry w:val=" NO "/>
            </w:ddList>
          </w:ffData>
        </w:fldChar>
      </w:r>
      <w:r w:rsidRPr="00F24D3A">
        <w:instrText xml:space="preserve"> FORMDROPDOWN </w:instrText>
      </w:r>
      <w:r w:rsidR="000F7408">
        <w:fldChar w:fldCharType="separate"/>
      </w:r>
      <w:r w:rsidRPr="00F24D3A">
        <w:fldChar w:fldCharType="end"/>
      </w:r>
      <w:r>
        <w:t xml:space="preserve"> </w:t>
      </w:r>
      <w:r>
        <w:rPr>
          <w:rFonts w:eastAsia="MS Gothic"/>
          <w:color w:val="FF0000"/>
        </w:rPr>
        <w:t xml:space="preserve">  </w:t>
      </w:r>
    </w:p>
    <w:p w14:paraId="5D2DDA3C" w14:textId="7F5DF899" w:rsidR="00057462" w:rsidRDefault="005C58B1" w:rsidP="00057462">
      <w:r>
        <w:t xml:space="preserve">Other </w:t>
      </w:r>
      <w:r w:rsidR="00057462">
        <w:t xml:space="preserve">special backfill </w:t>
      </w:r>
      <w:r>
        <w:t>considerations:</w:t>
      </w:r>
      <w:r w:rsidR="00057462">
        <w:t xml:space="preserve"> </w:t>
      </w:r>
      <w:r w:rsidR="00057462" w:rsidRPr="001A08CB">
        <w:fldChar w:fldCharType="begin">
          <w:ffData>
            <w:name w:val="Text4"/>
            <w:enabled/>
            <w:calcOnExit w:val="0"/>
            <w:textInput/>
          </w:ffData>
        </w:fldChar>
      </w:r>
      <w:r w:rsidR="00057462" w:rsidRPr="001A08CB">
        <w:instrText xml:space="preserve"> FORMTEXT </w:instrText>
      </w:r>
      <w:r w:rsidR="00057462" w:rsidRPr="001A08CB">
        <w:fldChar w:fldCharType="separate"/>
      </w:r>
      <w:r w:rsidR="00057462" w:rsidRPr="001A08CB">
        <w:rPr>
          <w:noProof/>
        </w:rPr>
        <w:t> </w:t>
      </w:r>
      <w:r w:rsidR="00057462" w:rsidRPr="001A08CB">
        <w:rPr>
          <w:noProof/>
        </w:rPr>
        <w:t> </w:t>
      </w:r>
      <w:r w:rsidR="00057462" w:rsidRPr="001A08CB">
        <w:rPr>
          <w:noProof/>
        </w:rPr>
        <w:t> </w:t>
      </w:r>
      <w:r w:rsidR="00057462" w:rsidRPr="001A08CB">
        <w:rPr>
          <w:noProof/>
        </w:rPr>
        <w:t> </w:t>
      </w:r>
      <w:r w:rsidR="00057462" w:rsidRPr="001A08CB">
        <w:rPr>
          <w:noProof/>
        </w:rPr>
        <w:t> </w:t>
      </w:r>
      <w:r w:rsidR="00057462" w:rsidRPr="001A08CB">
        <w:fldChar w:fldCharType="end"/>
      </w:r>
      <w:r w:rsidR="00A77F29">
        <w:t xml:space="preserve"> </w:t>
      </w:r>
      <w:r w:rsidR="00A77F29">
        <w:rPr>
          <w:noProof/>
        </w:rPr>
        <w:drawing>
          <wp:inline distT="0" distB="0" distL="0" distR="0" wp14:anchorId="1978F3AF" wp14:editId="50293E77">
            <wp:extent cx="182896" cy="170703"/>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A77F29" w:rsidRPr="00103621">
        <w:rPr>
          <w:rFonts w:eastAsia="MS Gothic"/>
          <w:color w:val="863375" w:themeColor="accent5"/>
        </w:rPr>
        <w:t xml:space="preserve"> </w:t>
      </w:r>
      <w:r w:rsidR="00A77F29">
        <w:rPr>
          <w:rFonts w:eastAsia="MS Gothic"/>
          <w:color w:val="863375" w:themeColor="accent5"/>
        </w:rPr>
        <w:t>Complicated backfills may incur additional cost</w:t>
      </w:r>
    </w:p>
    <w:p w14:paraId="5BEEBE15" w14:textId="5F03F1F5" w:rsidR="005C58B1" w:rsidRPr="005C58B1" w:rsidRDefault="005C58B1" w:rsidP="005C58B1">
      <w:pPr>
        <w:pStyle w:val="TopicExceptions"/>
      </w:pPr>
      <w:r>
        <w:rPr>
          <w:b/>
          <w:color w:val="B9BF33" w:themeColor="accent3"/>
        </w:rPr>
        <w:t>BACKFILL CONSIDERATIONS</w:t>
      </w:r>
      <w:r w:rsidRPr="005C58B1">
        <w:t xml:space="preserve">: </w:t>
      </w:r>
      <w:r w:rsidR="00D15E98">
        <w:t>Depending on the average amount of encounters closed per week, and how long the athenaNet tablespace has been live, the total volume for the entire backfill can become</w:t>
      </w:r>
      <w:r w:rsidR="0049562E" w:rsidRPr="0049562E">
        <w:t xml:space="preserve"> </w:t>
      </w:r>
      <w:r w:rsidR="0049562E">
        <w:t>substantial.  Please consider carefully the processing limitations on the receiving system, as this may impact performance and the total runtime of the backfill.</w:t>
      </w:r>
    </w:p>
    <w:p w14:paraId="7CD80CD0" w14:textId="77777777" w:rsidR="00133DB1" w:rsidRDefault="00133DB1" w:rsidP="00133DB1">
      <w:pPr>
        <w:pStyle w:val="Heading2-Numbered"/>
      </w:pPr>
      <w:bookmarkStart w:id="38" w:name="_Toc25322831"/>
      <w:r>
        <w:t>Additional Comments</w:t>
      </w:r>
      <w:bookmarkEnd w:id="38"/>
    </w:p>
    <w:p w14:paraId="7CD80CD1" w14:textId="77777777" w:rsidR="00133DB1" w:rsidRPr="001A08CB" w:rsidRDefault="00133DB1" w:rsidP="00133DB1">
      <w:r>
        <w:t xml:space="preserve">Through completion of this document, if there are general interface comments, not already covered by the questions and sections </w:t>
      </w:r>
      <w:r w:rsidRPr="001A08CB">
        <w:t>below, please enter them here:</w:t>
      </w:r>
    </w:p>
    <w:p w14:paraId="7CD80CD2" w14:textId="77777777" w:rsidR="00133DB1" w:rsidRPr="001A08CB" w:rsidRDefault="00804302" w:rsidP="00133DB1">
      <w:r w:rsidRPr="001A08CB">
        <w:fldChar w:fldCharType="begin">
          <w:ffData>
            <w:name w:val="Text2"/>
            <w:enabled/>
            <w:calcOnExit w:val="0"/>
            <w:textInput/>
          </w:ffData>
        </w:fldChar>
      </w:r>
      <w:r w:rsidRPr="001A08CB">
        <w:instrText xml:space="preserve"> FORMTEXT </w:instrText>
      </w:r>
      <w:r w:rsidRPr="001A08CB">
        <w:fldChar w:fldCharType="separate"/>
      </w:r>
      <w:r w:rsidR="002A39C1" w:rsidRPr="001A08CB">
        <w:rPr>
          <w:noProof/>
        </w:rPr>
        <w:t> </w:t>
      </w:r>
      <w:r w:rsidR="002A39C1" w:rsidRPr="001A08CB">
        <w:rPr>
          <w:noProof/>
        </w:rPr>
        <w:t> </w:t>
      </w:r>
      <w:r w:rsidR="002A39C1" w:rsidRPr="001A08CB">
        <w:rPr>
          <w:noProof/>
        </w:rPr>
        <w:t> </w:t>
      </w:r>
      <w:r w:rsidR="002A39C1" w:rsidRPr="001A08CB">
        <w:rPr>
          <w:noProof/>
        </w:rPr>
        <w:t> </w:t>
      </w:r>
      <w:r w:rsidR="002A39C1" w:rsidRPr="001A08CB">
        <w:rPr>
          <w:noProof/>
        </w:rPr>
        <w:t> </w:t>
      </w:r>
      <w:r w:rsidRPr="001A08CB">
        <w:fldChar w:fldCharType="end"/>
      </w:r>
    </w:p>
    <w:p w14:paraId="7CD80CD3" w14:textId="77777777" w:rsidR="00133DB1" w:rsidRDefault="00115A89" w:rsidP="00133DB1">
      <w:pPr>
        <w:pStyle w:val="Heading1-Numbered"/>
      </w:pPr>
      <w:bookmarkStart w:id="39" w:name="_Toc25322832"/>
      <w:r>
        <w:lastRenderedPageBreak/>
        <w:t>Document Source</w:t>
      </w:r>
      <w:r w:rsidR="007D684E">
        <w:t xml:space="preserve"> Configuration</w:t>
      </w:r>
      <w:bookmarkEnd w:id="39"/>
    </w:p>
    <w:p w14:paraId="7CD80CD4" w14:textId="77777777" w:rsidR="00133DB1" w:rsidRDefault="00133DB1" w:rsidP="00133DB1">
      <w:pPr>
        <w:pStyle w:val="Heading2-Numbered"/>
      </w:pPr>
      <w:bookmarkStart w:id="40" w:name="_Toc25322833"/>
      <w:r>
        <w:t>Message Filtering and Control</w:t>
      </w:r>
      <w:bookmarkEnd w:id="40"/>
    </w:p>
    <w:p w14:paraId="7CD80CD5" w14:textId="3EA073D5" w:rsidR="00133DB1" w:rsidRDefault="00133DB1" w:rsidP="00133DB1">
      <w:pPr>
        <w:pStyle w:val="Heading3-Numbered"/>
      </w:pPr>
      <w:bookmarkStart w:id="41" w:name="_Toc25322834"/>
      <w:r>
        <w:t>Selective Filtering of Outbound Messages</w:t>
      </w:r>
      <w:bookmarkEnd w:id="41"/>
    </w:p>
    <w:p w14:paraId="09C333D8" w14:textId="77777777" w:rsidR="00F12662" w:rsidRDefault="00F12662" w:rsidP="00F12662">
      <w:r>
        <w:t xml:space="preserve">Select yes if you wish to apply any type of filtering to the outbound messages.  </w:t>
      </w:r>
    </w:p>
    <w:p w14:paraId="20A8A5D6" w14:textId="77777777" w:rsidR="00F12662" w:rsidRDefault="00F12662" w:rsidP="00F12662">
      <w:pPr>
        <w:rPr>
          <w:rStyle w:val="TopicsNotApplicabletoMostClientsChar"/>
        </w:rPr>
      </w:pPr>
      <w:r>
        <w:t xml:space="preserve">Should messages be filtered outbound (Y/N)? </w:t>
      </w:r>
      <w:r w:rsidRPr="003014A2">
        <w:t xml:space="preserv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0F7408">
        <w:fldChar w:fldCharType="separate"/>
      </w:r>
      <w:r w:rsidRPr="005531D4">
        <w:fldChar w:fldCharType="end"/>
      </w:r>
      <w:r>
        <w:t xml:space="preserve"> </w:t>
      </w:r>
      <w:r>
        <w:rPr>
          <w:noProof/>
        </w:rPr>
        <w:drawing>
          <wp:inline distT="0" distB="0" distL="0" distR="0" wp14:anchorId="4FB12B34" wp14:editId="5AD34933">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Pr>
          <w:rStyle w:val="TopicsNotApplicabletoMostClientsChar"/>
        </w:rPr>
        <w:t>No is recommended, where t</w:t>
      </w:r>
      <w:r w:rsidRPr="00E80859">
        <w:rPr>
          <w:rStyle w:val="TopicsNotApplicabletoMostClientsChar"/>
        </w:rPr>
        <w:t>he interface wi</w:t>
      </w:r>
      <w:r>
        <w:rPr>
          <w:rStyle w:val="TopicsNotApplicabletoMostClientsChar"/>
        </w:rPr>
        <w:t>ll send all configured messages</w:t>
      </w:r>
    </w:p>
    <w:p w14:paraId="00EEB759" w14:textId="77777777" w:rsidR="00F12662" w:rsidRDefault="00F12662" w:rsidP="00F12662">
      <w:r>
        <w:rPr>
          <w:rFonts w:eastAsia="MS Gothic"/>
          <w:color w:val="FF0000"/>
        </w:rPr>
        <w:t xml:space="preserve">  </w:t>
      </w:r>
      <w:r>
        <w:rPr>
          <w:noProof/>
        </w:rPr>
        <w:drawing>
          <wp:inline distT="0" distB="0" distL="0" distR="0" wp14:anchorId="76AC0529" wp14:editId="404EFBB7">
            <wp:extent cx="182896" cy="170703"/>
            <wp:effectExtent l="0" t="0" r="762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Pr="00103621">
        <w:rPr>
          <w:rFonts w:eastAsia="MS Gothic"/>
          <w:color w:val="863375" w:themeColor="accent5"/>
        </w:rPr>
        <w:t xml:space="preserve"> </w:t>
      </w:r>
      <w:r>
        <w:rPr>
          <w:rFonts w:eastAsia="MS Gothic"/>
          <w:color w:val="863375" w:themeColor="accent5"/>
        </w:rPr>
        <w:t>Selective filtering of outbound messages may incur additional cost</w:t>
      </w:r>
    </w:p>
    <w:p w14:paraId="60FC7213" w14:textId="77777777" w:rsidR="00F12662" w:rsidRPr="001A08CB" w:rsidRDefault="00F12662" w:rsidP="00F12662">
      <w:r>
        <w:t xml:space="preserve">If yes, </w:t>
      </w:r>
      <w:r w:rsidRPr="001A08CB">
        <w:t xml:space="preserve">please describe: </w:t>
      </w:r>
      <w:r w:rsidRPr="001A08CB">
        <w:fldChar w:fldCharType="begin">
          <w:ffData>
            <w:name w:val="Text7"/>
            <w:enabled/>
            <w:calcOnExit w:val="0"/>
            <w:textInput/>
          </w:ffData>
        </w:fldChar>
      </w:r>
      <w:bookmarkStart w:id="42" w:name="Text7"/>
      <w:r w:rsidRPr="001A08CB">
        <w:instrText xml:space="preserve"> FORMTEXT </w:instrText>
      </w:r>
      <w:r w:rsidRPr="001A08CB">
        <w:fldChar w:fldCharType="separate"/>
      </w:r>
      <w:r w:rsidR="002A39C1" w:rsidRPr="001A08CB">
        <w:rPr>
          <w:noProof/>
        </w:rPr>
        <w:t> </w:t>
      </w:r>
      <w:r w:rsidR="002A39C1" w:rsidRPr="001A08CB">
        <w:rPr>
          <w:noProof/>
        </w:rPr>
        <w:t> </w:t>
      </w:r>
      <w:r w:rsidR="002A39C1" w:rsidRPr="001A08CB">
        <w:rPr>
          <w:noProof/>
        </w:rPr>
        <w:t> </w:t>
      </w:r>
      <w:r w:rsidR="002A39C1" w:rsidRPr="001A08CB">
        <w:rPr>
          <w:noProof/>
        </w:rPr>
        <w:t> </w:t>
      </w:r>
      <w:r w:rsidR="002A39C1" w:rsidRPr="001A08CB">
        <w:rPr>
          <w:noProof/>
        </w:rPr>
        <w:t> </w:t>
      </w:r>
      <w:r w:rsidRPr="001A08CB">
        <w:fldChar w:fldCharType="end"/>
      </w:r>
      <w:bookmarkEnd w:id="42"/>
    </w:p>
    <w:p w14:paraId="7CD80CD9" w14:textId="237B2186" w:rsidR="00133DB1" w:rsidRDefault="00427C2D" w:rsidP="00F12662">
      <w:pPr>
        <w:pStyle w:val="Heading2-Numbered"/>
      </w:pPr>
      <w:bookmarkStart w:id="43" w:name="_Toc25322835"/>
      <w:r>
        <w:t>Document Type</w:t>
      </w:r>
      <w:bookmarkEnd w:id="43"/>
    </w:p>
    <w:p w14:paraId="1CB67D5B" w14:textId="5C2B2F62" w:rsidR="00D35D43" w:rsidRDefault="00D35D43" w:rsidP="00D35D43">
      <w:pPr>
        <w:pStyle w:val="Heading3-Numbered"/>
      </w:pPr>
      <w:bookmarkStart w:id="44" w:name="_Toc25322836"/>
      <w:r>
        <w:t xml:space="preserve">Document </w:t>
      </w:r>
      <w:r w:rsidR="00E055D9">
        <w:t xml:space="preserve">Type </w:t>
      </w:r>
      <w:r>
        <w:t>Comparison</w:t>
      </w:r>
      <w:bookmarkEnd w:id="44"/>
    </w:p>
    <w:tbl>
      <w:tblPr>
        <w:tblStyle w:val="ISQTable-New"/>
        <w:tblW w:w="10980" w:type="dxa"/>
        <w:tblLook w:val="04A0" w:firstRow="1" w:lastRow="0" w:firstColumn="1" w:lastColumn="0" w:noHBand="0" w:noVBand="1"/>
      </w:tblPr>
      <w:tblGrid>
        <w:gridCol w:w="2430"/>
        <w:gridCol w:w="4275"/>
        <w:gridCol w:w="4275"/>
      </w:tblGrid>
      <w:tr w:rsidR="0049562E" w:rsidRPr="00306CFA" w14:paraId="2AC0AC36" w14:textId="77777777" w:rsidTr="0049562E">
        <w:trPr>
          <w:cnfStyle w:val="100000000000" w:firstRow="1" w:lastRow="0" w:firstColumn="0" w:lastColumn="0" w:oddVBand="0" w:evenVBand="0" w:oddHBand="0" w:evenHBand="0" w:firstRowFirstColumn="0" w:firstRowLastColumn="0" w:lastRowFirstColumn="0" w:lastRowLastColumn="0"/>
        </w:trPr>
        <w:tc>
          <w:tcPr>
            <w:tcW w:w="2430" w:type="dxa"/>
          </w:tcPr>
          <w:p w14:paraId="36F5654D" w14:textId="77777777" w:rsidR="0049562E" w:rsidRPr="00306CFA" w:rsidRDefault="0049562E" w:rsidP="0049562E">
            <w:pPr>
              <w:keepNext w:val="0"/>
              <w:spacing w:before="0" w:after="0"/>
            </w:pPr>
            <w:r>
              <w:t>Content Type</w:t>
            </w:r>
          </w:p>
        </w:tc>
        <w:tc>
          <w:tcPr>
            <w:tcW w:w="4275" w:type="dxa"/>
          </w:tcPr>
          <w:p w14:paraId="00C5AC72" w14:textId="61596B35" w:rsidR="0049562E" w:rsidRPr="00306CFA" w:rsidRDefault="0049562E" w:rsidP="0049562E">
            <w:r>
              <w:t>Encounter</w:t>
            </w:r>
            <w:r w:rsidRPr="00306CFA">
              <w:t xml:space="preserve"> Summary (Episodic)</w:t>
            </w:r>
          </w:p>
        </w:tc>
        <w:tc>
          <w:tcPr>
            <w:tcW w:w="4275" w:type="dxa"/>
          </w:tcPr>
          <w:p w14:paraId="7F3C0F6A" w14:textId="5163E7EF" w:rsidR="0049562E" w:rsidRPr="00306CFA" w:rsidRDefault="0049562E" w:rsidP="0049562E">
            <w:pPr>
              <w:keepNext w:val="0"/>
            </w:pPr>
            <w:r w:rsidRPr="00306CFA">
              <w:t>Ambulatory Summary (Longitudinal)</w:t>
            </w:r>
          </w:p>
        </w:tc>
      </w:tr>
      <w:tr w:rsidR="0049562E" w:rsidRPr="00306CFA" w14:paraId="6915B42C"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3C9B54CE" w14:textId="77777777" w:rsidR="0049562E" w:rsidRPr="00306CFA" w:rsidRDefault="0049562E" w:rsidP="0049562E">
            <w:pPr>
              <w:keepNext w:val="0"/>
            </w:pPr>
            <w:r>
              <w:t>Header</w:t>
            </w:r>
          </w:p>
        </w:tc>
        <w:tc>
          <w:tcPr>
            <w:tcW w:w="4275" w:type="dxa"/>
          </w:tcPr>
          <w:p w14:paraId="1BD270E1" w14:textId="317661EC" w:rsidR="0049562E" w:rsidRPr="00D35D43" w:rsidRDefault="0049562E" w:rsidP="0049562E">
            <w:r w:rsidRPr="00D35D43">
              <w:t>Document, Patient, and Provider Information</w:t>
            </w:r>
          </w:p>
        </w:tc>
        <w:tc>
          <w:tcPr>
            <w:tcW w:w="4275" w:type="dxa"/>
          </w:tcPr>
          <w:p w14:paraId="2E113DBA" w14:textId="74B34106" w:rsidR="0049562E" w:rsidRDefault="0049562E" w:rsidP="0049562E">
            <w:pPr>
              <w:keepNext w:val="0"/>
            </w:pPr>
            <w:r w:rsidRPr="00D35D43">
              <w:t>Document, Patient, and Provider Information</w:t>
            </w:r>
          </w:p>
        </w:tc>
      </w:tr>
      <w:tr w:rsidR="0049562E" w:rsidRPr="00306CFA" w14:paraId="49D212CE" w14:textId="77777777" w:rsidTr="0049562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30" w:type="dxa"/>
          </w:tcPr>
          <w:p w14:paraId="00ADF5D2" w14:textId="77777777" w:rsidR="0049562E" w:rsidRPr="00306CFA" w:rsidRDefault="0049562E" w:rsidP="0049562E">
            <w:pPr>
              <w:keepNext w:val="0"/>
            </w:pPr>
            <w:r w:rsidRPr="00306CFA">
              <w:t>Allergies</w:t>
            </w:r>
          </w:p>
        </w:tc>
        <w:tc>
          <w:tcPr>
            <w:tcW w:w="4275" w:type="dxa"/>
          </w:tcPr>
          <w:p w14:paraId="7223F34D" w14:textId="3A130E9B" w:rsidR="0049562E" w:rsidRPr="00D35D43" w:rsidRDefault="0049562E" w:rsidP="0049562E">
            <w:r w:rsidRPr="00D35D43">
              <w:t>List of active and deactivated allergies</w:t>
            </w:r>
          </w:p>
        </w:tc>
        <w:tc>
          <w:tcPr>
            <w:tcW w:w="4275" w:type="dxa"/>
          </w:tcPr>
          <w:p w14:paraId="2CBC3A1B" w14:textId="0B12FA96" w:rsidR="0049562E" w:rsidRPr="00306CFA" w:rsidRDefault="0049562E" w:rsidP="0049562E">
            <w:pPr>
              <w:keepNext w:val="0"/>
            </w:pPr>
            <w:r w:rsidRPr="00D35D43">
              <w:t>List of active and deactivated allergies</w:t>
            </w:r>
          </w:p>
        </w:tc>
      </w:tr>
      <w:tr w:rsidR="0049562E" w:rsidRPr="00306CFA" w14:paraId="2FEB8E20"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1B283BB6" w14:textId="77777777" w:rsidR="0049562E" w:rsidRPr="00306CFA" w:rsidRDefault="0049562E" w:rsidP="0049562E">
            <w:pPr>
              <w:keepNext w:val="0"/>
            </w:pPr>
            <w:r w:rsidRPr="00306CFA">
              <w:t>Medications</w:t>
            </w:r>
          </w:p>
        </w:tc>
        <w:tc>
          <w:tcPr>
            <w:tcW w:w="4275" w:type="dxa"/>
          </w:tcPr>
          <w:p w14:paraId="14CD4CB3" w14:textId="6F325CCF" w:rsidR="0049562E" w:rsidRPr="00D35D43" w:rsidRDefault="0049562E" w:rsidP="0049562E">
            <w:r w:rsidRPr="00D35D43">
              <w:t>List of active and completed medications</w:t>
            </w:r>
          </w:p>
        </w:tc>
        <w:tc>
          <w:tcPr>
            <w:tcW w:w="4275" w:type="dxa"/>
          </w:tcPr>
          <w:p w14:paraId="7187648B" w14:textId="1CE4E90D" w:rsidR="0049562E" w:rsidRPr="00306CFA" w:rsidRDefault="0049562E" w:rsidP="0049562E">
            <w:pPr>
              <w:keepNext w:val="0"/>
            </w:pPr>
            <w:r w:rsidRPr="00D35D43">
              <w:t>List of active and completed medications</w:t>
            </w:r>
          </w:p>
        </w:tc>
      </w:tr>
      <w:tr w:rsidR="0049562E" w:rsidRPr="00306CFA" w14:paraId="4AF146B1" w14:textId="77777777" w:rsidTr="0049562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30" w:type="dxa"/>
          </w:tcPr>
          <w:p w14:paraId="7AB81BB1" w14:textId="77777777" w:rsidR="0049562E" w:rsidRPr="00306CFA" w:rsidRDefault="0049562E" w:rsidP="0049562E">
            <w:pPr>
              <w:keepNext w:val="0"/>
            </w:pPr>
            <w:r w:rsidRPr="00306CFA">
              <w:t>Problems</w:t>
            </w:r>
          </w:p>
        </w:tc>
        <w:tc>
          <w:tcPr>
            <w:tcW w:w="4275" w:type="dxa"/>
          </w:tcPr>
          <w:p w14:paraId="01A10BB8" w14:textId="221ABBEE" w:rsidR="0049562E" w:rsidRPr="00D35D43" w:rsidRDefault="0049562E" w:rsidP="0049562E">
            <w:r w:rsidRPr="00D35D43">
              <w:t>List of active and unknown problems</w:t>
            </w:r>
          </w:p>
        </w:tc>
        <w:tc>
          <w:tcPr>
            <w:tcW w:w="4275" w:type="dxa"/>
          </w:tcPr>
          <w:p w14:paraId="040B4CBE" w14:textId="41EECFA7" w:rsidR="0049562E" w:rsidRPr="00306CFA" w:rsidRDefault="0049562E" w:rsidP="0049562E">
            <w:pPr>
              <w:keepNext w:val="0"/>
            </w:pPr>
            <w:r w:rsidRPr="00D35D43">
              <w:t>List of active and unknown problems</w:t>
            </w:r>
          </w:p>
        </w:tc>
      </w:tr>
      <w:tr w:rsidR="0049562E" w:rsidRPr="00306CFA" w14:paraId="4EBCE596"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2531DB2E" w14:textId="77777777" w:rsidR="0049562E" w:rsidRPr="00306CFA" w:rsidRDefault="0049562E" w:rsidP="0049562E">
            <w:pPr>
              <w:keepNext w:val="0"/>
            </w:pPr>
            <w:r w:rsidRPr="00306CFA">
              <w:t>Immunizations</w:t>
            </w:r>
          </w:p>
        </w:tc>
        <w:tc>
          <w:tcPr>
            <w:tcW w:w="4275" w:type="dxa"/>
          </w:tcPr>
          <w:p w14:paraId="75504790" w14:textId="346544CA" w:rsidR="0049562E" w:rsidRPr="00D35D43" w:rsidRDefault="0049562E" w:rsidP="0049562E">
            <w:r w:rsidRPr="00D35D43">
              <w:t>List of vaccines and immunizations</w:t>
            </w:r>
          </w:p>
        </w:tc>
        <w:tc>
          <w:tcPr>
            <w:tcW w:w="4275" w:type="dxa"/>
          </w:tcPr>
          <w:p w14:paraId="04B23640" w14:textId="0AB5A38E" w:rsidR="0049562E" w:rsidRDefault="0049562E" w:rsidP="0049562E">
            <w:pPr>
              <w:keepNext w:val="0"/>
            </w:pPr>
            <w:r w:rsidRPr="00D35D43">
              <w:t>List of vaccines and immunizations</w:t>
            </w:r>
          </w:p>
        </w:tc>
      </w:tr>
      <w:tr w:rsidR="0049562E" w:rsidRPr="00306CFA" w14:paraId="204ABAFB" w14:textId="77777777" w:rsidTr="0049562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30" w:type="dxa"/>
          </w:tcPr>
          <w:p w14:paraId="3FC0784B" w14:textId="77777777" w:rsidR="0049562E" w:rsidRPr="00306CFA" w:rsidRDefault="0049562E" w:rsidP="0049562E">
            <w:pPr>
              <w:keepNext w:val="0"/>
            </w:pPr>
            <w:r w:rsidRPr="00306CFA">
              <w:t>Procedures</w:t>
            </w:r>
          </w:p>
        </w:tc>
        <w:tc>
          <w:tcPr>
            <w:tcW w:w="4275" w:type="dxa"/>
            <w:vAlign w:val="top"/>
          </w:tcPr>
          <w:p w14:paraId="51897A8D" w14:textId="7F55AE50" w:rsidR="0049562E" w:rsidRDefault="0049562E" w:rsidP="0049562E">
            <w:r>
              <w:t>List of historical procedures</w:t>
            </w:r>
          </w:p>
        </w:tc>
        <w:tc>
          <w:tcPr>
            <w:tcW w:w="4275" w:type="dxa"/>
            <w:vAlign w:val="top"/>
          </w:tcPr>
          <w:p w14:paraId="55D3B60D" w14:textId="7D9B7FF9" w:rsidR="0049562E" w:rsidRPr="00306CFA" w:rsidRDefault="0049562E" w:rsidP="0049562E">
            <w:pPr>
              <w:keepNext w:val="0"/>
            </w:pPr>
            <w:r>
              <w:t>List of historical procedures</w:t>
            </w:r>
          </w:p>
        </w:tc>
      </w:tr>
      <w:tr w:rsidR="0049562E" w:rsidRPr="00306CFA" w14:paraId="40B8CFC2"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6DF3F9E2" w14:textId="77777777" w:rsidR="0049562E" w:rsidRPr="00306CFA" w:rsidRDefault="0049562E" w:rsidP="0049562E">
            <w:pPr>
              <w:keepNext w:val="0"/>
            </w:pPr>
            <w:r w:rsidRPr="00306CFA">
              <w:t>Results</w:t>
            </w:r>
          </w:p>
        </w:tc>
        <w:tc>
          <w:tcPr>
            <w:tcW w:w="4275" w:type="dxa"/>
          </w:tcPr>
          <w:p w14:paraId="05CE70D3" w14:textId="3474E079" w:rsidR="0049562E" w:rsidRPr="00D35D43" w:rsidRDefault="0049562E" w:rsidP="0049562E">
            <w:r w:rsidRPr="00D35D43">
              <w:t>List of historical lab results</w:t>
            </w:r>
          </w:p>
        </w:tc>
        <w:tc>
          <w:tcPr>
            <w:tcW w:w="4275" w:type="dxa"/>
          </w:tcPr>
          <w:p w14:paraId="43C656FA" w14:textId="2E36C273" w:rsidR="0049562E" w:rsidRPr="00306CFA" w:rsidRDefault="0049562E" w:rsidP="0049562E">
            <w:pPr>
              <w:keepNext w:val="0"/>
            </w:pPr>
            <w:r w:rsidRPr="00D35D43">
              <w:t>List of historical lab results</w:t>
            </w:r>
          </w:p>
        </w:tc>
      </w:tr>
      <w:tr w:rsidR="0049562E" w:rsidRPr="00306CFA" w14:paraId="6C5F526E" w14:textId="77777777" w:rsidTr="0049562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30" w:type="dxa"/>
          </w:tcPr>
          <w:p w14:paraId="0D072610" w14:textId="77777777" w:rsidR="0049562E" w:rsidRPr="00306CFA" w:rsidRDefault="0049562E" w:rsidP="0049562E">
            <w:pPr>
              <w:keepNext w:val="0"/>
            </w:pPr>
            <w:r w:rsidRPr="00306CFA">
              <w:t>Social History</w:t>
            </w:r>
          </w:p>
        </w:tc>
        <w:tc>
          <w:tcPr>
            <w:tcW w:w="4275" w:type="dxa"/>
          </w:tcPr>
          <w:p w14:paraId="68465C08" w14:textId="23BF01BB" w:rsidR="0049562E" w:rsidRPr="00D35D43" w:rsidRDefault="0049562E" w:rsidP="0049562E">
            <w:r w:rsidRPr="00D35D43">
              <w:t>Current smoking status</w:t>
            </w:r>
          </w:p>
        </w:tc>
        <w:tc>
          <w:tcPr>
            <w:tcW w:w="4275" w:type="dxa"/>
          </w:tcPr>
          <w:p w14:paraId="664BEC75" w14:textId="4F1EB659" w:rsidR="0049562E" w:rsidRPr="00306CFA" w:rsidRDefault="0049562E" w:rsidP="0049562E">
            <w:pPr>
              <w:keepNext w:val="0"/>
            </w:pPr>
            <w:r w:rsidRPr="00D35D43">
              <w:t>Current smoking status</w:t>
            </w:r>
          </w:p>
        </w:tc>
      </w:tr>
      <w:tr w:rsidR="0049562E" w:rsidRPr="00306CFA" w14:paraId="1178F306"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1FEA2E0A" w14:textId="77777777" w:rsidR="0049562E" w:rsidRPr="00306CFA" w:rsidRDefault="0049562E" w:rsidP="0049562E">
            <w:pPr>
              <w:keepNext w:val="0"/>
            </w:pPr>
            <w:r w:rsidRPr="00306CFA">
              <w:t>Vitals</w:t>
            </w:r>
          </w:p>
        </w:tc>
        <w:tc>
          <w:tcPr>
            <w:tcW w:w="4275" w:type="dxa"/>
          </w:tcPr>
          <w:p w14:paraId="50EF37B3" w14:textId="57F8C3FB" w:rsidR="0049562E" w:rsidRPr="00D35D43" w:rsidRDefault="0049562E" w:rsidP="0049562E">
            <w:r w:rsidRPr="00D35D43">
              <w:t>List of historical vital signs: height, weight, blood pressure, BMI</w:t>
            </w:r>
          </w:p>
        </w:tc>
        <w:tc>
          <w:tcPr>
            <w:tcW w:w="4275" w:type="dxa"/>
          </w:tcPr>
          <w:p w14:paraId="75F4F4A5" w14:textId="2D09181F" w:rsidR="0049562E" w:rsidRPr="00306CFA" w:rsidRDefault="0049562E" w:rsidP="0049562E">
            <w:pPr>
              <w:keepNext w:val="0"/>
            </w:pPr>
            <w:r w:rsidRPr="00D35D43">
              <w:t>List of historical vital signs: height, weight, blood pressure, BMI</w:t>
            </w:r>
          </w:p>
        </w:tc>
      </w:tr>
      <w:tr w:rsidR="0049562E" w:rsidRPr="00306CFA" w14:paraId="242C23C5" w14:textId="77777777" w:rsidTr="0049562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30" w:type="dxa"/>
          </w:tcPr>
          <w:p w14:paraId="680FE85F" w14:textId="77777777" w:rsidR="0049562E" w:rsidRPr="00306CFA" w:rsidRDefault="0049562E" w:rsidP="0049562E">
            <w:pPr>
              <w:keepNext w:val="0"/>
            </w:pPr>
            <w:r w:rsidRPr="00306CFA">
              <w:t>Plan of Care</w:t>
            </w:r>
          </w:p>
        </w:tc>
        <w:tc>
          <w:tcPr>
            <w:tcW w:w="4275" w:type="dxa"/>
          </w:tcPr>
          <w:p w14:paraId="08127BE1" w14:textId="3576DE43" w:rsidR="0049562E" w:rsidRPr="00D35D43" w:rsidRDefault="0049562E" w:rsidP="0049562E">
            <w:r w:rsidRPr="00D35D43">
              <w:t>Goals and instructions for the patient</w:t>
            </w:r>
          </w:p>
        </w:tc>
        <w:tc>
          <w:tcPr>
            <w:tcW w:w="4275" w:type="dxa"/>
          </w:tcPr>
          <w:p w14:paraId="45527162" w14:textId="0AB620BC" w:rsidR="0049562E" w:rsidRPr="00306CFA" w:rsidRDefault="0049562E" w:rsidP="0049562E">
            <w:pPr>
              <w:keepNext w:val="0"/>
            </w:pPr>
            <w:r w:rsidRPr="00D35D43">
              <w:t>Goals and instructions for the patient</w:t>
            </w:r>
          </w:p>
        </w:tc>
      </w:tr>
      <w:tr w:rsidR="0049562E" w:rsidRPr="00306CFA" w14:paraId="38E00644"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4C64F6DC" w14:textId="77777777" w:rsidR="0049562E" w:rsidRPr="00306CFA" w:rsidRDefault="0049562E" w:rsidP="0049562E">
            <w:pPr>
              <w:keepNext w:val="0"/>
            </w:pPr>
            <w:r>
              <w:t xml:space="preserve">Past </w:t>
            </w:r>
            <w:r w:rsidRPr="00306CFA">
              <w:t>Encounters</w:t>
            </w:r>
          </w:p>
        </w:tc>
        <w:tc>
          <w:tcPr>
            <w:tcW w:w="4275" w:type="dxa"/>
          </w:tcPr>
          <w:p w14:paraId="3BEB8A29" w14:textId="335D7C14" w:rsidR="0049562E" w:rsidRPr="00D35D43" w:rsidRDefault="0049562E" w:rsidP="0049562E">
            <w:r w:rsidRPr="00D35D43">
              <w:t>List of encounter dates, encounter providers, and encounter diagnoses</w:t>
            </w:r>
          </w:p>
        </w:tc>
        <w:tc>
          <w:tcPr>
            <w:tcW w:w="4275" w:type="dxa"/>
          </w:tcPr>
          <w:p w14:paraId="585F3BE6" w14:textId="5F0E1FEC" w:rsidR="0049562E" w:rsidRPr="00306CFA" w:rsidRDefault="0049562E" w:rsidP="0049562E">
            <w:pPr>
              <w:keepNext w:val="0"/>
            </w:pPr>
            <w:r w:rsidRPr="00D35D43">
              <w:t>List of encounter dates, encounter providers, and encounter diagnoses</w:t>
            </w:r>
          </w:p>
        </w:tc>
      </w:tr>
      <w:tr w:rsidR="0049562E" w:rsidRPr="00306CFA" w14:paraId="3B5DBB50" w14:textId="77777777" w:rsidTr="0049562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30" w:type="dxa"/>
          </w:tcPr>
          <w:p w14:paraId="055D4343" w14:textId="77777777" w:rsidR="0049562E" w:rsidRPr="00306CFA" w:rsidRDefault="0049562E" w:rsidP="0049562E">
            <w:pPr>
              <w:keepNext w:val="0"/>
            </w:pPr>
            <w:r w:rsidRPr="00306CFA">
              <w:t>Reason for Visit</w:t>
            </w:r>
          </w:p>
        </w:tc>
        <w:tc>
          <w:tcPr>
            <w:tcW w:w="4275" w:type="dxa"/>
          </w:tcPr>
          <w:p w14:paraId="10738277" w14:textId="24E46689" w:rsidR="0049562E" w:rsidRPr="00306CFA" w:rsidRDefault="0049562E" w:rsidP="0049562E">
            <w:r w:rsidRPr="00D35D43">
              <w:t>Symptoms as reported by the patient</w:t>
            </w:r>
          </w:p>
        </w:tc>
        <w:tc>
          <w:tcPr>
            <w:tcW w:w="4275" w:type="dxa"/>
          </w:tcPr>
          <w:p w14:paraId="65EA0BAC" w14:textId="12B3A2A6" w:rsidR="0049562E" w:rsidRPr="00306CFA" w:rsidRDefault="0049562E" w:rsidP="0049562E">
            <w:pPr>
              <w:keepNext w:val="0"/>
            </w:pPr>
          </w:p>
        </w:tc>
      </w:tr>
      <w:tr w:rsidR="0049562E" w:rsidRPr="00306CFA" w14:paraId="054A4DD1"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15E7B2F3" w14:textId="77777777" w:rsidR="0049562E" w:rsidRPr="00306CFA" w:rsidRDefault="0049562E" w:rsidP="0049562E">
            <w:pPr>
              <w:keepNext w:val="0"/>
            </w:pPr>
            <w:r>
              <w:t>Instructions</w:t>
            </w:r>
          </w:p>
        </w:tc>
        <w:tc>
          <w:tcPr>
            <w:tcW w:w="4275" w:type="dxa"/>
          </w:tcPr>
          <w:p w14:paraId="022498D3" w14:textId="1B1E876A" w:rsidR="0049562E" w:rsidRPr="00306CFA" w:rsidRDefault="0049562E" w:rsidP="0049562E">
            <w:r w:rsidRPr="00D35D43">
              <w:t>Instructions for the patient: clinical instructions, patient decision aids</w:t>
            </w:r>
          </w:p>
        </w:tc>
        <w:tc>
          <w:tcPr>
            <w:tcW w:w="4275" w:type="dxa"/>
          </w:tcPr>
          <w:p w14:paraId="74C8C14E" w14:textId="40511878" w:rsidR="0049562E" w:rsidRPr="00306CFA" w:rsidRDefault="0049562E" w:rsidP="0049562E">
            <w:pPr>
              <w:keepNext w:val="0"/>
            </w:pPr>
          </w:p>
        </w:tc>
      </w:tr>
      <w:tr w:rsidR="0049562E" w:rsidRPr="00306CFA" w14:paraId="7007CCCF" w14:textId="77777777" w:rsidTr="0049562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30" w:type="dxa"/>
          </w:tcPr>
          <w:p w14:paraId="0E97F8EF" w14:textId="77777777" w:rsidR="0049562E" w:rsidRPr="00306CFA" w:rsidRDefault="0049562E" w:rsidP="0049562E">
            <w:pPr>
              <w:keepNext w:val="0"/>
            </w:pPr>
            <w:r w:rsidRPr="00306CFA">
              <w:t>Meds Administered</w:t>
            </w:r>
          </w:p>
        </w:tc>
        <w:tc>
          <w:tcPr>
            <w:tcW w:w="4275" w:type="dxa"/>
          </w:tcPr>
          <w:p w14:paraId="5565C7B4" w14:textId="44664667" w:rsidR="0049562E" w:rsidRPr="00306CFA" w:rsidRDefault="0049562E" w:rsidP="0049562E">
            <w:r w:rsidRPr="00D35D43">
              <w:t>Medications given to the patient during the office visit</w:t>
            </w:r>
          </w:p>
        </w:tc>
        <w:tc>
          <w:tcPr>
            <w:tcW w:w="4275" w:type="dxa"/>
          </w:tcPr>
          <w:p w14:paraId="7735B087" w14:textId="2B2F6C98" w:rsidR="0049562E" w:rsidRPr="00306CFA" w:rsidRDefault="0049562E" w:rsidP="0049562E">
            <w:pPr>
              <w:keepNext w:val="0"/>
            </w:pPr>
          </w:p>
        </w:tc>
      </w:tr>
      <w:tr w:rsidR="0049562E" w:rsidRPr="00306CFA" w14:paraId="1B813920"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764907D9" w14:textId="77777777" w:rsidR="0049562E" w:rsidRPr="00306CFA" w:rsidRDefault="0049562E" w:rsidP="0049562E">
            <w:pPr>
              <w:keepNext w:val="0"/>
            </w:pPr>
            <w:r>
              <w:t>History of Present Illness</w:t>
            </w:r>
          </w:p>
        </w:tc>
        <w:tc>
          <w:tcPr>
            <w:tcW w:w="4275" w:type="dxa"/>
          </w:tcPr>
          <w:p w14:paraId="04BF0CC9" w14:textId="17C3A9ED" w:rsidR="0049562E" w:rsidRPr="00306CFA" w:rsidRDefault="0049562E" w:rsidP="0049562E">
            <w:r w:rsidRPr="00D35D43">
              <w:t>Description of current illness</w:t>
            </w:r>
          </w:p>
        </w:tc>
        <w:tc>
          <w:tcPr>
            <w:tcW w:w="4275" w:type="dxa"/>
          </w:tcPr>
          <w:p w14:paraId="6ABF0A56" w14:textId="5145FB1B" w:rsidR="0049562E" w:rsidRPr="00306CFA" w:rsidRDefault="0049562E" w:rsidP="0049562E">
            <w:pPr>
              <w:keepNext w:val="0"/>
            </w:pPr>
          </w:p>
        </w:tc>
      </w:tr>
      <w:tr w:rsidR="0049562E" w:rsidRPr="00306CFA" w14:paraId="146D204C" w14:textId="77777777" w:rsidTr="0049562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30" w:type="dxa"/>
          </w:tcPr>
          <w:p w14:paraId="47792E42" w14:textId="77777777" w:rsidR="0049562E" w:rsidRDefault="0049562E" w:rsidP="0049562E">
            <w:pPr>
              <w:keepNext w:val="0"/>
            </w:pPr>
            <w:r>
              <w:t>Review of Systems</w:t>
            </w:r>
          </w:p>
        </w:tc>
        <w:tc>
          <w:tcPr>
            <w:tcW w:w="4275" w:type="dxa"/>
          </w:tcPr>
          <w:p w14:paraId="216A9E7B" w14:textId="5985AA6F" w:rsidR="0049562E" w:rsidRPr="00306CFA" w:rsidRDefault="0049562E" w:rsidP="0049562E">
            <w:r w:rsidRPr="00D35D43">
              <w:t>Description of the physician’s review of the patient’s systems</w:t>
            </w:r>
          </w:p>
        </w:tc>
        <w:tc>
          <w:tcPr>
            <w:tcW w:w="4275" w:type="dxa"/>
          </w:tcPr>
          <w:p w14:paraId="0EF06535" w14:textId="288F6D8E" w:rsidR="0049562E" w:rsidRPr="00306CFA" w:rsidRDefault="0049562E" w:rsidP="0049562E">
            <w:pPr>
              <w:keepNext w:val="0"/>
            </w:pPr>
          </w:p>
        </w:tc>
      </w:tr>
      <w:tr w:rsidR="0049562E" w:rsidRPr="00306CFA" w14:paraId="762EC99C" w14:textId="77777777" w:rsidTr="0049562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30" w:type="dxa"/>
          </w:tcPr>
          <w:p w14:paraId="397CAF25" w14:textId="77777777" w:rsidR="0049562E" w:rsidRDefault="0049562E" w:rsidP="0049562E">
            <w:pPr>
              <w:keepNext w:val="0"/>
            </w:pPr>
            <w:r>
              <w:t>Physical Exam</w:t>
            </w:r>
          </w:p>
        </w:tc>
        <w:tc>
          <w:tcPr>
            <w:tcW w:w="4275" w:type="dxa"/>
          </w:tcPr>
          <w:p w14:paraId="6D3E900C" w14:textId="03DBF26F" w:rsidR="0049562E" w:rsidRPr="00306CFA" w:rsidRDefault="0049562E" w:rsidP="0049562E">
            <w:r w:rsidRPr="0049562E">
              <w:t>Description of the physician’s physical exam of the patient</w:t>
            </w:r>
          </w:p>
        </w:tc>
        <w:tc>
          <w:tcPr>
            <w:tcW w:w="4275" w:type="dxa"/>
          </w:tcPr>
          <w:p w14:paraId="7F57E65E" w14:textId="7480E558" w:rsidR="0049562E" w:rsidRPr="00306CFA" w:rsidRDefault="0049562E" w:rsidP="0049562E">
            <w:pPr>
              <w:keepNext w:val="0"/>
            </w:pPr>
          </w:p>
        </w:tc>
      </w:tr>
    </w:tbl>
    <w:p w14:paraId="4E99BA58" w14:textId="62332656" w:rsidR="00D35D43" w:rsidRPr="00D35D43" w:rsidRDefault="00D35D43" w:rsidP="00524486">
      <w:pPr>
        <w:pStyle w:val="Heading3-Numbered"/>
      </w:pPr>
      <w:bookmarkStart w:id="45" w:name="_Toc25322837"/>
      <w:r>
        <w:lastRenderedPageBreak/>
        <w:t>Document Type Selection</w:t>
      </w:r>
      <w:bookmarkEnd w:id="45"/>
    </w:p>
    <w:p w14:paraId="7CD80CDD" w14:textId="2B27395C" w:rsidR="00616174" w:rsidRDefault="009B0889" w:rsidP="00524486">
      <w:pPr>
        <w:keepNext/>
      </w:pPr>
      <w:r>
        <w:t>athenaNet</w:t>
      </w:r>
      <w:r w:rsidR="00FD50EA">
        <w:t xml:space="preserve"> can send either longitudinal or episodic CCDA documents. The longitudinal document is called “Ambulatory Summary” and the episodic document is called “</w:t>
      </w:r>
      <w:r w:rsidR="00524486">
        <w:t>Encounter</w:t>
      </w:r>
      <w:r w:rsidR="00FD50EA">
        <w:t xml:space="preserve"> Summary.” </w:t>
      </w:r>
    </w:p>
    <w:tbl>
      <w:tblPr>
        <w:tblStyle w:val="ISQTable-New"/>
        <w:tblW w:w="10998" w:type="dxa"/>
        <w:tblLook w:val="0420" w:firstRow="1" w:lastRow="0" w:firstColumn="0" w:lastColumn="0" w:noHBand="0" w:noVBand="1"/>
      </w:tblPr>
      <w:tblGrid>
        <w:gridCol w:w="828"/>
        <w:gridCol w:w="10170"/>
      </w:tblGrid>
      <w:tr w:rsidR="00FD50EA" w14:paraId="3BB39CD2" w14:textId="77777777" w:rsidTr="009665AF">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357D1C1D" w14:textId="6520EA5B" w:rsidR="00FD50EA" w:rsidRDefault="00FD50EA" w:rsidP="00616174">
            <w:r>
              <w:t>Document Type Options</w:t>
            </w:r>
          </w:p>
        </w:tc>
      </w:tr>
      <w:tr w:rsidR="00524486" w14:paraId="2562FDF4" w14:textId="77777777" w:rsidTr="009665A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828" w:type="dxa"/>
          </w:tcPr>
          <w:p w14:paraId="4CC50604" w14:textId="468A98BF" w:rsidR="00524486" w:rsidRDefault="00524486" w:rsidP="00524486">
            <w:r>
              <w:fldChar w:fldCharType="begin">
                <w:ffData>
                  <w:name w:val="Check4"/>
                  <w:enabled/>
                  <w:calcOnExit w:val="0"/>
                  <w:checkBox>
                    <w:sizeAuto/>
                    <w:default w:val="0"/>
                  </w:checkBox>
                </w:ffData>
              </w:fldChar>
            </w:r>
            <w:bookmarkStart w:id="46" w:name="Check4"/>
            <w:r>
              <w:instrText xml:space="preserve"> FORMCHECKBOX </w:instrText>
            </w:r>
            <w:r w:rsidR="000F7408">
              <w:fldChar w:fldCharType="separate"/>
            </w:r>
            <w:r>
              <w:fldChar w:fldCharType="end"/>
            </w:r>
            <w:bookmarkEnd w:id="46"/>
          </w:p>
        </w:tc>
        <w:tc>
          <w:tcPr>
            <w:tcW w:w="10170" w:type="dxa"/>
          </w:tcPr>
          <w:p w14:paraId="3D84A963" w14:textId="63FEC261" w:rsidR="00524486" w:rsidRDefault="00524486" w:rsidP="00524486">
            <w:r>
              <w:rPr>
                <w:noProof/>
              </w:rPr>
              <w:drawing>
                <wp:inline distT="0" distB="0" distL="0" distR="0" wp14:anchorId="3F73F069" wp14:editId="5DDAB892">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Encounter Summary (Episodic CCDA)</w:t>
            </w:r>
          </w:p>
        </w:tc>
      </w:tr>
      <w:tr w:rsidR="00524486" w14:paraId="24A5718C" w14:textId="77777777" w:rsidTr="009665A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828" w:type="dxa"/>
          </w:tcPr>
          <w:p w14:paraId="7493E938" w14:textId="3C600D3B" w:rsidR="00524486" w:rsidRDefault="00524486" w:rsidP="00524486">
            <w:r>
              <w:fldChar w:fldCharType="begin">
                <w:ffData>
                  <w:name w:val="Check3"/>
                  <w:enabled/>
                  <w:calcOnExit w:val="0"/>
                  <w:checkBox>
                    <w:sizeAuto/>
                    <w:default w:val="0"/>
                  </w:checkBox>
                </w:ffData>
              </w:fldChar>
            </w:r>
            <w:bookmarkStart w:id="47" w:name="Check3"/>
            <w:r>
              <w:instrText xml:space="preserve"> FORMCHECKBOX </w:instrText>
            </w:r>
            <w:r w:rsidR="000F7408">
              <w:fldChar w:fldCharType="separate"/>
            </w:r>
            <w:r>
              <w:fldChar w:fldCharType="end"/>
            </w:r>
            <w:bookmarkEnd w:id="47"/>
          </w:p>
        </w:tc>
        <w:tc>
          <w:tcPr>
            <w:tcW w:w="10170" w:type="dxa"/>
          </w:tcPr>
          <w:p w14:paraId="69670DBD" w14:textId="6CC97F6C" w:rsidR="00524486" w:rsidRDefault="00524486" w:rsidP="00524486">
            <w:r>
              <w:t>Ambulatory Summary (Longitudinal CCDA)</w:t>
            </w:r>
          </w:p>
        </w:tc>
      </w:tr>
    </w:tbl>
    <w:p w14:paraId="281F5D0E" w14:textId="77777777" w:rsidR="00826518" w:rsidRPr="00CD7BCF" w:rsidRDefault="00826518" w:rsidP="00826518">
      <w:pPr>
        <w:pStyle w:val="Heading2-Numbered"/>
      </w:pPr>
      <w:bookmarkStart w:id="48" w:name="_Toc25322838"/>
      <w:r w:rsidRPr="00CD7BCF">
        <w:t>Patient Consent</w:t>
      </w:r>
      <w:bookmarkEnd w:id="48"/>
    </w:p>
    <w:p w14:paraId="56419DCE" w14:textId="0E742864" w:rsidR="00826518" w:rsidRDefault="001B29A0" w:rsidP="00826518">
      <w:r>
        <w:t>athenaNet</w:t>
      </w:r>
      <w:r w:rsidR="00826518">
        <w:t xml:space="preserve"> supports capturing consent and providing it to the external system. Alternatively, consent can be captured directly in the external system. Please choose </w:t>
      </w:r>
      <w:r>
        <w:t xml:space="preserve">the applicable </w:t>
      </w:r>
      <w:r w:rsidR="00826518">
        <w:t>consent options below:</w:t>
      </w:r>
    </w:p>
    <w:tbl>
      <w:tblPr>
        <w:tblStyle w:val="ISQTable-New"/>
        <w:tblW w:w="20718" w:type="dxa"/>
        <w:tblLook w:val="0420" w:firstRow="1" w:lastRow="0" w:firstColumn="0" w:lastColumn="0" w:noHBand="0" w:noVBand="1"/>
      </w:tblPr>
      <w:tblGrid>
        <w:gridCol w:w="648"/>
        <w:gridCol w:w="630"/>
        <w:gridCol w:w="9720"/>
        <w:gridCol w:w="9720"/>
      </w:tblGrid>
      <w:tr w:rsidR="00826518" w:rsidRPr="006E606C" w14:paraId="436FCAE9" w14:textId="77777777" w:rsidTr="008814E4">
        <w:trPr>
          <w:gridAfter w:val="1"/>
          <w:cnfStyle w:val="100000000000" w:firstRow="1" w:lastRow="0" w:firstColumn="0" w:lastColumn="0" w:oddVBand="0" w:evenVBand="0" w:oddHBand="0" w:evenHBand="0" w:firstRowFirstColumn="0" w:firstRowLastColumn="0" w:lastRowFirstColumn="0" w:lastRowLastColumn="0"/>
          <w:wAfter w:w="9720" w:type="dxa"/>
        </w:trPr>
        <w:tc>
          <w:tcPr>
            <w:tcW w:w="10998" w:type="dxa"/>
            <w:gridSpan w:val="3"/>
          </w:tcPr>
          <w:p w14:paraId="2E4FB8C3" w14:textId="77777777" w:rsidR="00826518" w:rsidRPr="006E606C" w:rsidRDefault="00826518" w:rsidP="007C5F83">
            <w:r>
              <w:t>Consent</w:t>
            </w:r>
            <w:r w:rsidRPr="006E606C">
              <w:t xml:space="preserve"> Options</w:t>
            </w:r>
          </w:p>
        </w:tc>
      </w:tr>
      <w:tr w:rsidR="00C407B8" w:rsidRPr="006E606C" w14:paraId="0DCC4395" w14:textId="77777777" w:rsidTr="008814E4">
        <w:tblPrEx>
          <w:tblCellMar>
            <w:top w:w="29" w:type="dxa"/>
            <w:bottom w:w="29" w:type="dxa"/>
          </w:tblCellMar>
        </w:tblPrEx>
        <w:trPr>
          <w:gridAfter w:val="1"/>
          <w:cnfStyle w:val="000000100000" w:firstRow="0" w:lastRow="0" w:firstColumn="0" w:lastColumn="0" w:oddVBand="0" w:evenVBand="0" w:oddHBand="1" w:evenHBand="0" w:firstRowFirstColumn="0" w:firstRowLastColumn="0" w:lastRowFirstColumn="0" w:lastRowLastColumn="0"/>
          <w:wAfter w:w="9720" w:type="dxa"/>
        </w:trPr>
        <w:tc>
          <w:tcPr>
            <w:tcW w:w="648" w:type="dxa"/>
          </w:tcPr>
          <w:p w14:paraId="38A09502" w14:textId="21C56F67" w:rsidR="00C407B8" w:rsidRPr="009A1471" w:rsidRDefault="00C407B8" w:rsidP="00C407B8">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p>
        </w:tc>
        <w:tc>
          <w:tcPr>
            <w:tcW w:w="10350" w:type="dxa"/>
            <w:gridSpan w:val="2"/>
          </w:tcPr>
          <w:p w14:paraId="03812DF2" w14:textId="5D48F4CF" w:rsidR="00C407B8" w:rsidRDefault="001B29A0" w:rsidP="00C407B8">
            <w:r>
              <w:t>athenaNet captures c</w:t>
            </w:r>
            <w:r w:rsidR="00C67D3A">
              <w:t xml:space="preserve">onsent </w:t>
            </w:r>
          </w:p>
        </w:tc>
      </w:tr>
      <w:tr w:rsidR="008814E4" w:rsidRPr="006E606C" w14:paraId="404BE646" w14:textId="63A62595" w:rsidTr="008814E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3CE85081" w14:textId="74B2A30B" w:rsidR="008814E4" w:rsidRDefault="008814E4" w:rsidP="008814E4"/>
        </w:tc>
        <w:tc>
          <w:tcPr>
            <w:tcW w:w="10350" w:type="dxa"/>
            <w:gridSpan w:val="2"/>
          </w:tcPr>
          <w:p w14:paraId="3765326A" w14:textId="5C136B26" w:rsidR="008814E4" w:rsidRDefault="008814E4" w:rsidP="00613E64">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r>
              <w:t xml:space="preserve">        OPT-IN (Consent is ‘No’ by Default)</w:t>
            </w:r>
            <w:r w:rsidR="00613E64">
              <w:t>: Triggered when Consent is changed to ‘Yes’</w:t>
            </w:r>
          </w:p>
        </w:tc>
        <w:tc>
          <w:tcPr>
            <w:tcW w:w="9720" w:type="dxa"/>
            <w:tcBorders>
              <w:top w:val="none" w:sz="0" w:space="0" w:color="auto"/>
              <w:bottom w:val="none" w:sz="0" w:space="0" w:color="auto"/>
            </w:tcBorders>
          </w:tcPr>
          <w:p w14:paraId="77FCB358" w14:textId="419016FC" w:rsidR="008814E4" w:rsidRPr="006E606C" w:rsidRDefault="008814E4" w:rsidP="008814E4">
            <w:pPr>
              <w:spacing w:before="0" w:after="200"/>
            </w:pPr>
          </w:p>
        </w:tc>
      </w:tr>
      <w:tr w:rsidR="008814E4" w:rsidRPr="006E606C" w14:paraId="078ED998" w14:textId="3BF98751" w:rsidTr="008814E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423F5DB3" w14:textId="11364DE2" w:rsidR="008814E4" w:rsidRPr="009A1471" w:rsidRDefault="008814E4" w:rsidP="008814E4"/>
        </w:tc>
        <w:tc>
          <w:tcPr>
            <w:tcW w:w="10350" w:type="dxa"/>
            <w:gridSpan w:val="2"/>
          </w:tcPr>
          <w:p w14:paraId="13FA6203" w14:textId="13981B6F" w:rsidR="008814E4" w:rsidRDefault="008814E4" w:rsidP="00613E64">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r>
              <w:t xml:space="preserve">        OPT-OUT (Consent is ‘Yes</w:t>
            </w:r>
            <w:proofErr w:type="gramStart"/>
            <w:r>
              <w:t>’  by</w:t>
            </w:r>
            <w:proofErr w:type="gramEnd"/>
            <w:r>
              <w:t xml:space="preserve"> Default)</w:t>
            </w:r>
            <w:r w:rsidR="00613E64">
              <w:t xml:space="preserve">  Triggered when Consent is changed  to ‘No’</w:t>
            </w:r>
          </w:p>
        </w:tc>
        <w:tc>
          <w:tcPr>
            <w:tcW w:w="9720" w:type="dxa"/>
            <w:tcBorders>
              <w:top w:val="none" w:sz="0" w:space="0" w:color="auto"/>
              <w:bottom w:val="none" w:sz="0" w:space="0" w:color="auto"/>
            </w:tcBorders>
          </w:tcPr>
          <w:p w14:paraId="6EC8F78E" w14:textId="72710353" w:rsidR="008814E4" w:rsidRPr="006E606C" w:rsidRDefault="008814E4" w:rsidP="008814E4">
            <w:pPr>
              <w:spacing w:before="0" w:after="200"/>
            </w:pPr>
          </w:p>
        </w:tc>
      </w:tr>
      <w:tr w:rsidR="008814E4" w:rsidRPr="006E606C" w14:paraId="786B5B07" w14:textId="77777777" w:rsidTr="008814E4">
        <w:tblPrEx>
          <w:tblCellMar>
            <w:top w:w="29" w:type="dxa"/>
            <w:bottom w:w="29" w:type="dxa"/>
          </w:tblCellMar>
        </w:tblPrEx>
        <w:trPr>
          <w:gridAfter w:val="1"/>
          <w:cnfStyle w:val="000000010000" w:firstRow="0" w:lastRow="0" w:firstColumn="0" w:lastColumn="0" w:oddVBand="0" w:evenVBand="0" w:oddHBand="0" w:evenHBand="1" w:firstRowFirstColumn="0" w:firstRowLastColumn="0" w:lastRowFirstColumn="0" w:lastRowLastColumn="0"/>
          <w:wAfter w:w="9720" w:type="dxa"/>
        </w:trPr>
        <w:tc>
          <w:tcPr>
            <w:tcW w:w="648" w:type="dxa"/>
          </w:tcPr>
          <w:p w14:paraId="7049541D" w14:textId="20D83712" w:rsidR="008814E4" w:rsidRPr="009A1471" w:rsidRDefault="008814E4" w:rsidP="008814E4">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p>
        </w:tc>
        <w:tc>
          <w:tcPr>
            <w:tcW w:w="10350" w:type="dxa"/>
            <w:gridSpan w:val="2"/>
          </w:tcPr>
          <w:p w14:paraId="482CC416" w14:textId="01E3C70F" w:rsidR="008814E4" w:rsidRDefault="008814E4" w:rsidP="008814E4">
            <w:r>
              <w:t>Capturing Consent in athenaNet Not Applicable</w:t>
            </w:r>
          </w:p>
        </w:tc>
      </w:tr>
      <w:tr w:rsidR="008814E4" w:rsidRPr="006E606C" w14:paraId="35B9EB07" w14:textId="77777777" w:rsidTr="008814E4">
        <w:tblPrEx>
          <w:tblCellMar>
            <w:top w:w="29" w:type="dxa"/>
            <w:bottom w:w="29" w:type="dxa"/>
          </w:tblCellMar>
        </w:tblPrEx>
        <w:trPr>
          <w:gridAfter w:val="1"/>
          <w:cnfStyle w:val="000000100000" w:firstRow="0" w:lastRow="0" w:firstColumn="0" w:lastColumn="0" w:oddVBand="0" w:evenVBand="0" w:oddHBand="1" w:evenHBand="0" w:firstRowFirstColumn="0" w:firstRowLastColumn="0" w:lastRowFirstColumn="0" w:lastRowLastColumn="0"/>
          <w:wAfter w:w="9720" w:type="dxa"/>
        </w:trPr>
        <w:tc>
          <w:tcPr>
            <w:tcW w:w="648" w:type="dxa"/>
          </w:tcPr>
          <w:p w14:paraId="32C81DB8" w14:textId="6B11B1A0" w:rsidR="008814E4" w:rsidRPr="006E606C" w:rsidRDefault="008814E4" w:rsidP="008814E4"/>
        </w:tc>
        <w:tc>
          <w:tcPr>
            <w:tcW w:w="10350" w:type="dxa"/>
            <w:gridSpan w:val="2"/>
          </w:tcPr>
          <w:p w14:paraId="4228E3DA" w14:textId="2E276C17" w:rsidR="008814E4" w:rsidRPr="006E606C" w:rsidRDefault="008814E4" w:rsidP="008814E4">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r>
              <w:t xml:space="preserve">        Consent is not required by the Private HIE</w:t>
            </w:r>
          </w:p>
        </w:tc>
      </w:tr>
      <w:tr w:rsidR="008814E4" w:rsidRPr="006E606C" w14:paraId="4E93B848" w14:textId="77777777" w:rsidTr="008814E4">
        <w:tblPrEx>
          <w:tblCellMar>
            <w:top w:w="29" w:type="dxa"/>
            <w:bottom w:w="29" w:type="dxa"/>
          </w:tblCellMar>
        </w:tblPrEx>
        <w:trPr>
          <w:gridAfter w:val="1"/>
          <w:cnfStyle w:val="000000010000" w:firstRow="0" w:lastRow="0" w:firstColumn="0" w:lastColumn="0" w:oddVBand="0" w:evenVBand="0" w:oddHBand="0" w:evenHBand="1" w:firstRowFirstColumn="0" w:firstRowLastColumn="0" w:lastRowFirstColumn="0" w:lastRowLastColumn="0"/>
          <w:wAfter w:w="9720" w:type="dxa"/>
          <w:trHeight w:val="139"/>
        </w:trPr>
        <w:tc>
          <w:tcPr>
            <w:tcW w:w="648" w:type="dxa"/>
          </w:tcPr>
          <w:p w14:paraId="387A344D" w14:textId="7332DC34" w:rsidR="008814E4" w:rsidRPr="006E606C" w:rsidRDefault="008814E4" w:rsidP="008814E4"/>
        </w:tc>
        <w:tc>
          <w:tcPr>
            <w:tcW w:w="630" w:type="dxa"/>
          </w:tcPr>
          <w:p w14:paraId="43352FC3" w14:textId="0FA8C0A8" w:rsidR="008814E4" w:rsidRDefault="008814E4" w:rsidP="008814E4">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p>
        </w:tc>
        <w:tc>
          <w:tcPr>
            <w:tcW w:w="9720" w:type="dxa"/>
          </w:tcPr>
          <w:p w14:paraId="6A7611BF" w14:textId="6EC79D18" w:rsidR="008814E4" w:rsidRPr="006E606C" w:rsidRDefault="008814E4" w:rsidP="008814E4">
            <w:r>
              <w:t>Consent is managed by an External System</w:t>
            </w:r>
          </w:p>
        </w:tc>
      </w:tr>
    </w:tbl>
    <w:p w14:paraId="5664AEDA" w14:textId="77777777" w:rsidR="00FD50EA" w:rsidRDefault="00FD50EA" w:rsidP="00616174"/>
    <w:tbl>
      <w:tblPr>
        <w:tblStyle w:val="ISQTable-New"/>
        <w:tblW w:w="10998" w:type="dxa"/>
        <w:tblLook w:val="0420" w:firstRow="1" w:lastRow="0" w:firstColumn="0" w:lastColumn="0" w:noHBand="0" w:noVBand="1"/>
      </w:tblPr>
      <w:tblGrid>
        <w:gridCol w:w="648"/>
        <w:gridCol w:w="10350"/>
      </w:tblGrid>
      <w:tr w:rsidR="00C407B8" w:rsidRPr="006E606C" w14:paraId="58EE2E9D" w14:textId="77777777" w:rsidTr="00613E64">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5A71C061" w14:textId="067BF847" w:rsidR="00C407B8" w:rsidRPr="006E606C" w:rsidRDefault="00E7347C" w:rsidP="00753CA5">
            <w:r>
              <w:t xml:space="preserve">athenaNet Captures Consent </w:t>
            </w:r>
          </w:p>
        </w:tc>
      </w:tr>
      <w:tr w:rsidR="00C407B8" w:rsidRPr="006E606C" w14:paraId="739FCA37" w14:textId="77777777" w:rsidTr="00613E6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447F3405" w14:textId="77777777" w:rsidR="00C407B8" w:rsidRPr="006E606C" w:rsidRDefault="00C407B8" w:rsidP="00753CA5">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p>
        </w:tc>
        <w:tc>
          <w:tcPr>
            <w:tcW w:w="10350" w:type="dxa"/>
          </w:tcPr>
          <w:p w14:paraId="5EFB8EBD" w14:textId="0ACC960A" w:rsidR="00C407B8" w:rsidRPr="006E606C" w:rsidRDefault="0027707A" w:rsidP="001B29A0">
            <w:r>
              <w:t xml:space="preserve">Send/Suppression Mechanism (Only Affects Provide &amp; Register): CCD sent when ‘Yes’ is selected, CCD not sent when ‘No’ is </w:t>
            </w:r>
            <w:r w:rsidR="001B29A0">
              <w:t>selected</w:t>
            </w:r>
          </w:p>
        </w:tc>
      </w:tr>
      <w:tr w:rsidR="00C407B8" w:rsidRPr="006E606C" w14:paraId="75F616D5" w14:textId="77777777" w:rsidTr="00613E6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01"/>
        </w:trPr>
        <w:tc>
          <w:tcPr>
            <w:tcW w:w="648" w:type="dxa"/>
          </w:tcPr>
          <w:p w14:paraId="33052655" w14:textId="1AADCD07" w:rsidR="00C407B8" w:rsidRPr="006E606C" w:rsidRDefault="00C407B8" w:rsidP="00753CA5">
            <w:r w:rsidRPr="009A1471">
              <w:fldChar w:fldCharType="begin">
                <w:ffData>
                  <w:name w:val=""/>
                  <w:enabled/>
                  <w:calcOnExit w:val="0"/>
                  <w:checkBox>
                    <w:sizeAuto/>
                    <w:default w:val="0"/>
                    <w:checked w:val="0"/>
                  </w:checkBox>
                </w:ffData>
              </w:fldChar>
            </w:r>
            <w:r w:rsidRPr="009A1471">
              <w:instrText xml:space="preserve"> FORMCHECKBOX </w:instrText>
            </w:r>
            <w:r w:rsidR="000F7408">
              <w:fldChar w:fldCharType="separate"/>
            </w:r>
            <w:r w:rsidRPr="009A1471">
              <w:fldChar w:fldCharType="end"/>
            </w:r>
          </w:p>
        </w:tc>
        <w:tc>
          <w:tcPr>
            <w:tcW w:w="10350" w:type="dxa"/>
          </w:tcPr>
          <w:p w14:paraId="679C65B1" w14:textId="4BF127BC" w:rsidR="00C407B8" w:rsidRPr="006E606C" w:rsidRDefault="00FD102B" w:rsidP="00753CA5">
            <w:r>
              <w:t>athenaNet</w:t>
            </w:r>
            <w:r w:rsidR="00613E64">
              <w:t xml:space="preserve"> S</w:t>
            </w:r>
            <w:r w:rsidR="0027707A">
              <w:t>ends Consent Value: Models</w:t>
            </w:r>
          </w:p>
        </w:tc>
      </w:tr>
    </w:tbl>
    <w:p w14:paraId="3B6A426E" w14:textId="786CBF4B" w:rsidR="0027707A" w:rsidRDefault="0027707A" w:rsidP="00616174"/>
    <w:tbl>
      <w:tblPr>
        <w:tblStyle w:val="ISQTable-New"/>
        <w:tblW w:w="11070" w:type="dxa"/>
        <w:tblLook w:val="0420" w:firstRow="1" w:lastRow="0" w:firstColumn="0" w:lastColumn="0" w:noHBand="0" w:noVBand="1"/>
      </w:tblPr>
      <w:tblGrid>
        <w:gridCol w:w="626"/>
        <w:gridCol w:w="1656"/>
        <w:gridCol w:w="72"/>
        <w:gridCol w:w="8644"/>
        <w:gridCol w:w="72"/>
      </w:tblGrid>
      <w:tr w:rsidR="0027707A" w:rsidRPr="006E606C" w14:paraId="337DC259" w14:textId="77777777" w:rsidTr="00E377B4">
        <w:trPr>
          <w:gridAfter w:val="1"/>
          <w:cnfStyle w:val="100000000000" w:firstRow="1" w:lastRow="0" w:firstColumn="0" w:lastColumn="0" w:oddVBand="0" w:evenVBand="0" w:oddHBand="0" w:evenHBand="0" w:firstRowFirstColumn="0" w:firstRowLastColumn="0" w:lastRowFirstColumn="0" w:lastRowLastColumn="0"/>
          <w:wAfter w:w="72" w:type="dxa"/>
        </w:trPr>
        <w:tc>
          <w:tcPr>
            <w:tcW w:w="10998" w:type="dxa"/>
            <w:gridSpan w:val="4"/>
          </w:tcPr>
          <w:p w14:paraId="4514368E" w14:textId="05517E79" w:rsidR="0027707A" w:rsidRPr="006E606C" w:rsidRDefault="0027707A" w:rsidP="00613E64">
            <w:r>
              <w:t>Consent</w:t>
            </w:r>
            <w:r w:rsidRPr="006E606C">
              <w:t xml:space="preserve"> </w:t>
            </w:r>
            <w:r w:rsidR="00613E64">
              <w:t>Message Format</w:t>
            </w:r>
          </w:p>
        </w:tc>
      </w:tr>
      <w:tr w:rsidR="00E377B4" w:rsidRPr="006E606C" w14:paraId="78A658A2" w14:textId="77777777" w:rsidTr="00E377B4">
        <w:tblPrEx>
          <w:tblCellMar>
            <w:top w:w="29" w:type="dxa"/>
            <w:bottom w:w="29" w:type="dxa"/>
          </w:tblCellMar>
        </w:tblPrEx>
        <w:trPr>
          <w:gridAfter w:val="1"/>
          <w:cnfStyle w:val="000000100000" w:firstRow="0" w:lastRow="0" w:firstColumn="0" w:lastColumn="0" w:oddVBand="0" w:evenVBand="0" w:oddHBand="1" w:evenHBand="0" w:firstRowFirstColumn="0" w:firstRowLastColumn="0" w:lastRowFirstColumn="0" w:lastRowLastColumn="0"/>
          <w:wAfter w:w="72" w:type="dxa"/>
        </w:trPr>
        <w:tc>
          <w:tcPr>
            <w:tcW w:w="626" w:type="dxa"/>
          </w:tcPr>
          <w:p w14:paraId="7A95A539" w14:textId="6684FE6B" w:rsidR="00E377B4" w:rsidRPr="006E606C" w:rsidRDefault="00E377B4" w:rsidP="00E377B4">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p>
        </w:tc>
        <w:tc>
          <w:tcPr>
            <w:tcW w:w="10372" w:type="dxa"/>
            <w:gridSpan w:val="3"/>
          </w:tcPr>
          <w:p w14:paraId="59F07431" w14:textId="25D68A66" w:rsidR="00E377B4" w:rsidRPr="006E606C" w:rsidRDefault="00E377B4" w:rsidP="009B166F">
            <w:r>
              <w:rPr>
                <w:noProof/>
              </w:rPr>
              <w:drawing>
                <wp:inline distT="0" distB="0" distL="0" distR="0" wp14:anchorId="1C27F576" wp14:editId="440075A0">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ITI-8 Patient Identity Feed Messages.  Please specify message location: </w:t>
            </w:r>
            <w:r w:rsidRPr="006E606C">
              <w:t xml:space="preserve"> </w:t>
            </w:r>
            <w:r w:rsidR="009B166F">
              <w:fldChar w:fldCharType="begin">
                <w:ffData>
                  <w:name w:val=""/>
                  <w:enabled/>
                  <w:calcOnExit w:val="0"/>
                  <w:ddList>
                    <w:listEntry w:val=" - blank - "/>
                    <w:listEntry w:val="PID 6"/>
                    <w:listEntry w:val="PID 12"/>
                  </w:ddList>
                </w:ffData>
              </w:fldChar>
            </w:r>
            <w:r w:rsidR="009B166F">
              <w:instrText xml:space="preserve"> FORMDROPDOWN </w:instrText>
            </w:r>
            <w:r w:rsidR="000F7408">
              <w:fldChar w:fldCharType="separate"/>
            </w:r>
            <w:r w:rsidR="009B166F">
              <w:fldChar w:fldCharType="end"/>
            </w:r>
          </w:p>
        </w:tc>
      </w:tr>
      <w:tr w:rsidR="00E377B4" w:rsidRPr="006E606C" w14:paraId="58C3B021" w14:textId="77777777" w:rsidTr="00E377B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26" w:type="dxa"/>
          </w:tcPr>
          <w:p w14:paraId="20A34114" w14:textId="60AD5915" w:rsidR="00E377B4" w:rsidRPr="006E606C" w:rsidRDefault="00E377B4" w:rsidP="00E377B4">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p>
        </w:tc>
        <w:tc>
          <w:tcPr>
            <w:tcW w:w="1728" w:type="dxa"/>
            <w:gridSpan w:val="2"/>
          </w:tcPr>
          <w:p w14:paraId="32046A6B" w14:textId="2BFA20FE" w:rsidR="00E377B4" w:rsidRDefault="00E377B4" w:rsidP="00E377B4">
            <w:r>
              <w:t xml:space="preserve">XACML </w:t>
            </w:r>
            <w:r w:rsidRPr="00AC147D">
              <w:t>Message</w:t>
            </w:r>
          </w:p>
        </w:tc>
        <w:tc>
          <w:tcPr>
            <w:tcW w:w="8716" w:type="dxa"/>
            <w:gridSpan w:val="2"/>
          </w:tcPr>
          <w:p w14:paraId="6E734FA7" w14:textId="3463A279" w:rsidR="00E377B4" w:rsidRPr="006E606C" w:rsidRDefault="00E377B4" w:rsidP="00E377B4"/>
        </w:tc>
      </w:tr>
      <w:tr w:rsidR="00E377B4" w:rsidRPr="006E606C" w14:paraId="10E6B8FE" w14:textId="77777777" w:rsidTr="00E377B4">
        <w:tblPrEx>
          <w:tblCellMar>
            <w:top w:w="29" w:type="dxa"/>
            <w:bottom w:w="29" w:type="dxa"/>
          </w:tblCellMar>
        </w:tblPrEx>
        <w:trPr>
          <w:gridAfter w:val="1"/>
          <w:cnfStyle w:val="000000100000" w:firstRow="0" w:lastRow="0" w:firstColumn="0" w:lastColumn="0" w:oddVBand="0" w:evenVBand="0" w:oddHBand="1" w:evenHBand="0" w:firstRowFirstColumn="0" w:firstRowLastColumn="0" w:lastRowFirstColumn="0" w:lastRowLastColumn="0"/>
          <w:wAfter w:w="72" w:type="dxa"/>
        </w:trPr>
        <w:tc>
          <w:tcPr>
            <w:tcW w:w="626" w:type="dxa"/>
          </w:tcPr>
          <w:p w14:paraId="6648C292" w14:textId="74EB1793" w:rsidR="00E377B4" w:rsidRPr="006E606C" w:rsidRDefault="00E377B4" w:rsidP="00E377B4">
            <w:r w:rsidRPr="009A1471">
              <w:fldChar w:fldCharType="begin">
                <w:ffData>
                  <w:name w:val=""/>
                  <w:enabled/>
                  <w:calcOnExit w:val="0"/>
                  <w:checkBox>
                    <w:sizeAuto/>
                    <w:default w:val="0"/>
                  </w:checkBox>
                </w:ffData>
              </w:fldChar>
            </w:r>
            <w:r w:rsidRPr="009A1471">
              <w:instrText xml:space="preserve"> FORMCHECKBOX </w:instrText>
            </w:r>
            <w:r w:rsidR="000F7408">
              <w:fldChar w:fldCharType="separate"/>
            </w:r>
            <w:r w:rsidRPr="009A1471">
              <w:fldChar w:fldCharType="end"/>
            </w:r>
          </w:p>
        </w:tc>
        <w:tc>
          <w:tcPr>
            <w:tcW w:w="1656" w:type="dxa"/>
          </w:tcPr>
          <w:p w14:paraId="105D3A0D" w14:textId="5D2FCAC7" w:rsidR="00E377B4" w:rsidRPr="009A1471" w:rsidRDefault="00E377B4" w:rsidP="00E377B4">
            <w:r>
              <w:t xml:space="preserve">BPPC Message </w:t>
            </w:r>
          </w:p>
        </w:tc>
        <w:tc>
          <w:tcPr>
            <w:tcW w:w="8716" w:type="dxa"/>
            <w:gridSpan w:val="2"/>
          </w:tcPr>
          <w:p w14:paraId="6388C47C" w14:textId="38C6DD99" w:rsidR="00E377B4" w:rsidRDefault="00E377B4" w:rsidP="00E377B4"/>
        </w:tc>
      </w:tr>
    </w:tbl>
    <w:p w14:paraId="6B959450" w14:textId="31960F35" w:rsidR="008C67F1" w:rsidRDefault="008C67F1" w:rsidP="008C67F1">
      <w:pPr>
        <w:rPr>
          <w:rStyle w:val="TopicsNotApplicabletoMostClientsChar"/>
        </w:rPr>
      </w:pPr>
      <w:r>
        <w:t>Do you require</w:t>
      </w:r>
      <w:r w:rsidR="007A7F26">
        <w:t xml:space="preserve"> a</w:t>
      </w:r>
      <w:r>
        <w:t xml:space="preserve"> radio button field to be customized (Y/N)? </w:t>
      </w:r>
      <w:r w:rsidRPr="003014A2">
        <w:t xml:space="preserve"> </w:t>
      </w:r>
      <w:r w:rsidR="007A7F26">
        <w:fldChar w:fldCharType="begin">
          <w:ffData>
            <w:name w:val=""/>
            <w:enabled/>
            <w:calcOnExit w:val="0"/>
            <w:ddList>
              <w:listEntry w:val=" - blank - "/>
              <w:listEntry w:val=" YES "/>
              <w:listEntry w:val=" NO "/>
            </w:ddList>
          </w:ffData>
        </w:fldChar>
      </w:r>
      <w:r w:rsidR="007A7F26">
        <w:instrText xml:space="preserve"> FORMDROPDOWN </w:instrText>
      </w:r>
      <w:r w:rsidR="000F7408">
        <w:fldChar w:fldCharType="separate"/>
      </w:r>
      <w:r w:rsidR="007A7F26">
        <w:fldChar w:fldCharType="end"/>
      </w:r>
      <w:r>
        <w:t xml:space="preserve"> </w:t>
      </w:r>
      <w:r>
        <w:rPr>
          <w:noProof/>
        </w:rPr>
        <w:drawing>
          <wp:inline distT="0" distB="0" distL="0" distR="0" wp14:anchorId="1D858463" wp14:editId="2634823D">
            <wp:extent cx="182896" cy="207282"/>
            <wp:effectExtent l="0" t="0" r="762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Pr>
          <w:rStyle w:val="TopicsNotApplicabletoMostClientsChar"/>
        </w:rPr>
        <w:t xml:space="preserve">No is recommended, as the radio button will be </w:t>
      </w:r>
      <w:r w:rsidR="00613E64">
        <w:rPr>
          <w:rStyle w:val="TopicsNotApplicabletoMostClientsChar"/>
        </w:rPr>
        <w:t>labeled in</w:t>
      </w:r>
      <w:r>
        <w:rPr>
          <w:rStyle w:val="TopicsNotApplicabletoMostClientsChar"/>
        </w:rPr>
        <w:t xml:space="preserve"> the following format</w:t>
      </w:r>
      <w:proofErr w:type="gramStart"/>
      <w:r>
        <w:rPr>
          <w:rStyle w:val="TopicsNotApplicabletoMostClientsChar"/>
        </w:rPr>
        <w:t xml:space="preserve">:  </w:t>
      </w:r>
      <w:r w:rsidR="00793180">
        <w:rPr>
          <w:rStyle w:val="TopicsNotApplicabletoMostClientsChar"/>
        </w:rPr>
        <w:t>‘</w:t>
      </w:r>
      <w:proofErr w:type="gramEnd"/>
      <w:r>
        <w:rPr>
          <w:rStyle w:val="TopicsNotApplicabletoMostClientsChar"/>
        </w:rPr>
        <w:t>Trading Partner – Consent</w:t>
      </w:r>
      <w:r w:rsidR="00793180">
        <w:rPr>
          <w:rStyle w:val="TopicsNotApplicabletoMostClientsChar"/>
        </w:rPr>
        <w:t>’</w:t>
      </w:r>
      <w:r w:rsidR="007A7F26">
        <w:rPr>
          <w:rStyle w:val="TopicsNotApplicabletoMostClientsChar"/>
        </w:rPr>
        <w:t>. Trading Partner name will be taken from Section 3 - Trading Partner Name.</w:t>
      </w:r>
    </w:p>
    <w:p w14:paraId="7AE425A7" w14:textId="77777777" w:rsidR="008C67F1" w:rsidRPr="001A08CB" w:rsidRDefault="008C67F1" w:rsidP="008C67F1">
      <w:r>
        <w:t xml:space="preserve">If yes, </w:t>
      </w:r>
      <w:r w:rsidRPr="001A08CB">
        <w:t xml:space="preserve">please describe: </w:t>
      </w:r>
      <w:r w:rsidRPr="001A08CB">
        <w:fldChar w:fldCharType="begin">
          <w:ffData>
            <w:name w:val="Text7"/>
            <w:enabled/>
            <w:calcOnExit w:val="0"/>
            <w:textInput/>
          </w:ffData>
        </w:fldChar>
      </w:r>
      <w:r w:rsidRPr="001A08CB">
        <w:instrText xml:space="preserve"> FORMTEXT </w:instrText>
      </w:r>
      <w:r w:rsidRPr="001A08CB">
        <w:fldChar w:fldCharType="separate"/>
      </w:r>
      <w:r w:rsidRPr="001A08CB">
        <w:rPr>
          <w:noProof/>
        </w:rPr>
        <w:t> </w:t>
      </w:r>
      <w:r w:rsidRPr="001A08CB">
        <w:rPr>
          <w:noProof/>
        </w:rPr>
        <w:t> </w:t>
      </w:r>
      <w:r w:rsidRPr="001A08CB">
        <w:rPr>
          <w:noProof/>
        </w:rPr>
        <w:t> </w:t>
      </w:r>
      <w:r w:rsidRPr="001A08CB">
        <w:rPr>
          <w:noProof/>
        </w:rPr>
        <w:t> </w:t>
      </w:r>
      <w:r w:rsidRPr="001A08CB">
        <w:rPr>
          <w:noProof/>
        </w:rPr>
        <w:t> </w:t>
      </w:r>
      <w:r w:rsidRPr="001A08CB">
        <w:fldChar w:fldCharType="end"/>
      </w:r>
    </w:p>
    <w:p w14:paraId="2447BEA9" w14:textId="77777777" w:rsidR="0027707A" w:rsidRDefault="0027707A" w:rsidP="0027707A"/>
    <w:p w14:paraId="3B2E407D" w14:textId="77777777" w:rsidR="0027707A" w:rsidRPr="00616174" w:rsidRDefault="0027707A" w:rsidP="00616174"/>
    <w:p w14:paraId="7CD80CDE" w14:textId="77777777" w:rsidR="007E0613" w:rsidRDefault="00115A89" w:rsidP="007E0613">
      <w:pPr>
        <w:pStyle w:val="Heading1-Numbered"/>
      </w:pPr>
      <w:bookmarkStart w:id="49" w:name="_Toc25322839"/>
      <w:r>
        <w:lastRenderedPageBreak/>
        <w:t xml:space="preserve">Document Consumer </w:t>
      </w:r>
      <w:r w:rsidR="007E0613">
        <w:t>Configuration</w:t>
      </w:r>
      <w:bookmarkEnd w:id="49"/>
    </w:p>
    <w:p w14:paraId="03E0B6A3" w14:textId="3FC4D4F1" w:rsidR="007F6DE1" w:rsidRDefault="00E40384" w:rsidP="00F80D26">
      <w:pPr>
        <w:pStyle w:val="Heading2-Numbered"/>
      </w:pPr>
      <w:bookmarkStart w:id="50" w:name="_Toc25322840"/>
      <w:r>
        <w:t>athenaNet Configurations Required for Document Query and Retrieve</w:t>
      </w:r>
      <w:bookmarkEnd w:id="50"/>
      <w:r>
        <w:t xml:space="preserve"> </w:t>
      </w:r>
    </w:p>
    <w:p w14:paraId="432262B0" w14:textId="0BC557FD" w:rsidR="00A0591A" w:rsidRDefault="00E40384" w:rsidP="00A0591A">
      <w:pPr>
        <w:pStyle w:val="Heading3-Numbered"/>
      </w:pPr>
      <w:bookmarkStart w:id="51" w:name="_Toc25322841"/>
      <w:r>
        <w:t>Practice Setting</w:t>
      </w:r>
      <w:bookmarkEnd w:id="51"/>
    </w:p>
    <w:p w14:paraId="6261991B" w14:textId="1C77114A" w:rsidR="00E40384" w:rsidRDefault="00E40384" w:rsidP="00F80D26">
      <w:r>
        <w:t xml:space="preserve">To enable the </w:t>
      </w:r>
      <w:r w:rsidR="00FD1170">
        <w:t>query functionality in the Clinical Documents section of the Facesheet,</w:t>
      </w:r>
      <w:r>
        <w:t xml:space="preserve"> </w:t>
      </w:r>
      <w:r w:rsidR="00FD1170">
        <w:t>the</w:t>
      </w:r>
      <w:r>
        <w:t xml:space="preserve"> practice setting </w:t>
      </w:r>
      <w:r w:rsidR="00FD1170">
        <w:t xml:space="preserve">“XDS Data Exchange Workflows” </w:t>
      </w:r>
      <w:r>
        <w:t xml:space="preserve">is required. Please contact the CSC or your account manager for assistance in enabling </w:t>
      </w:r>
      <w:r w:rsidR="00FD1170">
        <w:t xml:space="preserve">this </w:t>
      </w:r>
      <w:r>
        <w:t>setting.</w:t>
      </w:r>
    </w:p>
    <w:p w14:paraId="761D72A9" w14:textId="1BA76A60" w:rsidR="00F80D26" w:rsidRDefault="00F80D26" w:rsidP="00F80D26">
      <w:pPr>
        <w:pStyle w:val="Heading2-Numbered"/>
      </w:pPr>
      <w:bookmarkStart w:id="52" w:name="_Toc25322842"/>
      <w:r>
        <w:t>Data Reconciliation</w:t>
      </w:r>
      <w:bookmarkEnd w:id="52"/>
    </w:p>
    <w:p w14:paraId="77BCA8DF" w14:textId="13B544C3" w:rsidR="00F80D26" w:rsidRDefault="0048641E" w:rsidP="00F80D26">
      <w:r>
        <w:t xml:space="preserve">When athenaNet is the consumer of documents, </w:t>
      </w:r>
      <w:r w:rsidR="00E82202">
        <w:t xml:space="preserve">a task will be created for data reconciliation. This process allows </w:t>
      </w:r>
      <w:r>
        <w:t xml:space="preserve">data from the document </w:t>
      </w:r>
      <w:r w:rsidR="00E82202">
        <w:t xml:space="preserve">to be reconciled </w:t>
      </w:r>
      <w:r>
        <w:t xml:space="preserve">into the patient’s chart. </w:t>
      </w:r>
      <w:r w:rsidR="00236EB0">
        <w:t xml:space="preserve">Each item to be reconciled requires a specific code set to be included in the guided reconciliation flow. If the data cannot be parsed for the guided reconciliation, it can still be added to the patients chart manually. </w:t>
      </w:r>
      <w:r>
        <w:t xml:space="preserve">The following types of data </w:t>
      </w:r>
      <w:r w:rsidR="00236EB0">
        <w:t>and code sets are supported:</w:t>
      </w:r>
    </w:p>
    <w:p w14:paraId="682314FF" w14:textId="0571FDC1" w:rsidR="00236EB0" w:rsidRDefault="00236EB0" w:rsidP="00236EB0">
      <w:pPr>
        <w:pStyle w:val="NormalList"/>
      </w:pPr>
      <w:r w:rsidRPr="00236EB0">
        <w:rPr>
          <w:b/>
        </w:rPr>
        <w:t>Allergies</w:t>
      </w:r>
      <w:r>
        <w:t>: athena</w:t>
      </w:r>
      <w:r w:rsidR="007B5425">
        <w:t>Net</w:t>
      </w:r>
      <w:r>
        <w:t xml:space="preserve"> allergy ID, then RxNorm.</w:t>
      </w:r>
    </w:p>
    <w:p w14:paraId="24E969FB" w14:textId="059F757C" w:rsidR="00236EB0" w:rsidRDefault="00236EB0" w:rsidP="00236EB0">
      <w:pPr>
        <w:pStyle w:val="NormalList"/>
        <w:numPr>
          <w:ilvl w:val="1"/>
          <w:numId w:val="3"/>
        </w:numPr>
      </w:pPr>
      <w:r>
        <w:t>Note: We do not support UNII codes.  Allergy reactions and severities are coded in SNOMED.</w:t>
      </w:r>
    </w:p>
    <w:p w14:paraId="1E5CA949" w14:textId="57E4C2CE" w:rsidR="00236EB0" w:rsidRDefault="00236EB0" w:rsidP="00236EB0">
      <w:pPr>
        <w:pStyle w:val="NormalList"/>
      </w:pPr>
      <w:r w:rsidRPr="00236EB0">
        <w:rPr>
          <w:b/>
        </w:rPr>
        <w:t>Meds</w:t>
      </w:r>
      <w:r>
        <w:t>: FDB MedID, NDC, then RxNorm</w:t>
      </w:r>
    </w:p>
    <w:p w14:paraId="4E60CF33" w14:textId="45124FDC" w:rsidR="00236EB0" w:rsidRDefault="00236EB0" w:rsidP="00236EB0">
      <w:pPr>
        <w:pStyle w:val="NormalList"/>
      </w:pPr>
      <w:r w:rsidRPr="00236EB0">
        <w:rPr>
          <w:b/>
        </w:rPr>
        <w:t>Problems</w:t>
      </w:r>
      <w:r>
        <w:t>: SNOMED</w:t>
      </w:r>
    </w:p>
    <w:p w14:paraId="42CAE0F5" w14:textId="55C658EA" w:rsidR="00236EB0" w:rsidRDefault="00236EB0" w:rsidP="00236EB0">
      <w:pPr>
        <w:pStyle w:val="NormalList"/>
      </w:pPr>
      <w:r w:rsidRPr="00236EB0">
        <w:rPr>
          <w:b/>
        </w:rPr>
        <w:t>Immunizations</w:t>
      </w:r>
      <w:r>
        <w:t>: CVX</w:t>
      </w:r>
    </w:p>
    <w:p w14:paraId="3A947897" w14:textId="6D6DC768" w:rsidR="00E82202" w:rsidRPr="00F80D26" w:rsidRDefault="00E82202" w:rsidP="00E82202">
      <w:pPr>
        <w:pStyle w:val="NormalList"/>
        <w:numPr>
          <w:ilvl w:val="0"/>
          <w:numId w:val="0"/>
        </w:numPr>
      </w:pPr>
      <w:r>
        <w:t>Please refer to the Data Reconciliation page in O-Help for more information on this process.</w:t>
      </w:r>
    </w:p>
    <w:p w14:paraId="0F08C96D" w14:textId="77777777" w:rsidR="007A79A6" w:rsidRDefault="007A79A6" w:rsidP="007A79A6">
      <w:pPr>
        <w:pStyle w:val="Heading1-Numbered"/>
      </w:pPr>
      <w:bookmarkStart w:id="53" w:name="_Toc499729745"/>
      <w:bookmarkStart w:id="54" w:name="_Hlk525523248"/>
      <w:bookmarkStart w:id="55" w:name="_Hlk497120487"/>
      <w:bookmarkStart w:id="56" w:name="_Toc412623246"/>
      <w:bookmarkStart w:id="57" w:name="_Toc25322843"/>
      <w:r>
        <w:lastRenderedPageBreak/>
        <w:t xml:space="preserve">Connectivity Method </w:t>
      </w:r>
      <w:bookmarkEnd w:id="53"/>
      <w:r>
        <w:t>Overview</w:t>
      </w:r>
      <w:bookmarkEnd w:id="57"/>
    </w:p>
    <w:p w14:paraId="5F2407ED" w14:textId="77777777" w:rsidR="007A79A6" w:rsidRDefault="007A79A6" w:rsidP="007A79A6">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04510B2F" w14:textId="77777777" w:rsidR="007A79A6" w:rsidRDefault="000F7408" w:rsidP="007A79A6">
      <w:hyperlink r:id="rId18" w:history="1">
        <w:r w:rsidR="007A79A6" w:rsidRPr="00770919">
          <w:rPr>
            <w:rStyle w:val="Hyperlink"/>
          </w:rPr>
          <w:t>http://www.athenahealth.com/~/media/athenaweb/files/developer-portal/Connectivity_Methods_Overview.docx</w:t>
        </w:r>
      </w:hyperlink>
    </w:p>
    <w:p w14:paraId="3426B5C2" w14:textId="77777777" w:rsidR="007A79A6" w:rsidRDefault="007A79A6" w:rsidP="007A79A6">
      <w:r>
        <w:t>For questions, please contact your Interface Project Engineer.</w:t>
      </w:r>
      <w:bookmarkEnd w:id="54"/>
    </w:p>
    <w:p w14:paraId="645C3E55" w14:textId="3986AD97" w:rsidR="00AA78F7" w:rsidRDefault="001A109D" w:rsidP="007A79A6">
      <w:pPr>
        <w:pStyle w:val="Heading1-Numbered"/>
      </w:pPr>
      <w:bookmarkStart w:id="58" w:name="_Toc25322844"/>
      <w:bookmarkEnd w:id="55"/>
      <w:r>
        <w:lastRenderedPageBreak/>
        <w:t xml:space="preserve">Sample </w:t>
      </w:r>
      <w:r w:rsidR="00AA78F7">
        <w:t>Project Plan</w:t>
      </w:r>
      <w:bookmarkEnd w:id="56"/>
      <w:bookmarkEnd w:id="58"/>
    </w:p>
    <w:p w14:paraId="41D02ACE" w14:textId="77777777" w:rsidR="00AA78F7" w:rsidRDefault="00AA78F7" w:rsidP="00AA78F7">
      <w:r>
        <w:t xml:space="preserve">New athenaNet interfaces are worked as separate projects alongside the athenaNet implementation. These projects are designed and adapted to fit within the same timeline as the primary implementation window. </w:t>
      </w:r>
    </w:p>
    <w:p w14:paraId="6A06F833" w14:textId="77777777" w:rsidR="00AA78F7" w:rsidRDefault="00AA78F7" w:rsidP="00AA78F7">
      <w:pPr>
        <w:pStyle w:val="Heading2-Numbered"/>
      </w:pPr>
      <w:bookmarkStart w:id="59" w:name="_Toc412623247"/>
      <w:bookmarkStart w:id="60" w:name="_Toc25322845"/>
      <w:r>
        <w:t>Sample Interface Project Plan</w:t>
      </w:r>
      <w:bookmarkEnd w:id="59"/>
      <w:bookmarkEnd w:id="60"/>
    </w:p>
    <w:tbl>
      <w:tblPr>
        <w:tblStyle w:val="ISQTable-New"/>
        <w:tblW w:w="0" w:type="auto"/>
        <w:tblLook w:val="0420" w:firstRow="1" w:lastRow="0" w:firstColumn="0" w:lastColumn="0" w:noHBand="0" w:noVBand="1"/>
      </w:tblPr>
      <w:tblGrid>
        <w:gridCol w:w="1002"/>
        <w:gridCol w:w="1077"/>
        <w:gridCol w:w="8721"/>
      </w:tblGrid>
      <w:tr w:rsidR="00AA78F7" w:rsidRPr="00D65F3A" w14:paraId="0846CDD7" w14:textId="77777777" w:rsidTr="00AA78F7">
        <w:trPr>
          <w:cnfStyle w:val="100000000000" w:firstRow="1" w:lastRow="0" w:firstColumn="0" w:lastColumn="0" w:oddVBand="0" w:evenVBand="0" w:oddHBand="0" w:evenHBand="0" w:firstRowFirstColumn="0" w:firstRowLastColumn="0" w:lastRowFirstColumn="0" w:lastRowLastColumn="0"/>
        </w:trPr>
        <w:tc>
          <w:tcPr>
            <w:tcW w:w="1008" w:type="dxa"/>
          </w:tcPr>
          <w:p w14:paraId="286CB4CA" w14:textId="77777777" w:rsidR="00AA78F7" w:rsidRPr="00D65F3A" w:rsidRDefault="00AA78F7" w:rsidP="006D2242">
            <w:r w:rsidRPr="00D65F3A">
              <w:t>Phase</w:t>
            </w:r>
          </w:p>
        </w:tc>
        <w:tc>
          <w:tcPr>
            <w:tcW w:w="1080" w:type="dxa"/>
          </w:tcPr>
          <w:p w14:paraId="6D607150" w14:textId="77777777" w:rsidR="00AA78F7" w:rsidRPr="00D65F3A" w:rsidRDefault="00AA78F7" w:rsidP="006D2242">
            <w:r w:rsidRPr="00D65F3A">
              <w:t>Duration</w:t>
            </w:r>
          </w:p>
        </w:tc>
        <w:tc>
          <w:tcPr>
            <w:tcW w:w="8928" w:type="dxa"/>
          </w:tcPr>
          <w:p w14:paraId="27E7F24A" w14:textId="77777777" w:rsidR="00AA78F7" w:rsidRPr="00D65F3A" w:rsidRDefault="00AA78F7" w:rsidP="006D2242">
            <w:r w:rsidRPr="00D65F3A">
              <w:t>Description</w:t>
            </w:r>
          </w:p>
        </w:tc>
      </w:tr>
      <w:tr w:rsidR="00AA78F7" w:rsidRPr="00D65F3A" w14:paraId="7BBC9B43" w14:textId="77777777" w:rsidTr="00AA78F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8" w:type="dxa"/>
          </w:tcPr>
          <w:p w14:paraId="1F535320" w14:textId="77777777" w:rsidR="00AA78F7" w:rsidRPr="00D65F3A" w:rsidRDefault="00AA78F7" w:rsidP="006D2242">
            <w:r w:rsidRPr="00D65F3A">
              <w:t>SCOPE</w:t>
            </w:r>
          </w:p>
        </w:tc>
        <w:tc>
          <w:tcPr>
            <w:tcW w:w="1080" w:type="dxa"/>
          </w:tcPr>
          <w:p w14:paraId="5AA8B7EF" w14:textId="77777777" w:rsidR="00AA78F7" w:rsidRPr="00D65F3A" w:rsidRDefault="00AA78F7" w:rsidP="006D2242">
            <w:r w:rsidRPr="00D65F3A">
              <w:t>4 weeks</w:t>
            </w:r>
          </w:p>
        </w:tc>
        <w:tc>
          <w:tcPr>
            <w:tcW w:w="8928" w:type="dxa"/>
          </w:tcPr>
          <w:p w14:paraId="15A52657" w14:textId="77777777" w:rsidR="00AA78F7" w:rsidRPr="00D65F3A" w:rsidRDefault="00AA78F7" w:rsidP="006D2242">
            <w:r w:rsidRPr="00D65F3A">
              <w:t>Client and athena review and scope project. Interface Scoping Questionnaire (ISQ), detailing the options and extras required for the interface</w:t>
            </w:r>
            <w:r>
              <w:t>,</w:t>
            </w:r>
            <w:r w:rsidRPr="00D65F3A">
              <w:t xml:space="preserve"> and the Interface Proposal (IP), detailing the cost of the interface, are completed and signed in this stage.  Client completes a connectivity worksheet.  </w:t>
            </w:r>
          </w:p>
        </w:tc>
      </w:tr>
      <w:tr w:rsidR="00AA78F7" w:rsidRPr="00D65F3A" w14:paraId="7E0D058B" w14:textId="77777777" w:rsidTr="00AA78F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8" w:type="dxa"/>
          </w:tcPr>
          <w:p w14:paraId="0D9D5A5F" w14:textId="77777777" w:rsidR="00AA78F7" w:rsidRPr="00D65F3A" w:rsidRDefault="00AA78F7" w:rsidP="006D2242">
            <w:r w:rsidRPr="00D65F3A">
              <w:t>BUILD</w:t>
            </w:r>
          </w:p>
        </w:tc>
        <w:tc>
          <w:tcPr>
            <w:tcW w:w="1080" w:type="dxa"/>
          </w:tcPr>
          <w:p w14:paraId="68A099BE" w14:textId="77777777" w:rsidR="00AA78F7" w:rsidRPr="00D65F3A" w:rsidRDefault="00AA78F7" w:rsidP="006D2242">
            <w:r w:rsidRPr="00D65F3A">
              <w:t>4 weeks</w:t>
            </w:r>
          </w:p>
        </w:tc>
        <w:tc>
          <w:tcPr>
            <w:tcW w:w="8928" w:type="dxa"/>
          </w:tcPr>
          <w:p w14:paraId="743706CE" w14:textId="77777777" w:rsidR="00AA78F7" w:rsidRPr="00D65F3A" w:rsidRDefault="00AA78F7" w:rsidP="006D2242">
            <w:r w:rsidRPr="00D65F3A">
              <w:t>Client and athena work together to establish a secure communications connection between athena and the practice. Athena creates necessary code for the interface, and tests it internally given whatever samples the client has supplied. At the end of this period, interface is released on PREVIEW test server.</w:t>
            </w:r>
          </w:p>
        </w:tc>
      </w:tr>
      <w:tr w:rsidR="00AA78F7" w:rsidRPr="00D65F3A" w14:paraId="3A39930E" w14:textId="77777777" w:rsidTr="00AA78F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8" w:type="dxa"/>
          </w:tcPr>
          <w:p w14:paraId="549A9750" w14:textId="77777777" w:rsidR="00AA78F7" w:rsidRPr="00D65F3A" w:rsidRDefault="00AA78F7" w:rsidP="006D2242">
            <w:r w:rsidRPr="00D65F3A">
              <w:t>TEST</w:t>
            </w:r>
          </w:p>
        </w:tc>
        <w:tc>
          <w:tcPr>
            <w:tcW w:w="1080" w:type="dxa"/>
          </w:tcPr>
          <w:p w14:paraId="49ABAE9B" w14:textId="77777777" w:rsidR="00AA78F7" w:rsidRPr="00D65F3A" w:rsidRDefault="00AA78F7" w:rsidP="006D2242">
            <w:r w:rsidRPr="00D65F3A">
              <w:t>4 weeks</w:t>
            </w:r>
          </w:p>
        </w:tc>
        <w:tc>
          <w:tcPr>
            <w:tcW w:w="8928" w:type="dxa"/>
          </w:tcPr>
          <w:p w14:paraId="5A564247" w14:textId="77777777" w:rsidR="00AA78F7" w:rsidRPr="00D65F3A" w:rsidRDefault="00AA78F7" w:rsidP="006D2242">
            <w:r w:rsidRPr="00D65F3A">
              <w:t>Client tests interface for correctness and workflow impact. Any interface modifications are done in this stage. At the end of this period, when satisfied, client signs the Go Live Agreement (GLA).</w:t>
            </w:r>
            <w:r>
              <w:t xml:space="preserve"> athena will participate in unit testing to verify functionality from a technical perspective. Full end-user acceptance testing is the client’s responsibility to plan, organize, and support.</w:t>
            </w:r>
          </w:p>
        </w:tc>
      </w:tr>
      <w:tr w:rsidR="00AA78F7" w:rsidRPr="00D65F3A" w14:paraId="37951102" w14:textId="77777777" w:rsidTr="00AA78F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8" w:type="dxa"/>
          </w:tcPr>
          <w:p w14:paraId="4DCB6431" w14:textId="77777777" w:rsidR="00AA78F7" w:rsidRPr="00D65F3A" w:rsidRDefault="00AA78F7" w:rsidP="006D2242">
            <w:r w:rsidRPr="00D65F3A">
              <w:t xml:space="preserve">GO LIVE </w:t>
            </w:r>
          </w:p>
        </w:tc>
        <w:tc>
          <w:tcPr>
            <w:tcW w:w="1080" w:type="dxa"/>
          </w:tcPr>
          <w:p w14:paraId="0ECF790E" w14:textId="77777777" w:rsidR="00AA78F7" w:rsidRPr="00D65F3A" w:rsidRDefault="00AA78F7" w:rsidP="006D2242">
            <w:r w:rsidRPr="00D65F3A">
              <w:t>2 weeks</w:t>
            </w:r>
          </w:p>
        </w:tc>
        <w:tc>
          <w:tcPr>
            <w:tcW w:w="8928" w:type="dxa"/>
          </w:tcPr>
          <w:p w14:paraId="4863CBFA" w14:textId="77777777" w:rsidR="00AA78F7" w:rsidRPr="00D65F3A" w:rsidRDefault="00AA78F7" w:rsidP="006D2242">
            <w:r w:rsidRPr="00D65F3A">
              <w:t>Athena brings the interface live on the agreed date. Athena must have at least 2 days advanced notice on the go-live date. Post Go-Live, the interface maintenance is transitioned to a dedicated team</w:t>
            </w:r>
          </w:p>
        </w:tc>
      </w:tr>
    </w:tbl>
    <w:p w14:paraId="6CBA55BC" w14:textId="77777777" w:rsidR="00AA78F7" w:rsidRDefault="00AA78F7" w:rsidP="00AA78F7">
      <w:r>
        <w:rPr>
          <w:rFonts w:eastAsia="MS Gothic"/>
          <w:color w:val="FF0000"/>
        </w:rPr>
        <w:t xml:space="preserve">  </w:t>
      </w:r>
      <w:r>
        <w:rPr>
          <w:noProof/>
        </w:rPr>
        <w:drawing>
          <wp:inline distT="0" distB="0" distL="0" distR="0" wp14:anchorId="7FB1F26C" wp14:editId="68AE2127">
            <wp:extent cx="182896" cy="170703"/>
            <wp:effectExtent l="0" t="0" r="762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5">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Pr="00103621">
        <w:rPr>
          <w:rFonts w:eastAsia="MS Gothic"/>
          <w:color w:val="863375" w:themeColor="accent5"/>
        </w:rPr>
        <w:t xml:space="preserve"> </w:t>
      </w:r>
      <w:r>
        <w:rPr>
          <w:rFonts w:eastAsia="MS Gothic"/>
          <w:color w:val="863375" w:themeColor="accent5"/>
        </w:rPr>
        <w:t>Shortening project duration may incur additional cost</w:t>
      </w:r>
    </w:p>
    <w:p w14:paraId="43780F99" w14:textId="77777777" w:rsidR="00AA78F7" w:rsidRDefault="00AA78F7" w:rsidP="00AA78F7">
      <w:pPr>
        <w:jc w:val="center"/>
      </w:pPr>
      <w:r w:rsidRPr="00DD582A">
        <w:rPr>
          <w:noProof/>
        </w:rPr>
        <w:drawing>
          <wp:inline distT="0" distB="0" distL="0" distR="0" wp14:anchorId="7B3AC209" wp14:editId="2A9329BC">
            <wp:extent cx="3832214" cy="4365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1461" cy="4387191"/>
                    </a:xfrm>
                    <a:prstGeom prst="rect">
                      <a:avLst/>
                    </a:prstGeom>
                    <a:noFill/>
                    <a:ln>
                      <a:noFill/>
                    </a:ln>
                  </pic:spPr>
                </pic:pic>
              </a:graphicData>
            </a:graphic>
          </wp:inline>
        </w:drawing>
      </w:r>
    </w:p>
    <w:p w14:paraId="6FFB359F" w14:textId="77777777" w:rsidR="00AA78F7" w:rsidRDefault="00AA78F7" w:rsidP="00AA78F7">
      <w:pPr>
        <w:pStyle w:val="Heading1-Numbered"/>
      </w:pPr>
      <w:r>
        <w:lastRenderedPageBreak/>
        <w:t xml:space="preserve"> </w:t>
      </w:r>
      <w:bookmarkStart w:id="61" w:name="_Toc412623248"/>
      <w:bookmarkStart w:id="62" w:name="_Toc25322846"/>
      <w:r>
        <w:t>Appendices and Other References</w:t>
      </w:r>
      <w:bookmarkEnd w:id="61"/>
      <w:bookmarkEnd w:id="62"/>
    </w:p>
    <w:p w14:paraId="27EB9923" w14:textId="6AEE68BD" w:rsidR="00CE7731" w:rsidRDefault="00CE7731" w:rsidP="00CE7731"/>
    <w:p w14:paraId="145EA9F6" w14:textId="77777777" w:rsidR="00CE7731" w:rsidRDefault="00CE7731" w:rsidP="00CE7731">
      <w:pPr>
        <w:pStyle w:val="Heading2-Numbered"/>
      </w:pPr>
      <w:bookmarkStart w:id="63" w:name="_Toc25322847"/>
      <w:r>
        <w:t>Interface Message Queue Manager</w:t>
      </w:r>
      <w:bookmarkEnd w:id="63"/>
    </w:p>
    <w:p w14:paraId="0EAAF878" w14:textId="77777777" w:rsidR="00CE7731" w:rsidRDefault="00CE7731" w:rsidP="00CE7731">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CE7731" w14:paraId="640BBFEA" w14:textId="77777777" w:rsidTr="00CE7731">
        <w:trPr>
          <w:cnfStyle w:val="100000000000" w:firstRow="1" w:lastRow="0" w:firstColumn="0" w:lastColumn="0" w:oddVBand="0" w:evenVBand="0" w:oddHBand="0" w:evenHBand="0" w:firstRowFirstColumn="0" w:firstRowLastColumn="0" w:lastRowFirstColumn="0" w:lastRowLastColumn="0"/>
        </w:trPr>
        <w:tc>
          <w:tcPr>
            <w:tcW w:w="1555" w:type="dxa"/>
            <w:hideMark/>
          </w:tcPr>
          <w:p w14:paraId="500ACC9D" w14:textId="77777777" w:rsidR="00CE7731" w:rsidRDefault="00CE7731">
            <w:pPr>
              <w:keepLines w:val="0"/>
            </w:pPr>
            <w:r>
              <w:t>Message State</w:t>
            </w:r>
          </w:p>
        </w:tc>
        <w:tc>
          <w:tcPr>
            <w:tcW w:w="9353" w:type="dxa"/>
            <w:hideMark/>
          </w:tcPr>
          <w:p w14:paraId="495885A4" w14:textId="77777777" w:rsidR="00CE7731" w:rsidRDefault="00CE7731">
            <w:pPr>
              <w:keepLines w:val="0"/>
            </w:pPr>
            <w:r>
              <w:t>Explanation</w:t>
            </w:r>
          </w:p>
        </w:tc>
      </w:tr>
      <w:tr w:rsidR="00CE7731" w14:paraId="2F52CFBF" w14:textId="77777777" w:rsidTr="00CE773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31CE5DF5" w14:textId="77777777" w:rsidR="00CE7731" w:rsidRDefault="00CE7731">
            <w:pPr>
              <w:keepLines w:val="0"/>
            </w:pPr>
            <w:r>
              <w:t>SCHEDULED</w:t>
            </w:r>
          </w:p>
        </w:tc>
        <w:tc>
          <w:tcPr>
            <w:tcW w:w="9353" w:type="dxa"/>
            <w:tcBorders>
              <w:left w:val="nil"/>
              <w:right w:val="nil"/>
            </w:tcBorders>
            <w:tcMar>
              <w:top w:w="29" w:type="dxa"/>
              <w:left w:w="115" w:type="dxa"/>
              <w:bottom w:w="29" w:type="dxa"/>
              <w:right w:w="115" w:type="dxa"/>
            </w:tcMar>
            <w:hideMark/>
          </w:tcPr>
          <w:p w14:paraId="54F753B3" w14:textId="77777777" w:rsidR="00CE7731" w:rsidRDefault="00CE7731">
            <w:pPr>
              <w:keepLines w:val="0"/>
            </w:pPr>
            <w:r>
              <w:t xml:space="preserve">Scheduled to be sent </w:t>
            </w:r>
            <w:proofErr w:type="gramStart"/>
            <w:r>
              <w:t>at a later time</w:t>
            </w:r>
            <w:proofErr w:type="gramEnd"/>
          </w:p>
        </w:tc>
      </w:tr>
      <w:tr w:rsidR="00CE7731" w14:paraId="4AE593C9" w14:textId="77777777" w:rsidTr="00CE773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6F8A470" w14:textId="77777777" w:rsidR="00CE7731" w:rsidRDefault="00CE7731">
            <w:pPr>
              <w:keepLines w:val="0"/>
            </w:pPr>
            <w:r>
              <w:t>NEW</w:t>
            </w:r>
          </w:p>
        </w:tc>
        <w:tc>
          <w:tcPr>
            <w:tcW w:w="9353" w:type="dxa"/>
            <w:tcBorders>
              <w:left w:val="nil"/>
              <w:right w:val="nil"/>
            </w:tcBorders>
            <w:tcMar>
              <w:top w:w="29" w:type="dxa"/>
              <w:left w:w="115" w:type="dxa"/>
              <w:bottom w:w="29" w:type="dxa"/>
              <w:right w:w="115" w:type="dxa"/>
            </w:tcMar>
            <w:hideMark/>
          </w:tcPr>
          <w:p w14:paraId="5BC90C31" w14:textId="77777777" w:rsidR="00CE7731" w:rsidRDefault="00CE7731">
            <w:pPr>
              <w:keepLines w:val="0"/>
            </w:pPr>
            <w:r>
              <w:t>Placeholder for a new message and ready to be sent or received</w:t>
            </w:r>
          </w:p>
        </w:tc>
      </w:tr>
      <w:tr w:rsidR="00CE7731" w14:paraId="1FEED06F" w14:textId="77777777" w:rsidTr="00CE773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46353A5" w14:textId="77777777" w:rsidR="00CE7731" w:rsidRDefault="00CE7731">
            <w:pPr>
              <w:keepLines w:val="0"/>
            </w:pPr>
            <w:r>
              <w:t>DISTRIBUTED</w:t>
            </w:r>
          </w:p>
        </w:tc>
        <w:tc>
          <w:tcPr>
            <w:tcW w:w="9353" w:type="dxa"/>
            <w:tcBorders>
              <w:left w:val="nil"/>
              <w:right w:val="nil"/>
            </w:tcBorders>
            <w:tcMar>
              <w:top w:w="29" w:type="dxa"/>
              <w:left w:w="115" w:type="dxa"/>
              <w:bottom w:w="29" w:type="dxa"/>
              <w:right w:w="115" w:type="dxa"/>
            </w:tcMar>
            <w:hideMark/>
          </w:tcPr>
          <w:p w14:paraId="518CC1AC" w14:textId="77777777" w:rsidR="00CE7731" w:rsidRDefault="00CE7731">
            <w:pPr>
              <w:keepLines w:val="0"/>
            </w:pPr>
            <w:r>
              <w:t>Delivery or acknowledgement is pending for Global interfaces</w:t>
            </w:r>
          </w:p>
        </w:tc>
      </w:tr>
      <w:tr w:rsidR="00CE7731" w14:paraId="322CA9EE" w14:textId="77777777" w:rsidTr="00CE773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7BEE9D9" w14:textId="77777777" w:rsidR="00CE7731" w:rsidRDefault="00CE7731">
            <w:pPr>
              <w:keepLines w:val="0"/>
            </w:pPr>
            <w:r>
              <w:t>PENDING</w:t>
            </w:r>
          </w:p>
        </w:tc>
        <w:tc>
          <w:tcPr>
            <w:tcW w:w="9353" w:type="dxa"/>
            <w:tcBorders>
              <w:left w:val="nil"/>
              <w:right w:val="nil"/>
            </w:tcBorders>
            <w:tcMar>
              <w:top w:w="29" w:type="dxa"/>
              <w:left w:w="115" w:type="dxa"/>
              <w:bottom w:w="29" w:type="dxa"/>
              <w:right w:w="115" w:type="dxa"/>
            </w:tcMar>
            <w:hideMark/>
          </w:tcPr>
          <w:p w14:paraId="621DF429" w14:textId="77777777" w:rsidR="00CE7731" w:rsidRDefault="00CE7731">
            <w:pPr>
              <w:keepLines w:val="0"/>
            </w:pPr>
            <w:r>
              <w:t>Delivery or acknowledgement is pending</w:t>
            </w:r>
          </w:p>
        </w:tc>
      </w:tr>
      <w:tr w:rsidR="00CE7731" w14:paraId="5DC15CD0" w14:textId="77777777" w:rsidTr="00CE773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67FCB8D" w14:textId="77777777" w:rsidR="00CE7731" w:rsidRDefault="00CE7731">
            <w:pPr>
              <w:keepLines w:val="0"/>
            </w:pPr>
            <w:r>
              <w:t>PROCESSED</w:t>
            </w:r>
          </w:p>
        </w:tc>
        <w:tc>
          <w:tcPr>
            <w:tcW w:w="9353" w:type="dxa"/>
            <w:tcBorders>
              <w:left w:val="nil"/>
              <w:right w:val="nil"/>
            </w:tcBorders>
            <w:tcMar>
              <w:top w:w="29" w:type="dxa"/>
              <w:left w:w="115" w:type="dxa"/>
              <w:bottom w:w="29" w:type="dxa"/>
              <w:right w:w="115" w:type="dxa"/>
            </w:tcMar>
            <w:hideMark/>
          </w:tcPr>
          <w:p w14:paraId="1FB0D3FD" w14:textId="77777777" w:rsidR="00CE7731" w:rsidRDefault="00CE7731">
            <w:pPr>
              <w:keepLines w:val="0"/>
            </w:pPr>
            <w:r>
              <w:t>Processed normally; remains in queue for only 90 days</w:t>
            </w:r>
          </w:p>
        </w:tc>
      </w:tr>
      <w:tr w:rsidR="00CE7731" w14:paraId="5D280BA2" w14:textId="77777777" w:rsidTr="00CE773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E12717A" w14:textId="77777777" w:rsidR="00CE7731" w:rsidRDefault="00CE7731">
            <w:pPr>
              <w:keepLines w:val="0"/>
            </w:pPr>
            <w:r>
              <w:t>ERROR</w:t>
            </w:r>
          </w:p>
        </w:tc>
        <w:tc>
          <w:tcPr>
            <w:tcW w:w="9353" w:type="dxa"/>
            <w:tcBorders>
              <w:left w:val="nil"/>
              <w:right w:val="nil"/>
            </w:tcBorders>
            <w:tcMar>
              <w:top w:w="29" w:type="dxa"/>
              <w:left w:w="115" w:type="dxa"/>
              <w:bottom w:w="29" w:type="dxa"/>
              <w:right w:w="115" w:type="dxa"/>
            </w:tcMar>
            <w:hideMark/>
          </w:tcPr>
          <w:p w14:paraId="04982DF7" w14:textId="77777777" w:rsidR="00CE7731" w:rsidRDefault="00CE7731">
            <w:pPr>
              <w:keepLines w:val="0"/>
            </w:pPr>
            <w:r>
              <w:t>Generic error encountered; routed to client</w:t>
            </w:r>
          </w:p>
        </w:tc>
      </w:tr>
      <w:tr w:rsidR="00CE7731" w14:paraId="031ED845" w14:textId="77777777" w:rsidTr="00CE773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4533AD0" w14:textId="77777777" w:rsidR="00CE7731" w:rsidRDefault="00CE7731">
            <w:pPr>
              <w:keepLines w:val="0"/>
            </w:pPr>
            <w:r>
              <w:t>CBOERROR</w:t>
            </w:r>
          </w:p>
        </w:tc>
        <w:tc>
          <w:tcPr>
            <w:tcW w:w="9353" w:type="dxa"/>
            <w:tcBorders>
              <w:left w:val="nil"/>
              <w:right w:val="nil"/>
            </w:tcBorders>
            <w:tcMar>
              <w:top w:w="29" w:type="dxa"/>
              <w:left w:w="115" w:type="dxa"/>
              <w:bottom w:w="29" w:type="dxa"/>
              <w:right w:w="115" w:type="dxa"/>
            </w:tcMar>
            <w:hideMark/>
          </w:tcPr>
          <w:p w14:paraId="68042C28" w14:textId="77777777" w:rsidR="00CE7731" w:rsidRDefault="00CE7731">
            <w:pPr>
              <w:keepLines w:val="0"/>
            </w:pPr>
            <w:r>
              <w:t>Billing related error encountered; routed to client</w:t>
            </w:r>
          </w:p>
        </w:tc>
      </w:tr>
      <w:tr w:rsidR="00CE7731" w14:paraId="257EFB01" w14:textId="77777777" w:rsidTr="00CE773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15B8B75" w14:textId="77777777" w:rsidR="00CE7731" w:rsidRDefault="00CE7731">
            <w:pPr>
              <w:keepLines w:val="0"/>
            </w:pPr>
            <w:r>
              <w:t>ATHENAERROR</w:t>
            </w:r>
          </w:p>
        </w:tc>
        <w:tc>
          <w:tcPr>
            <w:tcW w:w="9353" w:type="dxa"/>
            <w:tcBorders>
              <w:left w:val="nil"/>
              <w:right w:val="nil"/>
            </w:tcBorders>
            <w:tcMar>
              <w:top w:w="29" w:type="dxa"/>
              <w:left w:w="115" w:type="dxa"/>
              <w:bottom w:w="29" w:type="dxa"/>
              <w:right w:w="115" w:type="dxa"/>
            </w:tcMar>
            <w:hideMark/>
          </w:tcPr>
          <w:p w14:paraId="4001F0C8" w14:textId="77777777" w:rsidR="00CE7731" w:rsidRDefault="00CE7731">
            <w:pPr>
              <w:keepLines w:val="0"/>
            </w:pPr>
            <w:r>
              <w:t>Internal error encountered; routed to athenahealth Client Support Center</w:t>
            </w:r>
          </w:p>
        </w:tc>
      </w:tr>
      <w:tr w:rsidR="00CE7731" w14:paraId="04792BCF" w14:textId="77777777" w:rsidTr="00CE773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37020BF" w14:textId="77777777" w:rsidR="00CE7731" w:rsidRDefault="00CE7731">
            <w:pPr>
              <w:keepLines w:val="0"/>
            </w:pPr>
            <w:r>
              <w:t>DELETED</w:t>
            </w:r>
          </w:p>
        </w:tc>
        <w:tc>
          <w:tcPr>
            <w:tcW w:w="9353" w:type="dxa"/>
            <w:tcBorders>
              <w:left w:val="nil"/>
              <w:right w:val="nil"/>
            </w:tcBorders>
            <w:tcMar>
              <w:top w:w="29" w:type="dxa"/>
              <w:left w:w="115" w:type="dxa"/>
              <w:bottom w:w="29" w:type="dxa"/>
              <w:right w:w="115" w:type="dxa"/>
            </w:tcMar>
            <w:hideMark/>
          </w:tcPr>
          <w:p w14:paraId="4FA4E886" w14:textId="77777777" w:rsidR="00CE7731" w:rsidRDefault="00CE7731">
            <w:pPr>
              <w:keepLines w:val="0"/>
            </w:pPr>
            <w:r>
              <w:t xml:space="preserve">Messages that have been deleted; remains in queue for only 90 days </w:t>
            </w:r>
          </w:p>
        </w:tc>
      </w:tr>
    </w:tbl>
    <w:p w14:paraId="3792507C" w14:textId="77777777" w:rsidR="00CE7731" w:rsidRDefault="00CE7731" w:rsidP="00CE7731">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CE7731" w14:paraId="63810684" w14:textId="77777777" w:rsidTr="00CE7731">
        <w:trPr>
          <w:cnfStyle w:val="100000000000" w:firstRow="1" w:lastRow="0" w:firstColumn="0" w:lastColumn="0" w:oddVBand="0" w:evenVBand="0" w:oddHBand="0" w:evenHBand="0" w:firstRowFirstColumn="0" w:firstRowLastColumn="0" w:lastRowFirstColumn="0" w:lastRowLastColumn="0"/>
        </w:trPr>
        <w:tc>
          <w:tcPr>
            <w:tcW w:w="4885" w:type="dxa"/>
            <w:hideMark/>
          </w:tcPr>
          <w:p w14:paraId="032665F0" w14:textId="77777777" w:rsidR="00CE7731" w:rsidRDefault="00CE7731">
            <w:pPr>
              <w:keepLines w:val="0"/>
            </w:pPr>
            <w:r>
              <w:t>Permission</w:t>
            </w:r>
          </w:p>
        </w:tc>
        <w:tc>
          <w:tcPr>
            <w:tcW w:w="6023" w:type="dxa"/>
            <w:hideMark/>
          </w:tcPr>
          <w:p w14:paraId="73216733" w14:textId="77777777" w:rsidR="00CE7731" w:rsidRDefault="00CE7731">
            <w:pPr>
              <w:keepLines w:val="0"/>
            </w:pPr>
            <w:r>
              <w:t>Use Case</w:t>
            </w:r>
          </w:p>
        </w:tc>
      </w:tr>
      <w:tr w:rsidR="00CE7731" w14:paraId="119DABDC" w14:textId="77777777" w:rsidTr="00CE773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7E3D170" w14:textId="77777777" w:rsidR="00CE7731" w:rsidRDefault="00CE7731">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29E6AD93" w14:textId="77777777" w:rsidR="00CE7731" w:rsidRDefault="00CE7731">
            <w:pPr>
              <w:keepLines w:val="0"/>
            </w:pPr>
            <w:r>
              <w:t>You want to be able to view the IMQM.</w:t>
            </w:r>
          </w:p>
        </w:tc>
      </w:tr>
      <w:tr w:rsidR="00CE7731" w14:paraId="57A027E1" w14:textId="77777777" w:rsidTr="00CE773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8D6C706" w14:textId="77777777" w:rsidR="00CE7731" w:rsidRDefault="00CE7731">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129E228D" w14:textId="77777777" w:rsidR="00CE7731" w:rsidRDefault="00CE7731">
            <w:pPr>
              <w:keepLines w:val="0"/>
            </w:pPr>
            <w:r>
              <w:t xml:space="preserve">You need to map insurance messages. </w:t>
            </w:r>
          </w:p>
        </w:tc>
      </w:tr>
      <w:tr w:rsidR="00CE7731" w14:paraId="66327AA4" w14:textId="77777777" w:rsidTr="00CE773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626C678" w14:textId="77777777" w:rsidR="00CE7731" w:rsidRDefault="00CE7731">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0898BA5F" w14:textId="77777777" w:rsidR="00CE7731" w:rsidRDefault="00CE7731">
            <w:pPr>
              <w:keepLines w:val="0"/>
            </w:pPr>
            <w:r>
              <w:t>You need to map all messages excluding insurance messages (e.g. provider and department mappings).</w:t>
            </w:r>
          </w:p>
        </w:tc>
      </w:tr>
      <w:tr w:rsidR="00CE7731" w14:paraId="0707B9AD" w14:textId="77777777" w:rsidTr="00CE773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997E542" w14:textId="77777777" w:rsidR="00CE7731" w:rsidRDefault="00CE7731">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1342DC3D" w14:textId="77777777" w:rsidR="00CE7731" w:rsidRDefault="00CE7731">
            <w:pPr>
              <w:keepLines w:val="0"/>
            </w:pPr>
            <w:r>
              <w:t>You want to be able to upload files via the interface.</w:t>
            </w:r>
          </w:p>
        </w:tc>
      </w:tr>
    </w:tbl>
    <w:p w14:paraId="4E6AC716" w14:textId="77777777" w:rsidR="00CE7731" w:rsidRDefault="00CE7731" w:rsidP="00CE7731">
      <w:r>
        <w:t xml:space="preserve">See </w:t>
      </w:r>
      <w:hyperlink r:id="rId20" w:history="1">
        <w:r>
          <w:rPr>
            <w:rStyle w:val="Hyperlink"/>
          </w:rPr>
          <w:t>athenaNet Interface Queue Management Guide</w:t>
        </w:r>
      </w:hyperlink>
      <w:r>
        <w:t xml:space="preserve"> for more information on the functionality of the IMQM and on client-side cleanup for ERRORs and CBOERRORs. </w:t>
      </w:r>
    </w:p>
    <w:p w14:paraId="71647B65" w14:textId="77777777" w:rsidR="00CE7731" w:rsidRDefault="00CE7731" w:rsidP="00CE7731">
      <w:pPr>
        <w:pStyle w:val="Heading2-Numbered"/>
      </w:pPr>
      <w:bookmarkStart w:id="64" w:name="_Toc445991442"/>
      <w:bookmarkStart w:id="65" w:name="_Toc25322848"/>
      <w:r>
        <w:t>Continuing Service and Support</w:t>
      </w:r>
      <w:bookmarkEnd w:id="64"/>
      <w:bookmarkEnd w:id="65"/>
      <w:r>
        <w:t xml:space="preserve"> </w:t>
      </w:r>
    </w:p>
    <w:p w14:paraId="36DEBAD1" w14:textId="77777777" w:rsidR="00CE7731" w:rsidRDefault="00CE7731" w:rsidP="00CE7731">
      <w:r>
        <w:t>Within two weeks after go-live your interface will be transitioned into our daily service and support structure.</w:t>
      </w:r>
    </w:p>
    <w:p w14:paraId="19B1B7C6" w14:textId="77777777" w:rsidR="00CE7731" w:rsidRDefault="00CE7731" w:rsidP="00CE7731">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1" w:history="1">
        <w:r>
          <w:rPr>
            <w:rStyle w:val="Hyperlink"/>
          </w:rPr>
          <w:t>Interface Down Support Document</w:t>
        </w:r>
      </w:hyperlink>
      <w:r>
        <w:t xml:space="preserve">. </w:t>
      </w:r>
    </w:p>
    <w:p w14:paraId="51E3E438" w14:textId="77777777" w:rsidR="00CE7731" w:rsidRDefault="00CE7731" w:rsidP="00CE7731">
      <w:r>
        <w:t xml:space="preserve">To contact athenahealth for questions or modifications to the interface, support can be accessed directly in athenaNet: </w:t>
      </w:r>
    </w:p>
    <w:p w14:paraId="7CD80EEE" w14:textId="43ADBFF2" w:rsidR="00461FDD" w:rsidRDefault="00CE7731" w:rsidP="00CE7731">
      <w:pPr>
        <w:jc w:val="center"/>
      </w:pPr>
      <w:r>
        <w:rPr>
          <w:noProof/>
        </w:rPr>
        <w:drawing>
          <wp:inline distT="0" distB="0" distL="0" distR="0" wp14:anchorId="119CB017" wp14:editId="68B5C407">
            <wp:extent cx="4455160" cy="65913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3"/>
      <w:footerReference w:type="default" r:id="rId24"/>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CCEBB" w14:textId="77777777" w:rsidR="000F7408" w:rsidRDefault="000F7408" w:rsidP="00236116">
      <w:pPr>
        <w:spacing w:before="0" w:line="240" w:lineRule="auto"/>
      </w:pPr>
      <w:r>
        <w:separator/>
      </w:r>
    </w:p>
  </w:endnote>
  <w:endnote w:type="continuationSeparator" w:id="0">
    <w:p w14:paraId="4A6CEDD8" w14:textId="77777777" w:rsidR="000F7408" w:rsidRDefault="000F7408" w:rsidP="00236116">
      <w:pPr>
        <w:spacing w:before="0" w:line="240" w:lineRule="auto"/>
      </w:pPr>
      <w:r>
        <w:continuationSeparator/>
      </w:r>
    </w:p>
  </w:endnote>
  <w:endnote w:type="continuationNotice" w:id="1">
    <w:p w14:paraId="612694E9" w14:textId="77777777" w:rsidR="000F7408" w:rsidRDefault="000F74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0F7A" w14:textId="773CD977" w:rsidR="00753CA5" w:rsidRPr="009810FE" w:rsidRDefault="000F7408"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753CA5" w:rsidRPr="009810FE">
        <w:rPr>
          <w:rStyle w:val="Hyperlink"/>
          <w:b/>
          <w:color w:val="863375" w:themeColor="accent5"/>
          <w:sz w:val="16"/>
          <w:szCs w:val="16"/>
        </w:rPr>
        <w:t>www.athenahealth.com</w:t>
      </w:r>
    </w:hyperlink>
    <w:r w:rsidR="00753CA5" w:rsidRPr="009810FE">
      <w:rPr>
        <w:color w:val="863375" w:themeColor="accent5"/>
      </w:rPr>
      <w:tab/>
    </w:r>
    <w:r w:rsidR="00753CA5" w:rsidRPr="009810FE">
      <w:rPr>
        <w:color w:val="A5A6A5" w:themeColor="background2"/>
      </w:rPr>
      <w:t>athenahealth, Inc. Proprietary</w:t>
    </w:r>
    <w:r w:rsidR="00753CA5" w:rsidRPr="009810FE">
      <w:rPr>
        <w:color w:val="863375" w:themeColor="accent5"/>
      </w:rPr>
      <w:tab/>
    </w:r>
    <w:r w:rsidR="00753CA5" w:rsidRPr="009810FE">
      <w:rPr>
        <w:rStyle w:val="PageNumber"/>
        <w:rFonts w:cs="Times New Roman"/>
        <w:b/>
        <w:color w:val="863375" w:themeColor="accent5"/>
        <w:sz w:val="16"/>
        <w:szCs w:val="16"/>
      </w:rPr>
      <w:fldChar w:fldCharType="begin"/>
    </w:r>
    <w:r w:rsidR="00753CA5" w:rsidRPr="009810FE">
      <w:rPr>
        <w:rStyle w:val="PageNumber"/>
        <w:rFonts w:cs="Times New Roman"/>
        <w:b/>
        <w:color w:val="863375" w:themeColor="accent5"/>
        <w:sz w:val="16"/>
        <w:szCs w:val="16"/>
      </w:rPr>
      <w:instrText xml:space="preserve"> PAGE </w:instrText>
    </w:r>
    <w:r w:rsidR="00753CA5" w:rsidRPr="009810FE">
      <w:rPr>
        <w:rStyle w:val="PageNumber"/>
        <w:rFonts w:cs="Times New Roman"/>
        <w:b/>
        <w:color w:val="863375" w:themeColor="accent5"/>
        <w:sz w:val="16"/>
        <w:szCs w:val="16"/>
      </w:rPr>
      <w:fldChar w:fldCharType="separate"/>
    </w:r>
    <w:r w:rsidR="009C12C8">
      <w:rPr>
        <w:rStyle w:val="PageNumber"/>
        <w:rFonts w:cs="Times New Roman"/>
        <w:b/>
        <w:noProof/>
        <w:color w:val="863375" w:themeColor="accent5"/>
        <w:sz w:val="16"/>
        <w:szCs w:val="16"/>
      </w:rPr>
      <w:t>4</w:t>
    </w:r>
    <w:r w:rsidR="00753CA5" w:rsidRPr="009810FE">
      <w:rPr>
        <w:rStyle w:val="PageNumber"/>
        <w:rFonts w:cs="Times New Roman"/>
        <w:b/>
        <w:color w:val="863375" w:themeColor="accent5"/>
        <w:sz w:val="16"/>
        <w:szCs w:val="16"/>
      </w:rPr>
      <w:fldChar w:fldCharType="end"/>
    </w:r>
  </w:p>
  <w:p w14:paraId="7CD80F7B" w14:textId="77777777" w:rsidR="00753CA5" w:rsidRDefault="00753C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F58B1" w14:textId="77777777" w:rsidR="000F7408" w:rsidRDefault="000F7408" w:rsidP="00236116">
      <w:pPr>
        <w:spacing w:before="0" w:line="240" w:lineRule="auto"/>
      </w:pPr>
      <w:r>
        <w:separator/>
      </w:r>
    </w:p>
  </w:footnote>
  <w:footnote w:type="continuationSeparator" w:id="0">
    <w:p w14:paraId="734DBCB7" w14:textId="77777777" w:rsidR="000F7408" w:rsidRDefault="000F7408" w:rsidP="00236116">
      <w:pPr>
        <w:spacing w:before="0" w:line="240" w:lineRule="auto"/>
      </w:pPr>
      <w:r>
        <w:continuationSeparator/>
      </w:r>
    </w:p>
  </w:footnote>
  <w:footnote w:type="continuationNotice" w:id="1">
    <w:p w14:paraId="265CFE39" w14:textId="77777777" w:rsidR="000F7408" w:rsidRDefault="000F74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0F79" w14:textId="77777777" w:rsidR="00753CA5" w:rsidRPr="00552E87" w:rsidRDefault="000F7408"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C53D0F22F9324D1E9A24A6BA259CCB28"/>
        </w:placeholder>
        <w:dataBinding w:prefixMappings="xmlns:ns0='http://purl.org/dc/elements/1.1/' xmlns:ns1='http://schemas.openxmlformats.org/package/2006/metadata/core-properties' " w:xpath="/ns1:coreProperties[1]/ns0:title[1]" w:storeItemID="{6C3C8BC8-F283-45AE-878A-BAB7291924A1}"/>
        <w:text/>
      </w:sdtPr>
      <w:sdtEndPr/>
      <w:sdtContent>
        <w:r w:rsidR="00753CA5" w:rsidRPr="00552E87">
          <w:rPr>
            <w:rFonts w:asciiTheme="minorHAnsi" w:hAnsiTheme="minorHAnsi" w:cs="MetaBook-Roman"/>
            <w:sz w:val="16"/>
            <w:szCs w:val="16"/>
          </w:rPr>
          <w:t>Continuity of Care Document Exchange</w:t>
        </w:r>
      </w:sdtContent>
    </w:sdt>
    <w:r w:rsidR="00753CA5" w:rsidRPr="00552E87">
      <w:rPr>
        <w:rFonts w:asciiTheme="minorHAnsi" w:hAnsiTheme="minorHAnsi"/>
        <w:noProof/>
        <w:lang w:eastAsia="en-US"/>
      </w:rPr>
      <w:drawing>
        <wp:anchor distT="0" distB="0" distL="114300" distR="114300" simplePos="0" relativeHeight="251658240" behindDoc="0" locked="0" layoutInCell="1" allowOverlap="1" wp14:anchorId="7CD80F7C" wp14:editId="7CD80F7D">
          <wp:simplePos x="0" y="0"/>
          <wp:positionH relativeFrom="column">
            <wp:posOffset>5156200</wp:posOffset>
          </wp:positionH>
          <wp:positionV relativeFrom="paragraph">
            <wp:posOffset>-133350</wp:posOffset>
          </wp:positionV>
          <wp:extent cx="1689100" cy="27559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666" w:hanging="576"/>
      </w:pPr>
      <w:rPr>
        <w:rFonts w:hint="default"/>
      </w:rPr>
    </w:lvl>
    <w:lvl w:ilvl="2">
      <w:start w:val="1"/>
      <w:numFmt w:val="decimal"/>
      <w:pStyle w:val="Heading3-Numbered"/>
      <w:suff w:val="space"/>
      <w:lvlText w:val="%1.%2.%3"/>
      <w:lvlJc w:val="left"/>
      <w:pPr>
        <w:ind w:left="16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4901673"/>
    <w:multiLevelType w:val="hybridMultilevel"/>
    <w:tmpl w:val="F9F6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041AAE"/>
    <w:multiLevelType w:val="hybridMultilevel"/>
    <w:tmpl w:val="FCD4E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4"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6"/>
  </w:num>
  <w:num w:numId="3">
    <w:abstractNumId w:val="12"/>
  </w:num>
  <w:num w:numId="4">
    <w:abstractNumId w:val="15"/>
  </w:num>
  <w:num w:numId="5">
    <w:abstractNumId w:val="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4"/>
  </w:num>
  <w:num w:numId="9">
    <w:abstractNumId w:val="17"/>
  </w:num>
  <w:num w:numId="10">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9"/>
  </w:num>
  <w:num w:numId="15">
    <w:abstractNumId w:val="10"/>
  </w:num>
  <w:num w:numId="16">
    <w:abstractNumId w:val="3"/>
  </w:num>
  <w:num w:numId="17">
    <w:abstractNumId w:val="7"/>
  </w:num>
  <w:num w:numId="18">
    <w:abstractNumId w:val="8"/>
  </w:num>
  <w:num w:numId="19">
    <w:abstractNumId w:val="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LjJeYrPp482NqEAAmgTe6MgyB7kLS41cWxH4wZmOqVx76bIc9P+ZxrDfdDro6bBHP7ioSGbY8dPYYGIOqm6zYA==" w:salt="6gWitWPo1QEdwQ23KycIK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A0MrQ0NTcwMzMzNjVU0lEKTi0uzszPAykwrAUAZLoRQCwAAAA="/>
  </w:docVars>
  <w:rsids>
    <w:rsidRoot w:val="00A40C7B"/>
    <w:rsid w:val="00002142"/>
    <w:rsid w:val="000100D5"/>
    <w:rsid w:val="000305A1"/>
    <w:rsid w:val="00031D2E"/>
    <w:rsid w:val="00042204"/>
    <w:rsid w:val="00045DA3"/>
    <w:rsid w:val="000501F0"/>
    <w:rsid w:val="00050877"/>
    <w:rsid w:val="00052166"/>
    <w:rsid w:val="00057462"/>
    <w:rsid w:val="0006273E"/>
    <w:rsid w:val="00062E3D"/>
    <w:rsid w:val="00072879"/>
    <w:rsid w:val="00082B2B"/>
    <w:rsid w:val="0009058B"/>
    <w:rsid w:val="000A0F74"/>
    <w:rsid w:val="000A5193"/>
    <w:rsid w:val="000B267A"/>
    <w:rsid w:val="000B3662"/>
    <w:rsid w:val="000D04B4"/>
    <w:rsid w:val="000D4907"/>
    <w:rsid w:val="000D4DD6"/>
    <w:rsid w:val="000E1F77"/>
    <w:rsid w:val="000E539F"/>
    <w:rsid w:val="000E6399"/>
    <w:rsid w:val="000F1BC2"/>
    <w:rsid w:val="000F7408"/>
    <w:rsid w:val="00103621"/>
    <w:rsid w:val="00103FE4"/>
    <w:rsid w:val="00106EDF"/>
    <w:rsid w:val="0011573C"/>
    <w:rsid w:val="00115A89"/>
    <w:rsid w:val="00122352"/>
    <w:rsid w:val="001323D4"/>
    <w:rsid w:val="00133466"/>
    <w:rsid w:val="00133DB1"/>
    <w:rsid w:val="00136562"/>
    <w:rsid w:val="00144E22"/>
    <w:rsid w:val="001502FE"/>
    <w:rsid w:val="001564BA"/>
    <w:rsid w:val="0016101A"/>
    <w:rsid w:val="0018011F"/>
    <w:rsid w:val="00180ABC"/>
    <w:rsid w:val="0018162D"/>
    <w:rsid w:val="001832D1"/>
    <w:rsid w:val="00187704"/>
    <w:rsid w:val="001910E7"/>
    <w:rsid w:val="0019204D"/>
    <w:rsid w:val="001A08CB"/>
    <w:rsid w:val="001A109D"/>
    <w:rsid w:val="001A279E"/>
    <w:rsid w:val="001A7509"/>
    <w:rsid w:val="001A7D5C"/>
    <w:rsid w:val="001B02C7"/>
    <w:rsid w:val="001B05E4"/>
    <w:rsid w:val="001B25C9"/>
    <w:rsid w:val="001B29A0"/>
    <w:rsid w:val="001B3066"/>
    <w:rsid w:val="001B54FE"/>
    <w:rsid w:val="001B5754"/>
    <w:rsid w:val="001B5985"/>
    <w:rsid w:val="001B5EB0"/>
    <w:rsid w:val="001C2D0C"/>
    <w:rsid w:val="001C3D64"/>
    <w:rsid w:val="001D25FA"/>
    <w:rsid w:val="001D422C"/>
    <w:rsid w:val="001E269B"/>
    <w:rsid w:val="001E58DD"/>
    <w:rsid w:val="001E7D7B"/>
    <w:rsid w:val="002002F7"/>
    <w:rsid w:val="00200D42"/>
    <w:rsid w:val="002015D1"/>
    <w:rsid w:val="00227C09"/>
    <w:rsid w:val="00227EC5"/>
    <w:rsid w:val="00231C85"/>
    <w:rsid w:val="00236116"/>
    <w:rsid w:val="00236EB0"/>
    <w:rsid w:val="00237C4E"/>
    <w:rsid w:val="0024063C"/>
    <w:rsid w:val="002412F7"/>
    <w:rsid w:val="0024278F"/>
    <w:rsid w:val="00244003"/>
    <w:rsid w:val="00245D12"/>
    <w:rsid w:val="00254021"/>
    <w:rsid w:val="0027707A"/>
    <w:rsid w:val="002828D6"/>
    <w:rsid w:val="002908D2"/>
    <w:rsid w:val="0029235B"/>
    <w:rsid w:val="00294D6E"/>
    <w:rsid w:val="002A2536"/>
    <w:rsid w:val="002A39C1"/>
    <w:rsid w:val="002A5F7F"/>
    <w:rsid w:val="002A6396"/>
    <w:rsid w:val="002A7410"/>
    <w:rsid w:val="002B160D"/>
    <w:rsid w:val="002B4A16"/>
    <w:rsid w:val="002C55ED"/>
    <w:rsid w:val="002D147C"/>
    <w:rsid w:val="002D6BC3"/>
    <w:rsid w:val="002D7243"/>
    <w:rsid w:val="002E2BB4"/>
    <w:rsid w:val="002F25F6"/>
    <w:rsid w:val="002F4FD9"/>
    <w:rsid w:val="002F62A6"/>
    <w:rsid w:val="003014A2"/>
    <w:rsid w:val="00302126"/>
    <w:rsid w:val="00306CFA"/>
    <w:rsid w:val="00323141"/>
    <w:rsid w:val="00323D48"/>
    <w:rsid w:val="003330F4"/>
    <w:rsid w:val="003370DC"/>
    <w:rsid w:val="00337E19"/>
    <w:rsid w:val="0034159D"/>
    <w:rsid w:val="003601B2"/>
    <w:rsid w:val="003611C5"/>
    <w:rsid w:val="0036192A"/>
    <w:rsid w:val="0037250B"/>
    <w:rsid w:val="00376154"/>
    <w:rsid w:val="00382652"/>
    <w:rsid w:val="003933A9"/>
    <w:rsid w:val="003955CD"/>
    <w:rsid w:val="003B4DBF"/>
    <w:rsid w:val="003B7D12"/>
    <w:rsid w:val="003C242D"/>
    <w:rsid w:val="003E11D1"/>
    <w:rsid w:val="003E1A50"/>
    <w:rsid w:val="003F0994"/>
    <w:rsid w:val="003F1A68"/>
    <w:rsid w:val="003F4FBB"/>
    <w:rsid w:val="0041330B"/>
    <w:rsid w:val="00427C2D"/>
    <w:rsid w:val="00427F30"/>
    <w:rsid w:val="0043658C"/>
    <w:rsid w:val="00441000"/>
    <w:rsid w:val="00444D06"/>
    <w:rsid w:val="00450E7E"/>
    <w:rsid w:val="00455170"/>
    <w:rsid w:val="004605FF"/>
    <w:rsid w:val="00461FDD"/>
    <w:rsid w:val="00462086"/>
    <w:rsid w:val="00463698"/>
    <w:rsid w:val="00464BE2"/>
    <w:rsid w:val="00473983"/>
    <w:rsid w:val="00476B80"/>
    <w:rsid w:val="0048612D"/>
    <w:rsid w:val="0048641E"/>
    <w:rsid w:val="0049562E"/>
    <w:rsid w:val="004A38E9"/>
    <w:rsid w:val="004A5E42"/>
    <w:rsid w:val="004A7150"/>
    <w:rsid w:val="004B2815"/>
    <w:rsid w:val="004C1477"/>
    <w:rsid w:val="004D7D9A"/>
    <w:rsid w:val="004E084F"/>
    <w:rsid w:val="004E0A24"/>
    <w:rsid w:val="004F16A2"/>
    <w:rsid w:val="004F25FE"/>
    <w:rsid w:val="004F4C31"/>
    <w:rsid w:val="004F611C"/>
    <w:rsid w:val="00505FDC"/>
    <w:rsid w:val="00507463"/>
    <w:rsid w:val="00522624"/>
    <w:rsid w:val="00524486"/>
    <w:rsid w:val="005271E7"/>
    <w:rsid w:val="005307B0"/>
    <w:rsid w:val="00530EB5"/>
    <w:rsid w:val="00534598"/>
    <w:rsid w:val="00534852"/>
    <w:rsid w:val="00537BF0"/>
    <w:rsid w:val="00544641"/>
    <w:rsid w:val="0055074B"/>
    <w:rsid w:val="00551443"/>
    <w:rsid w:val="00552E87"/>
    <w:rsid w:val="005540BA"/>
    <w:rsid w:val="0056793C"/>
    <w:rsid w:val="00570E61"/>
    <w:rsid w:val="00574C6D"/>
    <w:rsid w:val="00582472"/>
    <w:rsid w:val="0058396C"/>
    <w:rsid w:val="00595475"/>
    <w:rsid w:val="005969BD"/>
    <w:rsid w:val="00596BE3"/>
    <w:rsid w:val="005A1452"/>
    <w:rsid w:val="005A715F"/>
    <w:rsid w:val="005A72DB"/>
    <w:rsid w:val="005B300D"/>
    <w:rsid w:val="005B4488"/>
    <w:rsid w:val="005C5489"/>
    <w:rsid w:val="005C58B1"/>
    <w:rsid w:val="005C662B"/>
    <w:rsid w:val="005D0CDE"/>
    <w:rsid w:val="005D7435"/>
    <w:rsid w:val="005D77CA"/>
    <w:rsid w:val="005E0F3D"/>
    <w:rsid w:val="005E4A6F"/>
    <w:rsid w:val="005E6662"/>
    <w:rsid w:val="005F5DD4"/>
    <w:rsid w:val="005F73EF"/>
    <w:rsid w:val="00600B2D"/>
    <w:rsid w:val="00611A2F"/>
    <w:rsid w:val="00613E64"/>
    <w:rsid w:val="00616174"/>
    <w:rsid w:val="00616FE5"/>
    <w:rsid w:val="00617BA5"/>
    <w:rsid w:val="0065644D"/>
    <w:rsid w:val="006720E2"/>
    <w:rsid w:val="00673688"/>
    <w:rsid w:val="00682494"/>
    <w:rsid w:val="006831E5"/>
    <w:rsid w:val="00687CBA"/>
    <w:rsid w:val="00694EB9"/>
    <w:rsid w:val="006B741F"/>
    <w:rsid w:val="006C07EE"/>
    <w:rsid w:val="006C6EE8"/>
    <w:rsid w:val="006D2242"/>
    <w:rsid w:val="006D58E3"/>
    <w:rsid w:val="006E0C5B"/>
    <w:rsid w:val="006E606C"/>
    <w:rsid w:val="006F0920"/>
    <w:rsid w:val="006F5F52"/>
    <w:rsid w:val="00702CEA"/>
    <w:rsid w:val="0071340A"/>
    <w:rsid w:val="00717F81"/>
    <w:rsid w:val="007234D0"/>
    <w:rsid w:val="00724A24"/>
    <w:rsid w:val="007322D0"/>
    <w:rsid w:val="00735285"/>
    <w:rsid w:val="007440EE"/>
    <w:rsid w:val="00753CA5"/>
    <w:rsid w:val="00753F20"/>
    <w:rsid w:val="00760F3C"/>
    <w:rsid w:val="007649B3"/>
    <w:rsid w:val="00766834"/>
    <w:rsid w:val="007673ED"/>
    <w:rsid w:val="00770097"/>
    <w:rsid w:val="007731FF"/>
    <w:rsid w:val="00780257"/>
    <w:rsid w:val="00786547"/>
    <w:rsid w:val="00790AC3"/>
    <w:rsid w:val="00791851"/>
    <w:rsid w:val="00793180"/>
    <w:rsid w:val="00794FE5"/>
    <w:rsid w:val="007A1E30"/>
    <w:rsid w:val="007A2643"/>
    <w:rsid w:val="007A79A6"/>
    <w:rsid w:val="007A7F26"/>
    <w:rsid w:val="007B5425"/>
    <w:rsid w:val="007B5C83"/>
    <w:rsid w:val="007C4757"/>
    <w:rsid w:val="007C5F83"/>
    <w:rsid w:val="007C78D4"/>
    <w:rsid w:val="007D0A3E"/>
    <w:rsid w:val="007D684E"/>
    <w:rsid w:val="007E0613"/>
    <w:rsid w:val="007E6C5F"/>
    <w:rsid w:val="007E7B97"/>
    <w:rsid w:val="007F2E6D"/>
    <w:rsid w:val="007F4B4D"/>
    <w:rsid w:val="007F6DE1"/>
    <w:rsid w:val="00804302"/>
    <w:rsid w:val="00804E52"/>
    <w:rsid w:val="008063BA"/>
    <w:rsid w:val="00814268"/>
    <w:rsid w:val="00815138"/>
    <w:rsid w:val="00826518"/>
    <w:rsid w:val="00830295"/>
    <w:rsid w:val="00832EDA"/>
    <w:rsid w:val="00834D50"/>
    <w:rsid w:val="00843D86"/>
    <w:rsid w:val="00853638"/>
    <w:rsid w:val="00857BFD"/>
    <w:rsid w:val="0086680C"/>
    <w:rsid w:val="0088094A"/>
    <w:rsid w:val="008814E4"/>
    <w:rsid w:val="008850AF"/>
    <w:rsid w:val="00890EC5"/>
    <w:rsid w:val="00892D55"/>
    <w:rsid w:val="00896246"/>
    <w:rsid w:val="008A5691"/>
    <w:rsid w:val="008A627F"/>
    <w:rsid w:val="008C084B"/>
    <w:rsid w:val="008C140A"/>
    <w:rsid w:val="008C2611"/>
    <w:rsid w:val="008C67F1"/>
    <w:rsid w:val="008C7EBD"/>
    <w:rsid w:val="008D1995"/>
    <w:rsid w:val="008D36CF"/>
    <w:rsid w:val="008D3F4D"/>
    <w:rsid w:val="008E0E8A"/>
    <w:rsid w:val="008F33B6"/>
    <w:rsid w:val="008F394F"/>
    <w:rsid w:val="00901CEF"/>
    <w:rsid w:val="00903594"/>
    <w:rsid w:val="0090450C"/>
    <w:rsid w:val="00912998"/>
    <w:rsid w:val="009147B0"/>
    <w:rsid w:val="00926C42"/>
    <w:rsid w:val="00930C5F"/>
    <w:rsid w:val="0093596A"/>
    <w:rsid w:val="009364F6"/>
    <w:rsid w:val="009374FA"/>
    <w:rsid w:val="0094009E"/>
    <w:rsid w:val="00940404"/>
    <w:rsid w:val="0095125E"/>
    <w:rsid w:val="009665AF"/>
    <w:rsid w:val="00971B79"/>
    <w:rsid w:val="00974A06"/>
    <w:rsid w:val="009810FE"/>
    <w:rsid w:val="009826AF"/>
    <w:rsid w:val="009925E7"/>
    <w:rsid w:val="00993F0B"/>
    <w:rsid w:val="009958B9"/>
    <w:rsid w:val="009A08CD"/>
    <w:rsid w:val="009A5BDA"/>
    <w:rsid w:val="009A5DF9"/>
    <w:rsid w:val="009A6551"/>
    <w:rsid w:val="009A7103"/>
    <w:rsid w:val="009B0889"/>
    <w:rsid w:val="009B1094"/>
    <w:rsid w:val="009B166F"/>
    <w:rsid w:val="009C0724"/>
    <w:rsid w:val="009C12C8"/>
    <w:rsid w:val="009C1324"/>
    <w:rsid w:val="009C25EB"/>
    <w:rsid w:val="009C37E2"/>
    <w:rsid w:val="009D1B94"/>
    <w:rsid w:val="009D5F59"/>
    <w:rsid w:val="009E02CB"/>
    <w:rsid w:val="009E075F"/>
    <w:rsid w:val="009E1DEB"/>
    <w:rsid w:val="009E36CC"/>
    <w:rsid w:val="009F4D26"/>
    <w:rsid w:val="00A04C4D"/>
    <w:rsid w:val="00A0591A"/>
    <w:rsid w:val="00A12A50"/>
    <w:rsid w:val="00A12E41"/>
    <w:rsid w:val="00A201C6"/>
    <w:rsid w:val="00A24FBC"/>
    <w:rsid w:val="00A2550A"/>
    <w:rsid w:val="00A31A0F"/>
    <w:rsid w:val="00A34EAE"/>
    <w:rsid w:val="00A37DF5"/>
    <w:rsid w:val="00A40C7B"/>
    <w:rsid w:val="00A40F78"/>
    <w:rsid w:val="00A47249"/>
    <w:rsid w:val="00A47541"/>
    <w:rsid w:val="00A50930"/>
    <w:rsid w:val="00A5136C"/>
    <w:rsid w:val="00A5435D"/>
    <w:rsid w:val="00A557B1"/>
    <w:rsid w:val="00A72232"/>
    <w:rsid w:val="00A7788F"/>
    <w:rsid w:val="00A77F29"/>
    <w:rsid w:val="00A907CF"/>
    <w:rsid w:val="00A92E37"/>
    <w:rsid w:val="00A949E1"/>
    <w:rsid w:val="00A95EEE"/>
    <w:rsid w:val="00AA3B6A"/>
    <w:rsid w:val="00AA5FE6"/>
    <w:rsid w:val="00AA78F7"/>
    <w:rsid w:val="00AC0385"/>
    <w:rsid w:val="00AC147D"/>
    <w:rsid w:val="00AD45BF"/>
    <w:rsid w:val="00AE0056"/>
    <w:rsid w:val="00AE7A63"/>
    <w:rsid w:val="00AF0E81"/>
    <w:rsid w:val="00AF46F3"/>
    <w:rsid w:val="00B12541"/>
    <w:rsid w:val="00B13B55"/>
    <w:rsid w:val="00B17279"/>
    <w:rsid w:val="00B24A07"/>
    <w:rsid w:val="00B27FCD"/>
    <w:rsid w:val="00B3074A"/>
    <w:rsid w:val="00B40647"/>
    <w:rsid w:val="00B40650"/>
    <w:rsid w:val="00B429E6"/>
    <w:rsid w:val="00B5660B"/>
    <w:rsid w:val="00B6380C"/>
    <w:rsid w:val="00B65E29"/>
    <w:rsid w:val="00B67483"/>
    <w:rsid w:val="00B67BB1"/>
    <w:rsid w:val="00B746A3"/>
    <w:rsid w:val="00B80625"/>
    <w:rsid w:val="00B86553"/>
    <w:rsid w:val="00BB5E0D"/>
    <w:rsid w:val="00BC042B"/>
    <w:rsid w:val="00BC16DB"/>
    <w:rsid w:val="00BC1BA4"/>
    <w:rsid w:val="00BD6479"/>
    <w:rsid w:val="00BE20F8"/>
    <w:rsid w:val="00BF515B"/>
    <w:rsid w:val="00C04222"/>
    <w:rsid w:val="00C07D9A"/>
    <w:rsid w:val="00C1046B"/>
    <w:rsid w:val="00C11A5C"/>
    <w:rsid w:val="00C15A4F"/>
    <w:rsid w:val="00C20A72"/>
    <w:rsid w:val="00C2410E"/>
    <w:rsid w:val="00C2587D"/>
    <w:rsid w:val="00C25FFA"/>
    <w:rsid w:val="00C27237"/>
    <w:rsid w:val="00C30883"/>
    <w:rsid w:val="00C34BB0"/>
    <w:rsid w:val="00C407B8"/>
    <w:rsid w:val="00C4088D"/>
    <w:rsid w:val="00C52D95"/>
    <w:rsid w:val="00C55E46"/>
    <w:rsid w:val="00C63E77"/>
    <w:rsid w:val="00C66E00"/>
    <w:rsid w:val="00C67D3A"/>
    <w:rsid w:val="00C84DC0"/>
    <w:rsid w:val="00C9148A"/>
    <w:rsid w:val="00C946B5"/>
    <w:rsid w:val="00CC4E64"/>
    <w:rsid w:val="00CD58A7"/>
    <w:rsid w:val="00CD7BCF"/>
    <w:rsid w:val="00CE7731"/>
    <w:rsid w:val="00CF17A1"/>
    <w:rsid w:val="00CF5034"/>
    <w:rsid w:val="00D02147"/>
    <w:rsid w:val="00D076F6"/>
    <w:rsid w:val="00D07D16"/>
    <w:rsid w:val="00D15B54"/>
    <w:rsid w:val="00D15C38"/>
    <w:rsid w:val="00D15E98"/>
    <w:rsid w:val="00D24A75"/>
    <w:rsid w:val="00D279F6"/>
    <w:rsid w:val="00D318AA"/>
    <w:rsid w:val="00D35D43"/>
    <w:rsid w:val="00D36F07"/>
    <w:rsid w:val="00D370A0"/>
    <w:rsid w:val="00D44044"/>
    <w:rsid w:val="00D479FA"/>
    <w:rsid w:val="00D548E2"/>
    <w:rsid w:val="00D616AE"/>
    <w:rsid w:val="00D61BEA"/>
    <w:rsid w:val="00D62EB7"/>
    <w:rsid w:val="00D65F3A"/>
    <w:rsid w:val="00D703C4"/>
    <w:rsid w:val="00D77619"/>
    <w:rsid w:val="00D82047"/>
    <w:rsid w:val="00DA157A"/>
    <w:rsid w:val="00DA55DC"/>
    <w:rsid w:val="00DA6D5F"/>
    <w:rsid w:val="00DB46DD"/>
    <w:rsid w:val="00DC5197"/>
    <w:rsid w:val="00DC75CA"/>
    <w:rsid w:val="00DC7A43"/>
    <w:rsid w:val="00DD121F"/>
    <w:rsid w:val="00DD20D5"/>
    <w:rsid w:val="00DD582A"/>
    <w:rsid w:val="00DF5191"/>
    <w:rsid w:val="00DF71ED"/>
    <w:rsid w:val="00E03079"/>
    <w:rsid w:val="00E03664"/>
    <w:rsid w:val="00E04957"/>
    <w:rsid w:val="00E055D9"/>
    <w:rsid w:val="00E1166D"/>
    <w:rsid w:val="00E131E9"/>
    <w:rsid w:val="00E155DE"/>
    <w:rsid w:val="00E15F6D"/>
    <w:rsid w:val="00E17A27"/>
    <w:rsid w:val="00E21336"/>
    <w:rsid w:val="00E24F41"/>
    <w:rsid w:val="00E27FC3"/>
    <w:rsid w:val="00E30593"/>
    <w:rsid w:val="00E33A6C"/>
    <w:rsid w:val="00E35D82"/>
    <w:rsid w:val="00E377B4"/>
    <w:rsid w:val="00E40384"/>
    <w:rsid w:val="00E41F0C"/>
    <w:rsid w:val="00E42485"/>
    <w:rsid w:val="00E56DFA"/>
    <w:rsid w:val="00E63051"/>
    <w:rsid w:val="00E7347C"/>
    <w:rsid w:val="00E7380F"/>
    <w:rsid w:val="00E757D3"/>
    <w:rsid w:val="00E763A4"/>
    <w:rsid w:val="00E80859"/>
    <w:rsid w:val="00E81138"/>
    <w:rsid w:val="00E82202"/>
    <w:rsid w:val="00E91613"/>
    <w:rsid w:val="00E9385E"/>
    <w:rsid w:val="00E9430D"/>
    <w:rsid w:val="00EA06AD"/>
    <w:rsid w:val="00EB5AE6"/>
    <w:rsid w:val="00EC0604"/>
    <w:rsid w:val="00EC0EE8"/>
    <w:rsid w:val="00EC2895"/>
    <w:rsid w:val="00EC4907"/>
    <w:rsid w:val="00ED6E89"/>
    <w:rsid w:val="00EE500C"/>
    <w:rsid w:val="00EE56B6"/>
    <w:rsid w:val="00EF2419"/>
    <w:rsid w:val="00EF32BA"/>
    <w:rsid w:val="00EF44DB"/>
    <w:rsid w:val="00EF6807"/>
    <w:rsid w:val="00EF7AA6"/>
    <w:rsid w:val="00F04761"/>
    <w:rsid w:val="00F07B07"/>
    <w:rsid w:val="00F07DE5"/>
    <w:rsid w:val="00F1104F"/>
    <w:rsid w:val="00F12662"/>
    <w:rsid w:val="00F225BC"/>
    <w:rsid w:val="00F270E6"/>
    <w:rsid w:val="00F35BF6"/>
    <w:rsid w:val="00F434F1"/>
    <w:rsid w:val="00F44F63"/>
    <w:rsid w:val="00F450B5"/>
    <w:rsid w:val="00F51685"/>
    <w:rsid w:val="00F52ACF"/>
    <w:rsid w:val="00F61278"/>
    <w:rsid w:val="00F6295D"/>
    <w:rsid w:val="00F635D4"/>
    <w:rsid w:val="00F67138"/>
    <w:rsid w:val="00F75861"/>
    <w:rsid w:val="00F76419"/>
    <w:rsid w:val="00F80431"/>
    <w:rsid w:val="00F80D26"/>
    <w:rsid w:val="00F83DBF"/>
    <w:rsid w:val="00F84127"/>
    <w:rsid w:val="00F93E9E"/>
    <w:rsid w:val="00F95236"/>
    <w:rsid w:val="00FA2911"/>
    <w:rsid w:val="00FA5C87"/>
    <w:rsid w:val="00FB606B"/>
    <w:rsid w:val="00FC09E2"/>
    <w:rsid w:val="00FC34E2"/>
    <w:rsid w:val="00FC6D1C"/>
    <w:rsid w:val="00FC7A85"/>
    <w:rsid w:val="00FD102B"/>
    <w:rsid w:val="00FD1170"/>
    <w:rsid w:val="00FD50EA"/>
    <w:rsid w:val="00FD5E3C"/>
    <w:rsid w:val="00FE2FF1"/>
    <w:rsid w:val="7033F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80B2C"/>
  <w15:docId w15:val="{EF3878F9-8CB8-4EEA-AB47-6A54F3EAA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452"/>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3B7D12"/>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794FE5"/>
    <w:pPr>
      <w:keepNext/>
      <w:numPr>
        <w:ilvl w:val="2"/>
        <w:numId w:val="11"/>
      </w:numPr>
      <w:spacing w:before="240"/>
      <w:ind w:left="1512"/>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794FE5"/>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unhideWhenUsed/>
    <w:rsid w:val="00323D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B7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348375">
      <w:bodyDiv w:val="1"/>
      <w:marLeft w:val="0"/>
      <w:marRight w:val="0"/>
      <w:marTop w:val="0"/>
      <w:marBottom w:val="0"/>
      <w:divBdr>
        <w:top w:val="none" w:sz="0" w:space="0" w:color="auto"/>
        <w:left w:val="none" w:sz="0" w:space="0" w:color="auto"/>
        <w:bottom w:val="none" w:sz="0" w:space="0" w:color="auto"/>
        <w:right w:val="none" w:sz="0" w:space="0" w:color="auto"/>
      </w:divBdr>
      <w:divsChild>
        <w:div w:id="1707101964">
          <w:marLeft w:val="0"/>
          <w:marRight w:val="0"/>
          <w:marTop w:val="0"/>
          <w:marBottom w:val="0"/>
          <w:divBdr>
            <w:top w:val="none" w:sz="0" w:space="0" w:color="auto"/>
            <w:left w:val="none" w:sz="0" w:space="0" w:color="auto"/>
            <w:bottom w:val="none" w:sz="0" w:space="0" w:color="auto"/>
            <w:right w:val="none" w:sz="0" w:space="0" w:color="auto"/>
          </w:divBdr>
        </w:div>
      </w:divsChild>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532303425">
      <w:bodyDiv w:val="1"/>
      <w:marLeft w:val="0"/>
      <w:marRight w:val="0"/>
      <w:marTop w:val="0"/>
      <w:marBottom w:val="0"/>
      <w:divBdr>
        <w:top w:val="none" w:sz="0" w:space="0" w:color="auto"/>
        <w:left w:val="none" w:sz="0" w:space="0" w:color="auto"/>
        <w:bottom w:val="none" w:sz="0" w:space="0" w:color="auto"/>
        <w:right w:val="none" w:sz="0" w:space="0" w:color="auto"/>
      </w:divBdr>
    </w:div>
    <w:div w:id="665476699">
      <w:bodyDiv w:val="1"/>
      <w:marLeft w:val="0"/>
      <w:marRight w:val="0"/>
      <w:marTop w:val="0"/>
      <w:marBottom w:val="0"/>
      <w:divBdr>
        <w:top w:val="none" w:sz="0" w:space="0" w:color="auto"/>
        <w:left w:val="none" w:sz="0" w:space="0" w:color="auto"/>
        <w:bottom w:val="none" w:sz="0" w:space="0" w:color="auto"/>
        <w:right w:val="none" w:sz="0" w:space="0" w:color="auto"/>
      </w:divBdr>
    </w:div>
    <w:div w:id="1248927296">
      <w:bodyDiv w:val="1"/>
      <w:marLeft w:val="0"/>
      <w:marRight w:val="0"/>
      <w:marTop w:val="0"/>
      <w:marBottom w:val="0"/>
      <w:divBdr>
        <w:top w:val="none" w:sz="0" w:space="0" w:color="auto"/>
        <w:left w:val="none" w:sz="0" w:space="0" w:color="auto"/>
        <w:bottom w:val="none" w:sz="0" w:space="0" w:color="auto"/>
        <w:right w:val="none" w:sz="0" w:space="0" w:color="auto"/>
      </w:divBdr>
    </w:div>
    <w:div w:id="1501432356">
      <w:bodyDiv w:val="1"/>
      <w:marLeft w:val="0"/>
      <w:marRight w:val="0"/>
      <w:marTop w:val="0"/>
      <w:marBottom w:val="0"/>
      <w:divBdr>
        <w:top w:val="none" w:sz="0" w:space="0" w:color="auto"/>
        <w:left w:val="none" w:sz="0" w:space="0" w:color="auto"/>
        <w:bottom w:val="none" w:sz="0" w:space="0" w:color="auto"/>
        <w:right w:val="none" w:sz="0" w:space="0" w:color="auto"/>
      </w:divBdr>
    </w:div>
    <w:div w:id="189349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media/athenaweb/files/developer-portal/Connectivity_Methods_Overview.docx"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athenahealth.com/developer-portal/developer-toolkit/suppor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athenahealth.com/developer-portal/developer-toolkit/suppor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53D0F22F9324D1E9A24A6BA259CCB28"/>
        <w:category>
          <w:name w:val="General"/>
          <w:gallery w:val="placeholder"/>
        </w:category>
        <w:types>
          <w:type w:val="bbPlcHdr"/>
        </w:types>
        <w:behaviors>
          <w:behavior w:val="content"/>
        </w:behaviors>
        <w:guid w:val="{C78AB765-6AFD-4618-BD7F-5D6F87BB7934}"/>
      </w:docPartPr>
      <w:docPartBody>
        <w:p w:rsidR="005E2BE2" w:rsidRDefault="00E94856">
          <w:pPr>
            <w:pStyle w:val="C53D0F22F9324D1E9A24A6BA259CCB28"/>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4856"/>
    <w:rsid w:val="00003A02"/>
    <w:rsid w:val="000B7D59"/>
    <w:rsid w:val="00110582"/>
    <w:rsid w:val="00143DB4"/>
    <w:rsid w:val="001E31A3"/>
    <w:rsid w:val="0027768C"/>
    <w:rsid w:val="00371F19"/>
    <w:rsid w:val="003F639E"/>
    <w:rsid w:val="004415DD"/>
    <w:rsid w:val="004E3DEE"/>
    <w:rsid w:val="005374FA"/>
    <w:rsid w:val="005E2BE2"/>
    <w:rsid w:val="0075408B"/>
    <w:rsid w:val="008D3938"/>
    <w:rsid w:val="008D5520"/>
    <w:rsid w:val="00945815"/>
    <w:rsid w:val="0099122D"/>
    <w:rsid w:val="009B46AA"/>
    <w:rsid w:val="009C2808"/>
    <w:rsid w:val="00A0002F"/>
    <w:rsid w:val="00A0251A"/>
    <w:rsid w:val="00A170D0"/>
    <w:rsid w:val="00C61C0B"/>
    <w:rsid w:val="00C70562"/>
    <w:rsid w:val="00D806D4"/>
    <w:rsid w:val="00DD09E8"/>
    <w:rsid w:val="00E84437"/>
    <w:rsid w:val="00E91921"/>
    <w:rsid w:val="00E94856"/>
    <w:rsid w:val="00EB4E28"/>
    <w:rsid w:val="00F549A8"/>
    <w:rsid w:val="00F54F5A"/>
    <w:rsid w:val="00FF0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53D0F22F9324D1E9A24A6BA259CCB28">
    <w:name w:val="C53D0F22F9324D1E9A24A6BA259CCB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3c51730-206c-4746-a2ef-54336263fcb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1CA6B-B07B-4193-90F7-737B2C6B771D}">
  <ds:schemaRefs>
    <ds:schemaRef ds:uri="Microsoft.SharePoint.Taxonomy.ContentTypeSync"/>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07960EA9-89B8-426C-A554-2EEB4BF48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5.xml><?xml version="1.0" encoding="utf-8"?>
<ds:datastoreItem xmlns:ds="http://schemas.openxmlformats.org/officeDocument/2006/customXml" ds:itemID="{BC392607-3D2D-41DF-9C96-65205665E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Pages>
  <Words>4101</Words>
  <Characters>23378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Continuity of Care Document Exchange</vt:lpstr>
    </vt:vector>
  </TitlesOfParts>
  <Company>athenahealth, Inc</Company>
  <LinksUpToDate>false</LinksUpToDate>
  <CharactersWithSpaces>27425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Continuity of Care Document Exchange</dc:title>
  <dc:creator>Janine Pizzimenti</dc:creator>
  <cp:lastModifiedBy>Yiu Wing Wu</cp:lastModifiedBy>
  <cp:revision>33</cp:revision>
  <dcterms:created xsi:type="dcterms:W3CDTF">2017-02-21T18:29:00Z</dcterms:created>
  <dcterms:modified xsi:type="dcterms:W3CDTF">2019-11-22T18:47:00Z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