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140786" w14:textId="77777777" w:rsidR="00C9148A" w:rsidRDefault="00C15A4F" w:rsidP="00C9148A">
      <w:r w:rsidRPr="008607CC">
        <w:rPr>
          <w:noProof/>
        </w:rPr>
        <mc:AlternateContent>
          <mc:Choice Requires="wps">
            <w:drawing>
              <wp:anchor distT="0" distB="0" distL="114300" distR="114300" simplePos="0" relativeHeight="251657216" behindDoc="0" locked="0" layoutInCell="1" allowOverlap="1" wp14:anchorId="47140B7D" wp14:editId="0FCA278B">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313DE843" w:rsidR="003268E5" w:rsidRPr="00151E50" w:rsidRDefault="0033626B"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3268E5">
                                  <w:rPr>
                                    <w:rStyle w:val="TitleChar"/>
                                    <w:szCs w:val="72"/>
                                  </w:rPr>
                                  <w:t>Outbound Patients</w:t>
                                </w:r>
                              </w:sdtContent>
                            </w:sdt>
                          </w:p>
                          <w:p w14:paraId="47140BBA" w14:textId="6D6492B6" w:rsidR="003268E5" w:rsidRDefault="003268E5" w:rsidP="00133DB1">
                            <w:pPr>
                              <w:pStyle w:val="Subtitle"/>
                            </w:pPr>
                            <w:r>
                              <w:t xml:space="preserve">Common Use Case Package </w:t>
                            </w:r>
                          </w:p>
                          <w:p w14:paraId="47140BBB" w14:textId="77777777" w:rsidR="003268E5" w:rsidRDefault="003268E5" w:rsidP="00C15A4F">
                            <w:pPr>
                              <w:pStyle w:val="NoSpacing"/>
                            </w:pPr>
                            <w:r w:rsidRPr="00200084">
                              <w:t>athenahealth, Inc.</w:t>
                            </w:r>
                          </w:p>
                          <w:p w14:paraId="47140BC3" w14:textId="3071A3DC" w:rsidR="003268E5" w:rsidRDefault="003268E5" w:rsidP="000158BD">
                            <w:pPr>
                              <w:pStyle w:val="NoSpacing"/>
                            </w:pPr>
                            <w:r>
                              <w:t>Version 1</w:t>
                            </w:r>
                            <w:r w:rsidR="008146C4">
                              <w:t>9</w:t>
                            </w:r>
                            <w:r>
                              <w:t>.</w:t>
                            </w:r>
                            <w:r w:rsidR="008146C4">
                              <w:t>5</w:t>
                            </w:r>
                            <w:r>
                              <w:t xml:space="preserve"> </w:t>
                            </w:r>
                            <w:r w:rsidRPr="00200084">
                              <w:t xml:space="preserve">Published: </w:t>
                            </w:r>
                            <w:r w:rsidR="008146C4">
                              <w:t>May</w:t>
                            </w:r>
                            <w:r>
                              <w:t xml:space="preserve"> </w:t>
                            </w:r>
                            <w:r w:rsidR="002310B3">
                              <w:t>20</w:t>
                            </w:r>
                            <w:r>
                              <w:t>1</w:t>
                            </w:r>
                            <w:r w:rsidR="008146C4">
                              <w:t>9</w:t>
                            </w:r>
                          </w:p>
                          <w:p w14:paraId="256626B3" w14:textId="34EAE360" w:rsidR="003268E5" w:rsidRPr="005D013E" w:rsidRDefault="003268E5" w:rsidP="00956C53">
                            <w:pPr>
                              <w:pStyle w:val="NoSpacing"/>
                              <w:rPr>
                                <w:i/>
                                <w:iCs/>
                                <w:color w:val="808080" w:themeColor="text1" w:themeTint="7F"/>
                              </w:rPr>
                            </w:pPr>
                            <w:r w:rsidRPr="005D013E">
                              <w:rPr>
                                <w:rStyle w:val="SubtleEmphasis"/>
                              </w:rPr>
                              <w:t xml:space="preserve">Formerly </w:t>
                            </w:r>
                            <w:r>
                              <w:rPr>
                                <w:rStyle w:val="SubtleEmphasis"/>
                              </w:rPr>
                              <w:t>EMR Lite and EMR Full</w:t>
                            </w:r>
                          </w:p>
                          <w:p w14:paraId="0BCAC5DD" w14:textId="77777777" w:rsidR="003268E5" w:rsidRPr="008607CC" w:rsidRDefault="003268E5"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313DE843" w:rsidR="003268E5" w:rsidRPr="00151E50" w:rsidRDefault="00FF195C"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3268E5">
                            <w:rPr>
                              <w:rStyle w:val="TitleChar"/>
                              <w:szCs w:val="72"/>
                            </w:rPr>
                            <w:t>Outbound Patients</w:t>
                          </w:r>
                        </w:sdtContent>
                      </w:sdt>
                    </w:p>
                    <w:p w14:paraId="47140BBA" w14:textId="6D6492B6" w:rsidR="003268E5" w:rsidRDefault="003268E5" w:rsidP="00133DB1">
                      <w:pPr>
                        <w:pStyle w:val="Subtitle"/>
                      </w:pPr>
                      <w:r>
                        <w:t xml:space="preserve">Common Use Case Package </w:t>
                      </w:r>
                    </w:p>
                    <w:p w14:paraId="47140BBB" w14:textId="77777777" w:rsidR="003268E5" w:rsidRDefault="003268E5" w:rsidP="00C15A4F">
                      <w:pPr>
                        <w:pStyle w:val="NoSpacing"/>
                      </w:pPr>
                      <w:r w:rsidRPr="00200084">
                        <w:t>athenahealth, Inc.</w:t>
                      </w:r>
                    </w:p>
                    <w:p w14:paraId="47140BC3" w14:textId="3071A3DC" w:rsidR="003268E5" w:rsidRDefault="003268E5" w:rsidP="000158BD">
                      <w:pPr>
                        <w:pStyle w:val="NoSpacing"/>
                      </w:pPr>
                      <w:r>
                        <w:t>Version 1</w:t>
                      </w:r>
                      <w:r w:rsidR="008146C4">
                        <w:t>9</w:t>
                      </w:r>
                      <w:r>
                        <w:t>.</w:t>
                      </w:r>
                      <w:r w:rsidR="008146C4">
                        <w:t>5</w:t>
                      </w:r>
                      <w:r>
                        <w:t xml:space="preserve"> </w:t>
                      </w:r>
                      <w:r w:rsidRPr="00200084">
                        <w:t xml:space="preserve">Published: </w:t>
                      </w:r>
                      <w:r w:rsidR="008146C4">
                        <w:t>May</w:t>
                      </w:r>
                      <w:r>
                        <w:t xml:space="preserve"> </w:t>
                      </w:r>
                      <w:r w:rsidR="002310B3">
                        <w:t>20</w:t>
                      </w:r>
                      <w:r>
                        <w:t>1</w:t>
                      </w:r>
                      <w:r w:rsidR="008146C4">
                        <w:t>9</w:t>
                      </w:r>
                    </w:p>
                    <w:p w14:paraId="256626B3" w14:textId="34EAE360" w:rsidR="003268E5" w:rsidRPr="005D013E" w:rsidRDefault="003268E5" w:rsidP="00956C53">
                      <w:pPr>
                        <w:pStyle w:val="NoSpacing"/>
                        <w:rPr>
                          <w:i/>
                          <w:iCs/>
                          <w:color w:val="808080" w:themeColor="text1" w:themeTint="7F"/>
                        </w:rPr>
                      </w:pPr>
                      <w:r w:rsidRPr="005D013E">
                        <w:rPr>
                          <w:rStyle w:val="SubtleEmphasis"/>
                        </w:rPr>
                        <w:t xml:space="preserve">Formerly </w:t>
                      </w:r>
                      <w:r>
                        <w:rPr>
                          <w:rStyle w:val="SubtleEmphasis"/>
                        </w:rPr>
                        <w:t>EMR Lite and EMR Full</w:t>
                      </w:r>
                    </w:p>
                    <w:p w14:paraId="0BCAC5DD" w14:textId="77777777" w:rsidR="003268E5" w:rsidRPr="008607CC" w:rsidRDefault="003268E5" w:rsidP="000158BD">
                      <w:pPr>
                        <w:pStyle w:val="NoSpacing"/>
                      </w:pPr>
                    </w:p>
                  </w:txbxContent>
                </v:textbox>
                <w10:wrap anchorx="margin" anchory="margin"/>
              </v:shape>
            </w:pict>
          </mc:Fallback>
        </mc:AlternateContent>
      </w:r>
      <w:r>
        <w:rPr>
          <w:noProof/>
          <w:sz w:val="24"/>
          <w:szCs w:val="24"/>
        </w:rPr>
        <w:drawing>
          <wp:anchor distT="0" distB="0" distL="114300" distR="114300" simplePos="0" relativeHeight="251659264"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br w:type="page"/>
      </w:r>
    </w:p>
    <w:p w14:paraId="47140787" w14:textId="77777777" w:rsidR="00133DB1" w:rsidRDefault="00133DB1" w:rsidP="00133DB1">
      <w:pPr>
        <w:pStyle w:val="Heading1-Numbered"/>
      </w:pPr>
      <w:bookmarkStart w:id="0" w:name="_Toc10212007"/>
      <w:r>
        <w:lastRenderedPageBreak/>
        <w:t>Table of Contents</w:t>
      </w:r>
      <w:bookmarkEnd w:id="0"/>
    </w:p>
    <w:p w14:paraId="42133BCE" w14:textId="5F4731B9" w:rsidR="008146C4" w:rsidRDefault="00E155DE">
      <w:pPr>
        <w:pStyle w:val="TOC1"/>
        <w:tabs>
          <w:tab w:val="right" w:leader="dot" w:pos="10790"/>
        </w:tabs>
        <w:rPr>
          <w:rFonts w:eastAsiaTheme="minorEastAsia"/>
          <w:b w:val="0"/>
          <w:bCs w:val="0"/>
          <w:caps w:val="0"/>
          <w:noProof/>
          <w:sz w:val="22"/>
          <w:szCs w:val="22"/>
        </w:rPr>
      </w:pPr>
      <w:r>
        <w:rPr>
          <w:lang w:eastAsia="ja-JP"/>
        </w:rPr>
        <w:fldChar w:fldCharType="begin"/>
      </w:r>
      <w:r>
        <w:rPr>
          <w:lang w:eastAsia="ja-JP"/>
        </w:rPr>
        <w:instrText xml:space="preserve"> TOC \o "1-4" \h \z \u </w:instrText>
      </w:r>
      <w:r>
        <w:rPr>
          <w:lang w:eastAsia="ja-JP"/>
        </w:rPr>
        <w:fldChar w:fldCharType="separate"/>
      </w:r>
      <w:hyperlink w:anchor="_Toc10212007" w:history="1">
        <w:r w:rsidR="008146C4" w:rsidRPr="00A451F4">
          <w:rPr>
            <w:rStyle w:val="Hyperlink"/>
            <w:noProof/>
          </w:rPr>
          <w:t>1 Table of Contents</w:t>
        </w:r>
        <w:r w:rsidR="008146C4">
          <w:rPr>
            <w:noProof/>
            <w:webHidden/>
          </w:rPr>
          <w:tab/>
        </w:r>
        <w:r w:rsidR="008146C4">
          <w:rPr>
            <w:noProof/>
            <w:webHidden/>
          </w:rPr>
          <w:fldChar w:fldCharType="begin"/>
        </w:r>
        <w:r w:rsidR="008146C4">
          <w:rPr>
            <w:noProof/>
            <w:webHidden/>
          </w:rPr>
          <w:instrText xml:space="preserve"> PAGEREF _Toc10212007 \h </w:instrText>
        </w:r>
        <w:r w:rsidR="008146C4">
          <w:rPr>
            <w:noProof/>
            <w:webHidden/>
          </w:rPr>
        </w:r>
        <w:r w:rsidR="008146C4">
          <w:rPr>
            <w:noProof/>
            <w:webHidden/>
          </w:rPr>
          <w:fldChar w:fldCharType="separate"/>
        </w:r>
        <w:r w:rsidR="008146C4">
          <w:rPr>
            <w:noProof/>
            <w:webHidden/>
          </w:rPr>
          <w:t>2</w:t>
        </w:r>
        <w:r w:rsidR="008146C4">
          <w:rPr>
            <w:noProof/>
            <w:webHidden/>
          </w:rPr>
          <w:fldChar w:fldCharType="end"/>
        </w:r>
      </w:hyperlink>
    </w:p>
    <w:p w14:paraId="76EA30E3" w14:textId="6AA6F336" w:rsidR="008146C4" w:rsidRDefault="0033626B">
      <w:pPr>
        <w:pStyle w:val="TOC2"/>
        <w:tabs>
          <w:tab w:val="right" w:leader="dot" w:pos="10790"/>
        </w:tabs>
        <w:rPr>
          <w:rFonts w:eastAsiaTheme="minorEastAsia"/>
          <w:smallCaps w:val="0"/>
          <w:noProof/>
          <w:sz w:val="22"/>
          <w:szCs w:val="22"/>
        </w:rPr>
      </w:pPr>
      <w:hyperlink w:anchor="_Toc10212008" w:history="1">
        <w:r w:rsidR="008146C4" w:rsidRPr="00A451F4">
          <w:rPr>
            <w:rStyle w:val="Hyperlink"/>
            <w:noProof/>
          </w:rPr>
          <w:t>1.1 Scoping Process</w:t>
        </w:r>
        <w:r w:rsidR="008146C4">
          <w:rPr>
            <w:noProof/>
            <w:webHidden/>
          </w:rPr>
          <w:tab/>
        </w:r>
        <w:r w:rsidR="008146C4">
          <w:rPr>
            <w:noProof/>
            <w:webHidden/>
          </w:rPr>
          <w:fldChar w:fldCharType="begin"/>
        </w:r>
        <w:r w:rsidR="008146C4">
          <w:rPr>
            <w:noProof/>
            <w:webHidden/>
          </w:rPr>
          <w:instrText xml:space="preserve"> PAGEREF _Toc10212008 \h </w:instrText>
        </w:r>
        <w:r w:rsidR="008146C4">
          <w:rPr>
            <w:noProof/>
            <w:webHidden/>
          </w:rPr>
        </w:r>
        <w:r w:rsidR="008146C4">
          <w:rPr>
            <w:noProof/>
            <w:webHidden/>
          </w:rPr>
          <w:fldChar w:fldCharType="separate"/>
        </w:r>
        <w:r w:rsidR="008146C4">
          <w:rPr>
            <w:noProof/>
            <w:webHidden/>
          </w:rPr>
          <w:t>3</w:t>
        </w:r>
        <w:r w:rsidR="008146C4">
          <w:rPr>
            <w:noProof/>
            <w:webHidden/>
          </w:rPr>
          <w:fldChar w:fldCharType="end"/>
        </w:r>
      </w:hyperlink>
    </w:p>
    <w:p w14:paraId="1162799E" w14:textId="6E6575F7" w:rsidR="008146C4" w:rsidRDefault="0033626B">
      <w:pPr>
        <w:pStyle w:val="TOC2"/>
        <w:tabs>
          <w:tab w:val="right" w:leader="dot" w:pos="10790"/>
        </w:tabs>
        <w:rPr>
          <w:rFonts w:eastAsiaTheme="minorEastAsia"/>
          <w:smallCaps w:val="0"/>
          <w:noProof/>
          <w:sz w:val="22"/>
          <w:szCs w:val="22"/>
        </w:rPr>
      </w:pPr>
      <w:hyperlink w:anchor="_Toc10212009" w:history="1">
        <w:r w:rsidR="008146C4" w:rsidRPr="00A451F4">
          <w:rPr>
            <w:rStyle w:val="Hyperlink"/>
            <w:noProof/>
          </w:rPr>
          <w:t>1.2 Scope Approval</w:t>
        </w:r>
        <w:r w:rsidR="008146C4">
          <w:rPr>
            <w:noProof/>
            <w:webHidden/>
          </w:rPr>
          <w:tab/>
        </w:r>
        <w:r w:rsidR="008146C4">
          <w:rPr>
            <w:noProof/>
            <w:webHidden/>
          </w:rPr>
          <w:fldChar w:fldCharType="begin"/>
        </w:r>
        <w:r w:rsidR="008146C4">
          <w:rPr>
            <w:noProof/>
            <w:webHidden/>
          </w:rPr>
          <w:instrText xml:space="preserve"> PAGEREF _Toc10212009 \h </w:instrText>
        </w:r>
        <w:r w:rsidR="008146C4">
          <w:rPr>
            <w:noProof/>
            <w:webHidden/>
          </w:rPr>
        </w:r>
        <w:r w:rsidR="008146C4">
          <w:rPr>
            <w:noProof/>
            <w:webHidden/>
          </w:rPr>
          <w:fldChar w:fldCharType="separate"/>
        </w:r>
        <w:r w:rsidR="008146C4">
          <w:rPr>
            <w:noProof/>
            <w:webHidden/>
          </w:rPr>
          <w:t>3</w:t>
        </w:r>
        <w:r w:rsidR="008146C4">
          <w:rPr>
            <w:noProof/>
            <w:webHidden/>
          </w:rPr>
          <w:fldChar w:fldCharType="end"/>
        </w:r>
      </w:hyperlink>
    </w:p>
    <w:p w14:paraId="09E04D56" w14:textId="03CE211A" w:rsidR="008146C4" w:rsidRDefault="0033626B">
      <w:pPr>
        <w:pStyle w:val="TOC1"/>
        <w:tabs>
          <w:tab w:val="right" w:leader="dot" w:pos="10790"/>
        </w:tabs>
        <w:rPr>
          <w:rFonts w:eastAsiaTheme="minorEastAsia"/>
          <w:b w:val="0"/>
          <w:bCs w:val="0"/>
          <w:caps w:val="0"/>
          <w:noProof/>
          <w:sz w:val="22"/>
          <w:szCs w:val="22"/>
        </w:rPr>
      </w:pPr>
      <w:hyperlink w:anchor="_Toc10212010" w:history="1">
        <w:r w:rsidR="008146C4" w:rsidRPr="00A451F4">
          <w:rPr>
            <w:rStyle w:val="Hyperlink"/>
            <w:noProof/>
          </w:rPr>
          <w:t>Project Information</w:t>
        </w:r>
        <w:r w:rsidR="008146C4">
          <w:rPr>
            <w:noProof/>
            <w:webHidden/>
          </w:rPr>
          <w:tab/>
        </w:r>
        <w:r w:rsidR="008146C4">
          <w:rPr>
            <w:noProof/>
            <w:webHidden/>
          </w:rPr>
          <w:fldChar w:fldCharType="begin"/>
        </w:r>
        <w:r w:rsidR="008146C4">
          <w:rPr>
            <w:noProof/>
            <w:webHidden/>
          </w:rPr>
          <w:instrText xml:space="preserve"> PAGEREF _Toc10212010 \h </w:instrText>
        </w:r>
        <w:r w:rsidR="008146C4">
          <w:rPr>
            <w:noProof/>
            <w:webHidden/>
          </w:rPr>
        </w:r>
        <w:r w:rsidR="008146C4">
          <w:rPr>
            <w:noProof/>
            <w:webHidden/>
          </w:rPr>
          <w:fldChar w:fldCharType="separate"/>
        </w:r>
        <w:r w:rsidR="008146C4">
          <w:rPr>
            <w:noProof/>
            <w:webHidden/>
          </w:rPr>
          <w:t>4</w:t>
        </w:r>
        <w:r w:rsidR="008146C4">
          <w:rPr>
            <w:noProof/>
            <w:webHidden/>
          </w:rPr>
          <w:fldChar w:fldCharType="end"/>
        </w:r>
      </w:hyperlink>
    </w:p>
    <w:p w14:paraId="7D0392C9" w14:textId="7D97317A" w:rsidR="008146C4" w:rsidRDefault="0033626B">
      <w:pPr>
        <w:pStyle w:val="TOC1"/>
        <w:tabs>
          <w:tab w:val="right" w:leader="dot" w:pos="10790"/>
        </w:tabs>
        <w:rPr>
          <w:rFonts w:eastAsiaTheme="minorEastAsia"/>
          <w:b w:val="0"/>
          <w:bCs w:val="0"/>
          <w:caps w:val="0"/>
          <w:noProof/>
          <w:sz w:val="22"/>
          <w:szCs w:val="22"/>
        </w:rPr>
      </w:pPr>
      <w:hyperlink w:anchor="_Toc10212011" w:history="1">
        <w:r w:rsidR="008146C4" w:rsidRPr="00A451F4">
          <w:rPr>
            <w:rStyle w:val="Hyperlink"/>
            <w:noProof/>
          </w:rPr>
          <w:t>2 Product Description</w:t>
        </w:r>
        <w:r w:rsidR="008146C4">
          <w:rPr>
            <w:noProof/>
            <w:webHidden/>
          </w:rPr>
          <w:tab/>
        </w:r>
        <w:r w:rsidR="008146C4">
          <w:rPr>
            <w:noProof/>
            <w:webHidden/>
          </w:rPr>
          <w:fldChar w:fldCharType="begin"/>
        </w:r>
        <w:r w:rsidR="008146C4">
          <w:rPr>
            <w:noProof/>
            <w:webHidden/>
          </w:rPr>
          <w:instrText xml:space="preserve"> PAGEREF _Toc10212011 \h </w:instrText>
        </w:r>
        <w:r w:rsidR="008146C4">
          <w:rPr>
            <w:noProof/>
            <w:webHidden/>
          </w:rPr>
        </w:r>
        <w:r w:rsidR="008146C4">
          <w:rPr>
            <w:noProof/>
            <w:webHidden/>
          </w:rPr>
          <w:fldChar w:fldCharType="separate"/>
        </w:r>
        <w:r w:rsidR="008146C4">
          <w:rPr>
            <w:noProof/>
            <w:webHidden/>
          </w:rPr>
          <w:t>5</w:t>
        </w:r>
        <w:r w:rsidR="008146C4">
          <w:rPr>
            <w:noProof/>
            <w:webHidden/>
          </w:rPr>
          <w:fldChar w:fldCharType="end"/>
        </w:r>
      </w:hyperlink>
    </w:p>
    <w:p w14:paraId="0D233237" w14:textId="5C8639E7" w:rsidR="008146C4" w:rsidRDefault="0033626B">
      <w:pPr>
        <w:pStyle w:val="TOC1"/>
        <w:tabs>
          <w:tab w:val="right" w:leader="dot" w:pos="10790"/>
        </w:tabs>
        <w:rPr>
          <w:rFonts w:eastAsiaTheme="minorEastAsia"/>
          <w:b w:val="0"/>
          <w:bCs w:val="0"/>
          <w:caps w:val="0"/>
          <w:noProof/>
          <w:sz w:val="22"/>
          <w:szCs w:val="22"/>
        </w:rPr>
      </w:pPr>
      <w:hyperlink w:anchor="_Toc10212012" w:history="1">
        <w:r w:rsidR="008146C4" w:rsidRPr="00A451F4">
          <w:rPr>
            <w:rStyle w:val="Hyperlink"/>
            <w:noProof/>
          </w:rPr>
          <w:t>3 General Interface Configuration</w:t>
        </w:r>
        <w:r w:rsidR="008146C4">
          <w:rPr>
            <w:noProof/>
            <w:webHidden/>
          </w:rPr>
          <w:tab/>
        </w:r>
        <w:r w:rsidR="008146C4">
          <w:rPr>
            <w:noProof/>
            <w:webHidden/>
          </w:rPr>
          <w:fldChar w:fldCharType="begin"/>
        </w:r>
        <w:r w:rsidR="008146C4">
          <w:rPr>
            <w:noProof/>
            <w:webHidden/>
          </w:rPr>
          <w:instrText xml:space="preserve"> PAGEREF _Toc10212012 \h </w:instrText>
        </w:r>
        <w:r w:rsidR="008146C4">
          <w:rPr>
            <w:noProof/>
            <w:webHidden/>
          </w:rPr>
        </w:r>
        <w:r w:rsidR="008146C4">
          <w:rPr>
            <w:noProof/>
            <w:webHidden/>
          </w:rPr>
          <w:fldChar w:fldCharType="separate"/>
        </w:r>
        <w:r w:rsidR="008146C4">
          <w:rPr>
            <w:noProof/>
            <w:webHidden/>
          </w:rPr>
          <w:t>6</w:t>
        </w:r>
        <w:r w:rsidR="008146C4">
          <w:rPr>
            <w:noProof/>
            <w:webHidden/>
          </w:rPr>
          <w:fldChar w:fldCharType="end"/>
        </w:r>
      </w:hyperlink>
    </w:p>
    <w:p w14:paraId="1A4A31F0" w14:textId="51151170" w:rsidR="008146C4" w:rsidRDefault="0033626B">
      <w:pPr>
        <w:pStyle w:val="TOC2"/>
        <w:tabs>
          <w:tab w:val="right" w:leader="dot" w:pos="10790"/>
        </w:tabs>
        <w:rPr>
          <w:rFonts w:eastAsiaTheme="minorEastAsia"/>
          <w:smallCaps w:val="0"/>
          <w:noProof/>
          <w:sz w:val="22"/>
          <w:szCs w:val="22"/>
        </w:rPr>
      </w:pPr>
      <w:hyperlink w:anchor="_Toc10212013" w:history="1">
        <w:r w:rsidR="008146C4" w:rsidRPr="00A451F4">
          <w:rPr>
            <w:rStyle w:val="Hyperlink"/>
            <w:noProof/>
          </w:rPr>
          <w:t>3.1 Message Samples and Specs</w:t>
        </w:r>
        <w:r w:rsidR="008146C4">
          <w:rPr>
            <w:noProof/>
            <w:webHidden/>
          </w:rPr>
          <w:tab/>
        </w:r>
        <w:r w:rsidR="008146C4">
          <w:rPr>
            <w:noProof/>
            <w:webHidden/>
          </w:rPr>
          <w:fldChar w:fldCharType="begin"/>
        </w:r>
        <w:r w:rsidR="008146C4">
          <w:rPr>
            <w:noProof/>
            <w:webHidden/>
          </w:rPr>
          <w:instrText xml:space="preserve"> PAGEREF _Toc10212013 \h </w:instrText>
        </w:r>
        <w:r w:rsidR="008146C4">
          <w:rPr>
            <w:noProof/>
            <w:webHidden/>
          </w:rPr>
        </w:r>
        <w:r w:rsidR="008146C4">
          <w:rPr>
            <w:noProof/>
            <w:webHidden/>
          </w:rPr>
          <w:fldChar w:fldCharType="separate"/>
        </w:r>
        <w:r w:rsidR="008146C4">
          <w:rPr>
            <w:noProof/>
            <w:webHidden/>
          </w:rPr>
          <w:t>6</w:t>
        </w:r>
        <w:r w:rsidR="008146C4">
          <w:rPr>
            <w:noProof/>
            <w:webHidden/>
          </w:rPr>
          <w:fldChar w:fldCharType="end"/>
        </w:r>
      </w:hyperlink>
    </w:p>
    <w:p w14:paraId="2B6A8261" w14:textId="212CD0A9" w:rsidR="008146C4" w:rsidRDefault="0033626B">
      <w:pPr>
        <w:pStyle w:val="TOC2"/>
        <w:tabs>
          <w:tab w:val="right" w:leader="dot" w:pos="10790"/>
        </w:tabs>
        <w:rPr>
          <w:rFonts w:eastAsiaTheme="minorEastAsia"/>
          <w:smallCaps w:val="0"/>
          <w:noProof/>
          <w:sz w:val="22"/>
          <w:szCs w:val="22"/>
        </w:rPr>
      </w:pPr>
      <w:hyperlink w:anchor="_Toc10212014" w:history="1">
        <w:r w:rsidR="008146C4" w:rsidRPr="00A451F4">
          <w:rPr>
            <w:rStyle w:val="Hyperlink"/>
            <w:noProof/>
          </w:rPr>
          <w:t>3.2 Integration Testing Environment</w:t>
        </w:r>
        <w:r w:rsidR="008146C4">
          <w:rPr>
            <w:noProof/>
            <w:webHidden/>
          </w:rPr>
          <w:tab/>
        </w:r>
        <w:r w:rsidR="008146C4">
          <w:rPr>
            <w:noProof/>
            <w:webHidden/>
          </w:rPr>
          <w:fldChar w:fldCharType="begin"/>
        </w:r>
        <w:r w:rsidR="008146C4">
          <w:rPr>
            <w:noProof/>
            <w:webHidden/>
          </w:rPr>
          <w:instrText xml:space="preserve"> PAGEREF _Toc10212014 \h </w:instrText>
        </w:r>
        <w:r w:rsidR="008146C4">
          <w:rPr>
            <w:noProof/>
            <w:webHidden/>
          </w:rPr>
        </w:r>
        <w:r w:rsidR="008146C4">
          <w:rPr>
            <w:noProof/>
            <w:webHidden/>
          </w:rPr>
          <w:fldChar w:fldCharType="separate"/>
        </w:r>
        <w:r w:rsidR="008146C4">
          <w:rPr>
            <w:noProof/>
            <w:webHidden/>
          </w:rPr>
          <w:t>7</w:t>
        </w:r>
        <w:r w:rsidR="008146C4">
          <w:rPr>
            <w:noProof/>
            <w:webHidden/>
          </w:rPr>
          <w:fldChar w:fldCharType="end"/>
        </w:r>
      </w:hyperlink>
    </w:p>
    <w:p w14:paraId="301893F0" w14:textId="5AD51417" w:rsidR="008146C4" w:rsidRDefault="0033626B">
      <w:pPr>
        <w:pStyle w:val="TOC3"/>
        <w:tabs>
          <w:tab w:val="right" w:leader="dot" w:pos="10790"/>
        </w:tabs>
        <w:rPr>
          <w:rFonts w:eastAsiaTheme="minorEastAsia"/>
          <w:i w:val="0"/>
          <w:iCs w:val="0"/>
          <w:noProof/>
          <w:sz w:val="22"/>
          <w:szCs w:val="22"/>
        </w:rPr>
      </w:pPr>
      <w:hyperlink w:anchor="_Toc10212015" w:history="1">
        <w:r w:rsidR="008146C4" w:rsidRPr="00A451F4">
          <w:rPr>
            <w:rStyle w:val="Hyperlink"/>
            <w:noProof/>
          </w:rPr>
          <w:t>3.2.1 Testing Phases and Resource Allocation</w:t>
        </w:r>
        <w:r w:rsidR="008146C4">
          <w:rPr>
            <w:noProof/>
            <w:webHidden/>
          </w:rPr>
          <w:tab/>
        </w:r>
        <w:r w:rsidR="008146C4">
          <w:rPr>
            <w:noProof/>
            <w:webHidden/>
          </w:rPr>
          <w:fldChar w:fldCharType="begin"/>
        </w:r>
        <w:r w:rsidR="008146C4">
          <w:rPr>
            <w:noProof/>
            <w:webHidden/>
          </w:rPr>
          <w:instrText xml:space="preserve"> PAGEREF _Toc10212015 \h </w:instrText>
        </w:r>
        <w:r w:rsidR="008146C4">
          <w:rPr>
            <w:noProof/>
            <w:webHidden/>
          </w:rPr>
        </w:r>
        <w:r w:rsidR="008146C4">
          <w:rPr>
            <w:noProof/>
            <w:webHidden/>
          </w:rPr>
          <w:fldChar w:fldCharType="separate"/>
        </w:r>
        <w:r w:rsidR="008146C4">
          <w:rPr>
            <w:noProof/>
            <w:webHidden/>
          </w:rPr>
          <w:t>7</w:t>
        </w:r>
        <w:r w:rsidR="008146C4">
          <w:rPr>
            <w:noProof/>
            <w:webHidden/>
          </w:rPr>
          <w:fldChar w:fldCharType="end"/>
        </w:r>
      </w:hyperlink>
    </w:p>
    <w:p w14:paraId="39F029B7" w14:textId="600321ED" w:rsidR="008146C4" w:rsidRDefault="0033626B">
      <w:pPr>
        <w:pStyle w:val="TOC1"/>
        <w:tabs>
          <w:tab w:val="right" w:leader="dot" w:pos="10790"/>
        </w:tabs>
        <w:rPr>
          <w:rFonts w:eastAsiaTheme="minorEastAsia"/>
          <w:b w:val="0"/>
          <w:bCs w:val="0"/>
          <w:caps w:val="0"/>
          <w:noProof/>
          <w:sz w:val="22"/>
          <w:szCs w:val="22"/>
        </w:rPr>
      </w:pPr>
      <w:hyperlink w:anchor="_Toc10212016" w:history="1">
        <w:r w:rsidR="008146C4" w:rsidRPr="00A451F4">
          <w:rPr>
            <w:rStyle w:val="Hyperlink"/>
            <w:noProof/>
          </w:rPr>
          <w:t>4 Standard Functionality Overview</w:t>
        </w:r>
        <w:r w:rsidR="008146C4">
          <w:rPr>
            <w:noProof/>
            <w:webHidden/>
          </w:rPr>
          <w:tab/>
        </w:r>
        <w:r w:rsidR="008146C4">
          <w:rPr>
            <w:noProof/>
            <w:webHidden/>
          </w:rPr>
          <w:fldChar w:fldCharType="begin"/>
        </w:r>
        <w:r w:rsidR="008146C4">
          <w:rPr>
            <w:noProof/>
            <w:webHidden/>
          </w:rPr>
          <w:instrText xml:space="preserve"> PAGEREF _Toc10212016 \h </w:instrText>
        </w:r>
        <w:r w:rsidR="008146C4">
          <w:rPr>
            <w:noProof/>
            <w:webHidden/>
          </w:rPr>
        </w:r>
        <w:r w:rsidR="008146C4">
          <w:rPr>
            <w:noProof/>
            <w:webHidden/>
          </w:rPr>
          <w:fldChar w:fldCharType="separate"/>
        </w:r>
        <w:r w:rsidR="008146C4">
          <w:rPr>
            <w:noProof/>
            <w:webHidden/>
          </w:rPr>
          <w:t>8</w:t>
        </w:r>
        <w:r w:rsidR="008146C4">
          <w:rPr>
            <w:noProof/>
            <w:webHidden/>
          </w:rPr>
          <w:fldChar w:fldCharType="end"/>
        </w:r>
      </w:hyperlink>
    </w:p>
    <w:p w14:paraId="4D7D2EEA" w14:textId="7ED5BBA5" w:rsidR="008146C4" w:rsidRDefault="0033626B">
      <w:pPr>
        <w:pStyle w:val="TOC2"/>
        <w:tabs>
          <w:tab w:val="right" w:leader="dot" w:pos="10790"/>
        </w:tabs>
        <w:rPr>
          <w:rFonts w:eastAsiaTheme="minorEastAsia"/>
          <w:smallCaps w:val="0"/>
          <w:noProof/>
          <w:sz w:val="22"/>
          <w:szCs w:val="22"/>
        </w:rPr>
      </w:pPr>
      <w:hyperlink w:anchor="_Toc10212017" w:history="1">
        <w:r w:rsidR="008146C4" w:rsidRPr="00A451F4">
          <w:rPr>
            <w:rStyle w:val="Hyperlink"/>
            <w:noProof/>
          </w:rPr>
          <w:t>4.1 Message Filtering and Control</w:t>
        </w:r>
        <w:r w:rsidR="008146C4">
          <w:rPr>
            <w:noProof/>
            <w:webHidden/>
          </w:rPr>
          <w:tab/>
        </w:r>
        <w:r w:rsidR="008146C4">
          <w:rPr>
            <w:noProof/>
            <w:webHidden/>
          </w:rPr>
          <w:fldChar w:fldCharType="begin"/>
        </w:r>
        <w:r w:rsidR="008146C4">
          <w:rPr>
            <w:noProof/>
            <w:webHidden/>
          </w:rPr>
          <w:instrText xml:space="preserve"> PAGEREF _Toc10212017 \h </w:instrText>
        </w:r>
        <w:r w:rsidR="008146C4">
          <w:rPr>
            <w:noProof/>
            <w:webHidden/>
          </w:rPr>
        </w:r>
        <w:r w:rsidR="008146C4">
          <w:rPr>
            <w:noProof/>
            <w:webHidden/>
          </w:rPr>
          <w:fldChar w:fldCharType="separate"/>
        </w:r>
        <w:r w:rsidR="008146C4">
          <w:rPr>
            <w:noProof/>
            <w:webHidden/>
          </w:rPr>
          <w:t>8</w:t>
        </w:r>
        <w:r w:rsidR="008146C4">
          <w:rPr>
            <w:noProof/>
            <w:webHidden/>
          </w:rPr>
          <w:fldChar w:fldCharType="end"/>
        </w:r>
      </w:hyperlink>
    </w:p>
    <w:p w14:paraId="567DB441" w14:textId="63DCF2E6" w:rsidR="008146C4" w:rsidRDefault="0033626B">
      <w:pPr>
        <w:pStyle w:val="TOC3"/>
        <w:tabs>
          <w:tab w:val="right" w:leader="dot" w:pos="10790"/>
        </w:tabs>
        <w:rPr>
          <w:rFonts w:eastAsiaTheme="minorEastAsia"/>
          <w:i w:val="0"/>
          <w:iCs w:val="0"/>
          <w:noProof/>
          <w:sz w:val="22"/>
          <w:szCs w:val="22"/>
        </w:rPr>
      </w:pPr>
      <w:hyperlink w:anchor="_Toc10212018" w:history="1">
        <w:r w:rsidR="008146C4" w:rsidRPr="00A451F4">
          <w:rPr>
            <w:rStyle w:val="Hyperlink"/>
            <w:noProof/>
          </w:rPr>
          <w:t>4.1.1 Selective Filtering of Outbound Messages</w:t>
        </w:r>
        <w:r w:rsidR="008146C4">
          <w:rPr>
            <w:noProof/>
            <w:webHidden/>
          </w:rPr>
          <w:tab/>
        </w:r>
        <w:r w:rsidR="008146C4">
          <w:rPr>
            <w:noProof/>
            <w:webHidden/>
          </w:rPr>
          <w:fldChar w:fldCharType="begin"/>
        </w:r>
        <w:r w:rsidR="008146C4">
          <w:rPr>
            <w:noProof/>
            <w:webHidden/>
          </w:rPr>
          <w:instrText xml:space="preserve"> PAGEREF _Toc10212018 \h </w:instrText>
        </w:r>
        <w:r w:rsidR="008146C4">
          <w:rPr>
            <w:noProof/>
            <w:webHidden/>
          </w:rPr>
        </w:r>
        <w:r w:rsidR="008146C4">
          <w:rPr>
            <w:noProof/>
            <w:webHidden/>
          </w:rPr>
          <w:fldChar w:fldCharType="separate"/>
        </w:r>
        <w:r w:rsidR="008146C4">
          <w:rPr>
            <w:noProof/>
            <w:webHidden/>
          </w:rPr>
          <w:t>8</w:t>
        </w:r>
        <w:r w:rsidR="008146C4">
          <w:rPr>
            <w:noProof/>
            <w:webHidden/>
          </w:rPr>
          <w:fldChar w:fldCharType="end"/>
        </w:r>
      </w:hyperlink>
    </w:p>
    <w:p w14:paraId="2F78F503" w14:textId="481ACE1C" w:rsidR="008146C4" w:rsidRDefault="0033626B">
      <w:pPr>
        <w:pStyle w:val="TOC2"/>
        <w:tabs>
          <w:tab w:val="right" w:leader="dot" w:pos="10790"/>
        </w:tabs>
        <w:rPr>
          <w:rFonts w:eastAsiaTheme="minorEastAsia"/>
          <w:smallCaps w:val="0"/>
          <w:noProof/>
          <w:sz w:val="22"/>
          <w:szCs w:val="22"/>
        </w:rPr>
      </w:pPr>
      <w:hyperlink w:anchor="_Toc10212019" w:history="1">
        <w:r w:rsidR="008146C4" w:rsidRPr="00A451F4">
          <w:rPr>
            <w:rStyle w:val="Hyperlink"/>
            <w:noProof/>
          </w:rPr>
          <w:t>4.2 Patients</w:t>
        </w:r>
        <w:r w:rsidR="008146C4">
          <w:rPr>
            <w:noProof/>
            <w:webHidden/>
          </w:rPr>
          <w:tab/>
        </w:r>
        <w:r w:rsidR="008146C4">
          <w:rPr>
            <w:noProof/>
            <w:webHidden/>
          </w:rPr>
          <w:fldChar w:fldCharType="begin"/>
        </w:r>
        <w:r w:rsidR="008146C4">
          <w:rPr>
            <w:noProof/>
            <w:webHidden/>
          </w:rPr>
          <w:instrText xml:space="preserve"> PAGEREF _Toc10212019 \h </w:instrText>
        </w:r>
        <w:r w:rsidR="008146C4">
          <w:rPr>
            <w:noProof/>
            <w:webHidden/>
          </w:rPr>
        </w:r>
        <w:r w:rsidR="008146C4">
          <w:rPr>
            <w:noProof/>
            <w:webHidden/>
          </w:rPr>
          <w:fldChar w:fldCharType="separate"/>
        </w:r>
        <w:r w:rsidR="008146C4">
          <w:rPr>
            <w:noProof/>
            <w:webHidden/>
          </w:rPr>
          <w:t>8</w:t>
        </w:r>
        <w:r w:rsidR="008146C4">
          <w:rPr>
            <w:noProof/>
            <w:webHidden/>
          </w:rPr>
          <w:fldChar w:fldCharType="end"/>
        </w:r>
      </w:hyperlink>
    </w:p>
    <w:p w14:paraId="4E5C2DEF" w14:textId="75F46AAC" w:rsidR="008146C4" w:rsidRDefault="0033626B">
      <w:pPr>
        <w:pStyle w:val="TOC3"/>
        <w:tabs>
          <w:tab w:val="right" w:leader="dot" w:pos="10790"/>
        </w:tabs>
        <w:rPr>
          <w:rFonts w:eastAsiaTheme="minorEastAsia"/>
          <w:i w:val="0"/>
          <w:iCs w:val="0"/>
          <w:noProof/>
          <w:sz w:val="22"/>
          <w:szCs w:val="22"/>
        </w:rPr>
      </w:pPr>
      <w:hyperlink w:anchor="_Toc10212020" w:history="1">
        <w:r w:rsidR="008146C4" w:rsidRPr="00A451F4">
          <w:rPr>
            <w:rStyle w:val="Hyperlink"/>
            <w:noProof/>
          </w:rPr>
          <w:t>4.2.1 Patient Race, Ethnicity, and Language</w:t>
        </w:r>
        <w:r w:rsidR="008146C4">
          <w:rPr>
            <w:noProof/>
            <w:webHidden/>
          </w:rPr>
          <w:tab/>
        </w:r>
        <w:r w:rsidR="008146C4">
          <w:rPr>
            <w:noProof/>
            <w:webHidden/>
          </w:rPr>
          <w:fldChar w:fldCharType="begin"/>
        </w:r>
        <w:r w:rsidR="008146C4">
          <w:rPr>
            <w:noProof/>
            <w:webHidden/>
          </w:rPr>
          <w:instrText xml:space="preserve"> PAGEREF _Toc10212020 \h </w:instrText>
        </w:r>
        <w:r w:rsidR="008146C4">
          <w:rPr>
            <w:noProof/>
            <w:webHidden/>
          </w:rPr>
        </w:r>
        <w:r w:rsidR="008146C4">
          <w:rPr>
            <w:noProof/>
            <w:webHidden/>
          </w:rPr>
          <w:fldChar w:fldCharType="separate"/>
        </w:r>
        <w:r w:rsidR="008146C4">
          <w:rPr>
            <w:noProof/>
            <w:webHidden/>
          </w:rPr>
          <w:t>8</w:t>
        </w:r>
        <w:r w:rsidR="008146C4">
          <w:rPr>
            <w:noProof/>
            <w:webHidden/>
          </w:rPr>
          <w:fldChar w:fldCharType="end"/>
        </w:r>
      </w:hyperlink>
    </w:p>
    <w:p w14:paraId="415B0C5B" w14:textId="055F07B9" w:rsidR="008146C4" w:rsidRDefault="0033626B">
      <w:pPr>
        <w:pStyle w:val="TOC2"/>
        <w:tabs>
          <w:tab w:val="right" w:leader="dot" w:pos="10790"/>
        </w:tabs>
        <w:rPr>
          <w:rFonts w:eastAsiaTheme="minorEastAsia"/>
          <w:smallCaps w:val="0"/>
          <w:noProof/>
          <w:sz w:val="22"/>
          <w:szCs w:val="22"/>
        </w:rPr>
      </w:pPr>
      <w:hyperlink w:anchor="_Toc10212021" w:history="1">
        <w:r w:rsidR="008146C4" w:rsidRPr="00A451F4">
          <w:rPr>
            <w:rStyle w:val="Hyperlink"/>
            <w:noProof/>
          </w:rPr>
          <w:t>4.3 External ID Management</w:t>
        </w:r>
        <w:r w:rsidR="008146C4">
          <w:rPr>
            <w:noProof/>
            <w:webHidden/>
          </w:rPr>
          <w:tab/>
        </w:r>
        <w:r w:rsidR="008146C4">
          <w:rPr>
            <w:noProof/>
            <w:webHidden/>
          </w:rPr>
          <w:fldChar w:fldCharType="begin"/>
        </w:r>
        <w:r w:rsidR="008146C4">
          <w:rPr>
            <w:noProof/>
            <w:webHidden/>
          </w:rPr>
          <w:instrText xml:space="preserve"> PAGEREF _Toc10212021 \h </w:instrText>
        </w:r>
        <w:r w:rsidR="008146C4">
          <w:rPr>
            <w:noProof/>
            <w:webHidden/>
          </w:rPr>
        </w:r>
        <w:r w:rsidR="008146C4">
          <w:rPr>
            <w:noProof/>
            <w:webHidden/>
          </w:rPr>
          <w:fldChar w:fldCharType="separate"/>
        </w:r>
        <w:r w:rsidR="008146C4">
          <w:rPr>
            <w:noProof/>
            <w:webHidden/>
          </w:rPr>
          <w:t>8</w:t>
        </w:r>
        <w:r w:rsidR="008146C4">
          <w:rPr>
            <w:noProof/>
            <w:webHidden/>
          </w:rPr>
          <w:fldChar w:fldCharType="end"/>
        </w:r>
      </w:hyperlink>
    </w:p>
    <w:p w14:paraId="5CF5D36D" w14:textId="7BD03B16" w:rsidR="008146C4" w:rsidRDefault="0033626B">
      <w:pPr>
        <w:pStyle w:val="TOC2"/>
        <w:tabs>
          <w:tab w:val="right" w:leader="dot" w:pos="10790"/>
        </w:tabs>
        <w:rPr>
          <w:rFonts w:eastAsiaTheme="minorEastAsia"/>
          <w:smallCaps w:val="0"/>
          <w:noProof/>
          <w:sz w:val="22"/>
          <w:szCs w:val="22"/>
        </w:rPr>
      </w:pPr>
      <w:hyperlink w:anchor="_Toc10212022" w:history="1">
        <w:r w:rsidR="008146C4" w:rsidRPr="00A451F4">
          <w:rPr>
            <w:rStyle w:val="Hyperlink"/>
            <w:noProof/>
          </w:rPr>
          <w:t>4.4 Provider ID Management</w:t>
        </w:r>
        <w:r w:rsidR="008146C4">
          <w:rPr>
            <w:noProof/>
            <w:webHidden/>
          </w:rPr>
          <w:tab/>
        </w:r>
        <w:r w:rsidR="008146C4">
          <w:rPr>
            <w:noProof/>
            <w:webHidden/>
          </w:rPr>
          <w:fldChar w:fldCharType="begin"/>
        </w:r>
        <w:r w:rsidR="008146C4">
          <w:rPr>
            <w:noProof/>
            <w:webHidden/>
          </w:rPr>
          <w:instrText xml:space="preserve"> PAGEREF _Toc10212022 \h </w:instrText>
        </w:r>
        <w:r w:rsidR="008146C4">
          <w:rPr>
            <w:noProof/>
            <w:webHidden/>
          </w:rPr>
        </w:r>
        <w:r w:rsidR="008146C4">
          <w:rPr>
            <w:noProof/>
            <w:webHidden/>
          </w:rPr>
          <w:fldChar w:fldCharType="separate"/>
        </w:r>
        <w:r w:rsidR="008146C4">
          <w:rPr>
            <w:noProof/>
            <w:webHidden/>
          </w:rPr>
          <w:t>9</w:t>
        </w:r>
        <w:r w:rsidR="008146C4">
          <w:rPr>
            <w:noProof/>
            <w:webHidden/>
          </w:rPr>
          <w:fldChar w:fldCharType="end"/>
        </w:r>
      </w:hyperlink>
    </w:p>
    <w:p w14:paraId="5DBCEAAA" w14:textId="50561D74" w:rsidR="008146C4" w:rsidRDefault="0033626B">
      <w:pPr>
        <w:pStyle w:val="TOC1"/>
        <w:tabs>
          <w:tab w:val="right" w:leader="dot" w:pos="10790"/>
        </w:tabs>
        <w:rPr>
          <w:rFonts w:eastAsiaTheme="minorEastAsia"/>
          <w:b w:val="0"/>
          <w:bCs w:val="0"/>
          <w:caps w:val="0"/>
          <w:noProof/>
          <w:sz w:val="22"/>
          <w:szCs w:val="22"/>
        </w:rPr>
      </w:pPr>
      <w:hyperlink w:anchor="_Toc10212023" w:history="1">
        <w:r w:rsidR="008146C4" w:rsidRPr="00A451F4">
          <w:rPr>
            <w:rStyle w:val="Hyperlink"/>
            <w:noProof/>
          </w:rPr>
          <w:t>5 Connectivity Method Overview</w:t>
        </w:r>
        <w:r w:rsidR="008146C4">
          <w:rPr>
            <w:noProof/>
            <w:webHidden/>
          </w:rPr>
          <w:tab/>
        </w:r>
        <w:r w:rsidR="008146C4">
          <w:rPr>
            <w:noProof/>
            <w:webHidden/>
          </w:rPr>
          <w:fldChar w:fldCharType="begin"/>
        </w:r>
        <w:r w:rsidR="008146C4">
          <w:rPr>
            <w:noProof/>
            <w:webHidden/>
          </w:rPr>
          <w:instrText xml:space="preserve"> PAGEREF _Toc10212023 \h </w:instrText>
        </w:r>
        <w:r w:rsidR="008146C4">
          <w:rPr>
            <w:noProof/>
            <w:webHidden/>
          </w:rPr>
        </w:r>
        <w:r w:rsidR="008146C4">
          <w:rPr>
            <w:noProof/>
            <w:webHidden/>
          </w:rPr>
          <w:fldChar w:fldCharType="separate"/>
        </w:r>
        <w:r w:rsidR="008146C4">
          <w:rPr>
            <w:noProof/>
            <w:webHidden/>
          </w:rPr>
          <w:t>10</w:t>
        </w:r>
        <w:r w:rsidR="008146C4">
          <w:rPr>
            <w:noProof/>
            <w:webHidden/>
          </w:rPr>
          <w:fldChar w:fldCharType="end"/>
        </w:r>
      </w:hyperlink>
    </w:p>
    <w:p w14:paraId="33837571" w14:textId="680FE856" w:rsidR="008146C4" w:rsidRDefault="0033626B">
      <w:pPr>
        <w:pStyle w:val="TOC1"/>
        <w:tabs>
          <w:tab w:val="right" w:leader="dot" w:pos="10790"/>
        </w:tabs>
        <w:rPr>
          <w:rFonts w:eastAsiaTheme="minorEastAsia"/>
          <w:b w:val="0"/>
          <w:bCs w:val="0"/>
          <w:caps w:val="0"/>
          <w:noProof/>
          <w:sz w:val="22"/>
          <w:szCs w:val="22"/>
        </w:rPr>
      </w:pPr>
      <w:hyperlink w:anchor="_Toc10212024" w:history="1">
        <w:r w:rsidR="008146C4" w:rsidRPr="00A451F4">
          <w:rPr>
            <w:rStyle w:val="Hyperlink"/>
            <w:noProof/>
          </w:rPr>
          <w:t>6 Appendices and Other References</w:t>
        </w:r>
        <w:r w:rsidR="008146C4">
          <w:rPr>
            <w:noProof/>
            <w:webHidden/>
          </w:rPr>
          <w:tab/>
        </w:r>
        <w:r w:rsidR="008146C4">
          <w:rPr>
            <w:noProof/>
            <w:webHidden/>
          </w:rPr>
          <w:fldChar w:fldCharType="begin"/>
        </w:r>
        <w:r w:rsidR="008146C4">
          <w:rPr>
            <w:noProof/>
            <w:webHidden/>
          </w:rPr>
          <w:instrText xml:space="preserve"> PAGEREF _Toc10212024 \h </w:instrText>
        </w:r>
        <w:r w:rsidR="008146C4">
          <w:rPr>
            <w:noProof/>
            <w:webHidden/>
          </w:rPr>
        </w:r>
        <w:r w:rsidR="008146C4">
          <w:rPr>
            <w:noProof/>
            <w:webHidden/>
          </w:rPr>
          <w:fldChar w:fldCharType="separate"/>
        </w:r>
        <w:r w:rsidR="008146C4">
          <w:rPr>
            <w:noProof/>
            <w:webHidden/>
          </w:rPr>
          <w:t>11</w:t>
        </w:r>
        <w:r w:rsidR="008146C4">
          <w:rPr>
            <w:noProof/>
            <w:webHidden/>
          </w:rPr>
          <w:fldChar w:fldCharType="end"/>
        </w:r>
      </w:hyperlink>
    </w:p>
    <w:p w14:paraId="553D494A" w14:textId="76AA73AA" w:rsidR="008146C4" w:rsidRDefault="0033626B">
      <w:pPr>
        <w:pStyle w:val="TOC2"/>
        <w:tabs>
          <w:tab w:val="right" w:leader="dot" w:pos="10790"/>
        </w:tabs>
        <w:rPr>
          <w:rFonts w:eastAsiaTheme="minorEastAsia"/>
          <w:smallCaps w:val="0"/>
          <w:noProof/>
          <w:sz w:val="22"/>
          <w:szCs w:val="22"/>
        </w:rPr>
      </w:pPr>
      <w:hyperlink w:anchor="_Toc10212025" w:history="1">
        <w:r w:rsidR="008146C4" w:rsidRPr="00A451F4">
          <w:rPr>
            <w:rStyle w:val="Hyperlink"/>
            <w:noProof/>
          </w:rPr>
          <w:t>6.1 Planned Maintenance Window</w:t>
        </w:r>
        <w:r w:rsidR="008146C4">
          <w:rPr>
            <w:noProof/>
            <w:webHidden/>
          </w:rPr>
          <w:tab/>
        </w:r>
        <w:r w:rsidR="008146C4">
          <w:rPr>
            <w:noProof/>
            <w:webHidden/>
          </w:rPr>
          <w:fldChar w:fldCharType="begin"/>
        </w:r>
        <w:r w:rsidR="008146C4">
          <w:rPr>
            <w:noProof/>
            <w:webHidden/>
          </w:rPr>
          <w:instrText xml:space="preserve"> PAGEREF _Toc10212025 \h </w:instrText>
        </w:r>
        <w:r w:rsidR="008146C4">
          <w:rPr>
            <w:noProof/>
            <w:webHidden/>
          </w:rPr>
        </w:r>
        <w:r w:rsidR="008146C4">
          <w:rPr>
            <w:noProof/>
            <w:webHidden/>
          </w:rPr>
          <w:fldChar w:fldCharType="separate"/>
        </w:r>
        <w:r w:rsidR="008146C4">
          <w:rPr>
            <w:noProof/>
            <w:webHidden/>
          </w:rPr>
          <w:t>11</w:t>
        </w:r>
        <w:r w:rsidR="008146C4">
          <w:rPr>
            <w:noProof/>
            <w:webHidden/>
          </w:rPr>
          <w:fldChar w:fldCharType="end"/>
        </w:r>
      </w:hyperlink>
    </w:p>
    <w:p w14:paraId="2B318289" w14:textId="6191CDEC" w:rsidR="008146C4" w:rsidRDefault="0033626B">
      <w:pPr>
        <w:pStyle w:val="TOC2"/>
        <w:tabs>
          <w:tab w:val="right" w:leader="dot" w:pos="10790"/>
        </w:tabs>
        <w:rPr>
          <w:rFonts w:eastAsiaTheme="minorEastAsia"/>
          <w:smallCaps w:val="0"/>
          <w:noProof/>
          <w:sz w:val="22"/>
          <w:szCs w:val="22"/>
        </w:rPr>
      </w:pPr>
      <w:hyperlink w:anchor="_Toc10212026" w:history="1">
        <w:r w:rsidR="008146C4" w:rsidRPr="00A451F4">
          <w:rPr>
            <w:rStyle w:val="Hyperlink"/>
            <w:noProof/>
          </w:rPr>
          <w:t>6.2 Interface Message Queue Manager</w:t>
        </w:r>
        <w:r w:rsidR="008146C4">
          <w:rPr>
            <w:noProof/>
            <w:webHidden/>
          </w:rPr>
          <w:tab/>
        </w:r>
        <w:r w:rsidR="008146C4">
          <w:rPr>
            <w:noProof/>
            <w:webHidden/>
          </w:rPr>
          <w:fldChar w:fldCharType="begin"/>
        </w:r>
        <w:r w:rsidR="008146C4">
          <w:rPr>
            <w:noProof/>
            <w:webHidden/>
          </w:rPr>
          <w:instrText xml:space="preserve"> PAGEREF _Toc10212026 \h </w:instrText>
        </w:r>
        <w:r w:rsidR="008146C4">
          <w:rPr>
            <w:noProof/>
            <w:webHidden/>
          </w:rPr>
        </w:r>
        <w:r w:rsidR="008146C4">
          <w:rPr>
            <w:noProof/>
            <w:webHidden/>
          </w:rPr>
          <w:fldChar w:fldCharType="separate"/>
        </w:r>
        <w:r w:rsidR="008146C4">
          <w:rPr>
            <w:noProof/>
            <w:webHidden/>
          </w:rPr>
          <w:t>11</w:t>
        </w:r>
        <w:r w:rsidR="008146C4">
          <w:rPr>
            <w:noProof/>
            <w:webHidden/>
          </w:rPr>
          <w:fldChar w:fldCharType="end"/>
        </w:r>
      </w:hyperlink>
    </w:p>
    <w:p w14:paraId="256995C4" w14:textId="2FCDB8DE" w:rsidR="008146C4" w:rsidRDefault="0033626B">
      <w:pPr>
        <w:pStyle w:val="TOC2"/>
        <w:tabs>
          <w:tab w:val="right" w:leader="dot" w:pos="10790"/>
        </w:tabs>
        <w:rPr>
          <w:rFonts w:eastAsiaTheme="minorEastAsia"/>
          <w:smallCaps w:val="0"/>
          <w:noProof/>
          <w:sz w:val="22"/>
          <w:szCs w:val="22"/>
        </w:rPr>
      </w:pPr>
      <w:hyperlink w:anchor="_Toc10212027" w:history="1">
        <w:r w:rsidR="008146C4" w:rsidRPr="00A451F4">
          <w:rPr>
            <w:rStyle w:val="Hyperlink"/>
            <w:noProof/>
          </w:rPr>
          <w:t>6.3 Continuing Service and Support</w:t>
        </w:r>
        <w:r w:rsidR="008146C4">
          <w:rPr>
            <w:noProof/>
            <w:webHidden/>
          </w:rPr>
          <w:tab/>
        </w:r>
        <w:r w:rsidR="008146C4">
          <w:rPr>
            <w:noProof/>
            <w:webHidden/>
          </w:rPr>
          <w:fldChar w:fldCharType="begin"/>
        </w:r>
        <w:r w:rsidR="008146C4">
          <w:rPr>
            <w:noProof/>
            <w:webHidden/>
          </w:rPr>
          <w:instrText xml:space="preserve"> PAGEREF _Toc10212027 \h </w:instrText>
        </w:r>
        <w:r w:rsidR="008146C4">
          <w:rPr>
            <w:noProof/>
            <w:webHidden/>
          </w:rPr>
        </w:r>
        <w:r w:rsidR="008146C4">
          <w:rPr>
            <w:noProof/>
            <w:webHidden/>
          </w:rPr>
          <w:fldChar w:fldCharType="separate"/>
        </w:r>
        <w:r w:rsidR="008146C4">
          <w:rPr>
            <w:noProof/>
            <w:webHidden/>
          </w:rPr>
          <w:t>11</w:t>
        </w:r>
        <w:r w:rsidR="008146C4">
          <w:rPr>
            <w:noProof/>
            <w:webHidden/>
          </w:rPr>
          <w:fldChar w:fldCharType="end"/>
        </w:r>
      </w:hyperlink>
    </w:p>
    <w:p w14:paraId="0534D295" w14:textId="68C754F5" w:rsidR="005054CD" w:rsidRDefault="00E155DE" w:rsidP="005054CD">
      <w:pPr>
        <w:pStyle w:val="Heading2-Numbered"/>
        <w:numPr>
          <w:ilvl w:val="0"/>
          <w:numId w:val="0"/>
        </w:numPr>
        <w:ind w:left="720"/>
      </w:pPr>
      <w:r>
        <w:rPr>
          <w:lang w:eastAsia="ja-JP"/>
        </w:rPr>
        <w:fldChar w:fldCharType="end"/>
      </w:r>
    </w:p>
    <w:p w14:paraId="6FF4BF03" w14:textId="260991D3" w:rsidR="005054CD" w:rsidRDefault="005054CD" w:rsidP="005054CD"/>
    <w:p w14:paraId="582C1B73" w14:textId="181828DC" w:rsidR="005054CD" w:rsidRDefault="005054CD" w:rsidP="005054CD"/>
    <w:p w14:paraId="71E447DA" w14:textId="7F27A1BA" w:rsidR="005054CD" w:rsidRDefault="005054CD" w:rsidP="005054CD"/>
    <w:p w14:paraId="2E74591A" w14:textId="597A20A1" w:rsidR="005054CD" w:rsidRDefault="005054CD" w:rsidP="005054CD"/>
    <w:p w14:paraId="3D42B5D4" w14:textId="010F4F62" w:rsidR="005054CD" w:rsidRDefault="005054CD" w:rsidP="005054CD"/>
    <w:p w14:paraId="43651CE5" w14:textId="3294114E" w:rsidR="005054CD" w:rsidRDefault="005054CD" w:rsidP="005054CD"/>
    <w:p w14:paraId="7DC4C3FB" w14:textId="77BB123C" w:rsidR="005054CD" w:rsidRDefault="005054CD" w:rsidP="005054CD">
      <w:pPr>
        <w:pStyle w:val="Heading2-Numbered"/>
        <w:numPr>
          <w:ilvl w:val="0"/>
          <w:numId w:val="0"/>
        </w:numPr>
        <w:rPr>
          <w:rFonts w:asciiTheme="minorHAnsi" w:eastAsiaTheme="minorHAnsi" w:hAnsiTheme="minorHAnsi" w:cstheme="minorBidi"/>
          <w:b w:val="0"/>
          <w:color w:val="auto"/>
          <w:sz w:val="18"/>
          <w:szCs w:val="22"/>
        </w:rPr>
      </w:pPr>
    </w:p>
    <w:p w14:paraId="5EB7781D" w14:textId="77777777" w:rsidR="005054CD" w:rsidRPr="005054CD" w:rsidRDefault="005054CD" w:rsidP="005054CD"/>
    <w:p w14:paraId="587D371D" w14:textId="77777777" w:rsidR="002310B3" w:rsidRDefault="002310B3">
      <w:pPr>
        <w:spacing w:before="0" w:after="200"/>
        <w:rPr>
          <w:rFonts w:ascii="Century Gothic" w:eastAsiaTheme="minorEastAsia" w:hAnsi="Century Gothic" w:cs="MetaBold-Roman"/>
          <w:b/>
          <w:color w:val="A5A6A5" w:themeColor="background2"/>
          <w:sz w:val="30"/>
          <w:szCs w:val="30"/>
          <w:u w:color="000000"/>
        </w:rPr>
      </w:pPr>
      <w:r>
        <w:br w:type="page"/>
      </w:r>
    </w:p>
    <w:p w14:paraId="37013F66" w14:textId="1F74A225" w:rsidR="003F4253" w:rsidRDefault="003F4253" w:rsidP="003F4253">
      <w:pPr>
        <w:pStyle w:val="Heading2-Numbered"/>
      </w:pPr>
      <w:bookmarkStart w:id="1" w:name="_Toc10212008"/>
      <w:r>
        <w:lastRenderedPageBreak/>
        <w:t>Scoping Process</w:t>
      </w:r>
      <w:bookmarkEnd w:id="1"/>
    </w:p>
    <w:p w14:paraId="45E9FC61" w14:textId="77777777" w:rsidR="003F4253" w:rsidRDefault="003F4253" w:rsidP="003F4253">
      <w:r>
        <w:t>Your interface project manager is available to meet, assist with questions, and help determine the best-fit options for your project. Instructions for manual scoping are as follows:</w:t>
      </w:r>
    </w:p>
    <w:p w14:paraId="3C83E44A" w14:textId="77777777" w:rsidR="003F4253" w:rsidRDefault="003F4253" w:rsidP="003F4253">
      <w:pPr>
        <w:pStyle w:val="ListParagraph"/>
        <w:numPr>
          <w:ilvl w:val="0"/>
          <w:numId w:val="15"/>
        </w:numPr>
        <w:ind w:left="720" w:hanging="360"/>
      </w:pPr>
      <w:r w:rsidRPr="00F07DE5">
        <w:rPr>
          <w:b/>
        </w:rPr>
        <w:t>Review</w:t>
      </w:r>
      <w:r>
        <w:t xml:space="preserve">: </w:t>
      </w:r>
    </w:p>
    <w:p w14:paraId="2AD9B690" w14:textId="77777777" w:rsidR="003F4253" w:rsidRDefault="003F4253" w:rsidP="003F4253">
      <w:r>
        <w:t xml:space="preserve">Please read the Common Use Case Package and complete all form fields and check-boxes to the best of your ability.  Should you have questions about the configuration options presented in this document please do not hesitate to discuss with your interface project manager.  </w:t>
      </w:r>
    </w:p>
    <w:p w14:paraId="7D3D7751" w14:textId="77777777" w:rsidR="003F4253" w:rsidRDefault="003F4253" w:rsidP="003F4253">
      <w:r>
        <w:t xml:space="preserve">If there is a customization request during the implementation process clients are </w:t>
      </w:r>
      <w:r w:rsidRPr="003A0A78">
        <w:t>subject to a fee</w:t>
      </w:r>
      <w:r>
        <w:t xml:space="preserve">. If there is a request to customize </w:t>
      </w:r>
      <w:r w:rsidRPr="003A0A78">
        <w:t>post go-live</w:t>
      </w:r>
      <w:r>
        <w:t xml:space="preserve"> you will be </w:t>
      </w:r>
      <w:r w:rsidRPr="003A0A78">
        <w:t xml:space="preserve">subject to </w:t>
      </w:r>
      <w:r>
        <w:t xml:space="preserve">modification fees. </w:t>
      </w:r>
    </w:p>
    <w:p w14:paraId="3A1769CB" w14:textId="77777777" w:rsidR="003F4253" w:rsidRDefault="003F4253" w:rsidP="003F4253">
      <w:pPr>
        <w:pStyle w:val="ListParagraph"/>
        <w:numPr>
          <w:ilvl w:val="0"/>
          <w:numId w:val="15"/>
        </w:numPr>
        <w:ind w:left="720" w:hanging="360"/>
      </w:pPr>
      <w:r w:rsidRPr="00F07DE5">
        <w:rPr>
          <w:b/>
        </w:rPr>
        <w:t>Approve</w:t>
      </w:r>
      <w:r>
        <w:t xml:space="preserve">: </w:t>
      </w:r>
    </w:p>
    <w:p w14:paraId="2F4264E4" w14:textId="77777777" w:rsidR="003F4253" w:rsidRDefault="003F4253" w:rsidP="003F4253">
      <w:r>
        <w:t>When this document is completed to your satisfaction, please approve the scope of the interface by typing your name below.</w:t>
      </w:r>
    </w:p>
    <w:p w14:paraId="212557FF" w14:textId="77777777" w:rsidR="003F4253" w:rsidRDefault="003F4253" w:rsidP="003F4253">
      <w:pPr>
        <w:pStyle w:val="Heading2-Numbered"/>
      </w:pPr>
      <w:bookmarkStart w:id="2" w:name="_Toc10212009"/>
      <w:r>
        <w:t>Scope Approval</w:t>
      </w:r>
      <w:bookmarkEnd w:id="2"/>
    </w:p>
    <w:p w14:paraId="30AD8AF5" w14:textId="77777777" w:rsidR="003F4253" w:rsidRPr="00EA50CF" w:rsidRDefault="003F4253" w:rsidP="003F4253">
      <w:r w:rsidRPr="00EA50CF">
        <w:t>I,</w:t>
      </w:r>
      <w:r w:rsidRPr="00EA50CF">
        <w:rPr>
          <w:rFonts w:eastAsia="MS Gothic"/>
        </w:rPr>
        <w:t xml:space="preserve"> </w:t>
      </w:r>
      <w:r w:rsidRPr="00EA50CF">
        <w:rPr>
          <w:rFonts w:eastAsia="MS Gothic"/>
        </w:rPr>
        <w:fldChar w:fldCharType="begin">
          <w:ffData>
            <w:name w:val="Text1"/>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bookmarkStart w:id="3" w:name="_GoBack"/>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bookmarkEnd w:id="3"/>
      <w:r w:rsidRPr="00EA50CF">
        <w:rPr>
          <w:rFonts w:eastAsia="MS Gothic"/>
        </w:rPr>
        <w:fldChar w:fldCharType="end"/>
      </w:r>
      <w:r w:rsidRPr="00EA50CF">
        <w:t>, agree to the interface design as described here in this document.</w:t>
      </w:r>
    </w:p>
    <w:p w14:paraId="0CB8B11F" w14:textId="77777777" w:rsidR="003F4253" w:rsidRPr="00EA50CF" w:rsidRDefault="003F4253" w:rsidP="003F4253">
      <w:r w:rsidRPr="00EA50CF">
        <w:t xml:space="preserve">Date: </w:t>
      </w:r>
      <w:r w:rsidRPr="00EA50CF">
        <w:rPr>
          <w:rFonts w:eastAsia="MS Gothic"/>
        </w:rPr>
        <w:fldChar w:fldCharType="begin">
          <w:ffData>
            <w:name w:val="Text1"/>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rPr>
        <w:fldChar w:fldCharType="end"/>
      </w:r>
    </w:p>
    <w:p w14:paraId="471407C9" w14:textId="4157792B" w:rsidR="00E155DE" w:rsidRDefault="00E155DE" w:rsidP="00133DB1">
      <w:pPr>
        <w:rPr>
          <w:lang w:eastAsia="ja-JP"/>
        </w:rPr>
      </w:pPr>
    </w:p>
    <w:p w14:paraId="471407CA" w14:textId="77777777" w:rsidR="00133DB1" w:rsidRPr="00133DB1" w:rsidRDefault="00133DB1" w:rsidP="00133DB1">
      <w:pPr>
        <w:rPr>
          <w:lang w:eastAsia="ja-JP"/>
        </w:rPr>
      </w:pPr>
    </w:p>
    <w:p w14:paraId="471407CB" w14:textId="55569404" w:rsidR="00133DB1" w:rsidRDefault="00133DB1" w:rsidP="00133DB1">
      <w:r>
        <w:t> </w:t>
      </w:r>
    </w:p>
    <w:p w14:paraId="75793E2F" w14:textId="361D6866" w:rsidR="003A0A78" w:rsidRDefault="003A0A78" w:rsidP="00133DB1"/>
    <w:p w14:paraId="213AEFFE" w14:textId="69FF3C28" w:rsidR="003A0A78" w:rsidRDefault="003A0A78" w:rsidP="00133DB1"/>
    <w:p w14:paraId="7FB3B3E0" w14:textId="7D71B220" w:rsidR="003A0A78" w:rsidRDefault="003A0A78" w:rsidP="00133DB1"/>
    <w:p w14:paraId="0DCB74EE" w14:textId="26E45970" w:rsidR="003A0A78" w:rsidRDefault="003A0A78" w:rsidP="00133DB1"/>
    <w:p w14:paraId="2147F26F" w14:textId="2E41314A" w:rsidR="003A0A78" w:rsidRDefault="003A0A78" w:rsidP="00133DB1"/>
    <w:p w14:paraId="160CB974" w14:textId="44C2C204" w:rsidR="003A0A78" w:rsidRDefault="003A0A78" w:rsidP="00133DB1"/>
    <w:p w14:paraId="7E99E426" w14:textId="22DB0969" w:rsidR="003A0A78" w:rsidRDefault="003A0A78" w:rsidP="00133DB1"/>
    <w:p w14:paraId="4804CB06" w14:textId="7C038CAE" w:rsidR="003A0A78" w:rsidRDefault="003A0A78" w:rsidP="00133DB1"/>
    <w:p w14:paraId="2F38EEF7" w14:textId="292E1305" w:rsidR="003A0A78" w:rsidRDefault="003A0A78" w:rsidP="00133DB1"/>
    <w:p w14:paraId="679C75B7" w14:textId="799F6673" w:rsidR="003A0A78" w:rsidRDefault="003A0A78" w:rsidP="00133DB1"/>
    <w:p w14:paraId="732A3705" w14:textId="3771AFB5" w:rsidR="003A0A78" w:rsidRDefault="003A0A78" w:rsidP="00133DB1"/>
    <w:p w14:paraId="1F6E7751" w14:textId="444CA6C2" w:rsidR="003A0A78" w:rsidRDefault="003A0A78" w:rsidP="00133DB1"/>
    <w:p w14:paraId="4BA649D3" w14:textId="16E11C83" w:rsidR="003A0A78" w:rsidRDefault="003A0A78" w:rsidP="00133DB1"/>
    <w:p w14:paraId="550F7B38" w14:textId="7AE48B0A" w:rsidR="003A0A78" w:rsidRDefault="003A0A78" w:rsidP="00133DB1"/>
    <w:p w14:paraId="2CB6E6DC" w14:textId="51F02C65" w:rsidR="003A0A78" w:rsidRDefault="003A0A78" w:rsidP="00133DB1"/>
    <w:p w14:paraId="05E410A9" w14:textId="2F0746F1" w:rsidR="003A0A78" w:rsidRDefault="003A0A78" w:rsidP="00133DB1"/>
    <w:p w14:paraId="2CECA7F7" w14:textId="4896C169" w:rsidR="003F4253" w:rsidRDefault="003F4253" w:rsidP="003F4253"/>
    <w:p w14:paraId="17577471" w14:textId="672B6E32" w:rsidR="003F4253" w:rsidRDefault="003F4253" w:rsidP="003F4253"/>
    <w:p w14:paraId="082F50C7" w14:textId="66590805" w:rsidR="003F4253" w:rsidRDefault="003F4253" w:rsidP="003F4253"/>
    <w:p w14:paraId="471407DF" w14:textId="77777777" w:rsidR="00133DB1" w:rsidRDefault="00F07DE5" w:rsidP="003F4253">
      <w:pPr>
        <w:pStyle w:val="Heading1-Numbered"/>
        <w:numPr>
          <w:ilvl w:val="0"/>
          <w:numId w:val="0"/>
        </w:numPr>
      </w:pPr>
      <w:bookmarkStart w:id="4" w:name="_Toc10212010"/>
      <w:r>
        <w:lastRenderedPageBreak/>
        <w:t>Project Information</w:t>
      </w:r>
      <w:bookmarkEnd w:id="4"/>
    </w:p>
    <w:p w14:paraId="471407E0" w14:textId="77777777"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
        <w:tblW w:w="0" w:type="auto"/>
        <w:tblLook w:val="0420" w:firstRow="1" w:lastRow="0" w:firstColumn="0" w:lastColumn="0" w:noHBand="0" w:noVBand="1"/>
      </w:tblPr>
      <w:tblGrid>
        <w:gridCol w:w="2416"/>
        <w:gridCol w:w="1206"/>
        <w:gridCol w:w="2258"/>
        <w:gridCol w:w="4920"/>
      </w:tblGrid>
      <w:tr w:rsidR="00F07DE5" w:rsidRPr="00F07DE5" w14:paraId="471407E4" w14:textId="77777777" w:rsidTr="00EA23B2">
        <w:trPr>
          <w:cnfStyle w:val="100000000000" w:firstRow="1" w:lastRow="0" w:firstColumn="0" w:lastColumn="0" w:oddVBand="0" w:evenVBand="0" w:oddHBand="0" w:evenHBand="0" w:firstRowFirstColumn="0" w:firstRowLastColumn="0" w:lastRowFirstColumn="0" w:lastRowLastColumn="0"/>
        </w:trPr>
        <w:tc>
          <w:tcPr>
            <w:tcW w:w="3672" w:type="dxa"/>
            <w:gridSpan w:val="2"/>
          </w:tcPr>
          <w:p w14:paraId="471407E1" w14:textId="77777777" w:rsidR="00F07DE5" w:rsidRPr="00F07DE5" w:rsidRDefault="00F07DE5" w:rsidP="006E606C">
            <w:r w:rsidRPr="00F07DE5">
              <w:t>General Information</w:t>
            </w:r>
          </w:p>
        </w:tc>
        <w:tc>
          <w:tcPr>
            <w:tcW w:w="2293" w:type="dxa"/>
          </w:tcPr>
          <w:p w14:paraId="471407E2" w14:textId="77777777" w:rsidR="00F07DE5" w:rsidRPr="00F07DE5" w:rsidRDefault="00F07DE5" w:rsidP="006E606C"/>
        </w:tc>
        <w:tc>
          <w:tcPr>
            <w:tcW w:w="5033" w:type="dxa"/>
          </w:tcPr>
          <w:p w14:paraId="471407E3" w14:textId="77777777" w:rsidR="00F07DE5" w:rsidRPr="00F07DE5" w:rsidRDefault="00F07DE5" w:rsidP="006E606C"/>
        </w:tc>
      </w:tr>
      <w:tr w:rsidR="00F76419" w:rsidRPr="00F07DE5" w14:paraId="471407E7"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7E5" w14:textId="5D72B46E" w:rsidR="00F76419" w:rsidRPr="00F07DE5" w:rsidRDefault="008571DA" w:rsidP="006E606C">
            <w:r>
              <w:t>Integration</w:t>
            </w:r>
            <w:r w:rsidRPr="00F07DE5">
              <w:t xml:space="preserve"> </w:t>
            </w:r>
            <w:r>
              <w:t xml:space="preserve">Project </w:t>
            </w:r>
            <w:r w:rsidRPr="00F07DE5">
              <w:t xml:space="preserve">Name </w:t>
            </w:r>
            <w:r w:rsidRPr="00F76419">
              <w:rPr>
                <w:b w:val="0"/>
              </w:rPr>
              <w:t>(if applicable)</w:t>
            </w:r>
          </w:p>
        </w:tc>
        <w:tc>
          <w:tcPr>
            <w:tcW w:w="5033" w:type="dxa"/>
          </w:tcPr>
          <w:p w14:paraId="471407E6" w14:textId="3577611C" w:rsidR="00F76419" w:rsidRPr="00B9395F" w:rsidRDefault="00B9395F"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103FE4" w:rsidRPr="00F07DE5" w14:paraId="471407EC" w14:textId="77777777"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val="restart"/>
          </w:tcPr>
          <w:p w14:paraId="471407E8" w14:textId="77777777" w:rsidR="00103FE4" w:rsidRDefault="00103FE4" w:rsidP="00F76419">
            <w:r>
              <w:t>Vendor</w:t>
            </w:r>
          </w:p>
          <w:p w14:paraId="471407E9" w14:textId="77777777" w:rsidR="00103FE4" w:rsidRPr="00F76419" w:rsidRDefault="00103FE4" w:rsidP="00F76419">
            <w:pPr>
              <w:rPr>
                <w:b w:val="0"/>
              </w:rPr>
            </w:pPr>
            <w:r w:rsidRPr="00F76419">
              <w:rPr>
                <w:b w:val="0"/>
              </w:rPr>
              <w:t>(If applicable, third party data exchange vendor)</w:t>
            </w:r>
          </w:p>
        </w:tc>
        <w:tc>
          <w:tcPr>
            <w:tcW w:w="3517" w:type="dxa"/>
            <w:gridSpan w:val="2"/>
          </w:tcPr>
          <w:p w14:paraId="471407EA" w14:textId="77777777" w:rsidR="00103FE4" w:rsidRPr="00F07DE5" w:rsidRDefault="00103FE4" w:rsidP="006E606C">
            <w:r w:rsidRPr="00F07DE5">
              <w:t xml:space="preserve">Company Name: </w:t>
            </w:r>
            <w:r>
              <w:br/>
            </w:r>
            <w:r w:rsidRPr="00F76419">
              <w:rPr>
                <w:b w:val="0"/>
              </w:rPr>
              <w:t>(ex. athenahealth, Inc.)</w:t>
            </w:r>
          </w:p>
        </w:tc>
        <w:tc>
          <w:tcPr>
            <w:tcW w:w="5033" w:type="dxa"/>
          </w:tcPr>
          <w:p w14:paraId="471407EB" w14:textId="24806A4D" w:rsidR="00103FE4" w:rsidRPr="00B9395F" w:rsidRDefault="003878BF"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103FE4" w:rsidRPr="00F07DE5" w14:paraId="471407F0"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471407ED" w14:textId="77777777" w:rsidR="00103FE4" w:rsidRPr="00F07DE5" w:rsidRDefault="00103FE4" w:rsidP="006E606C"/>
        </w:tc>
        <w:tc>
          <w:tcPr>
            <w:tcW w:w="3517" w:type="dxa"/>
            <w:gridSpan w:val="2"/>
          </w:tcPr>
          <w:p w14:paraId="471407EE" w14:textId="77777777" w:rsidR="00103FE4" w:rsidRPr="00F07DE5" w:rsidRDefault="00103FE4" w:rsidP="006E606C">
            <w:r w:rsidRPr="00F07DE5">
              <w:t xml:space="preserve">Software Product Name: </w:t>
            </w:r>
            <w:r>
              <w:br/>
            </w:r>
            <w:r w:rsidRPr="00F76419">
              <w:rPr>
                <w:b w:val="0"/>
              </w:rPr>
              <w:t>(ex. athenaNet)</w:t>
            </w:r>
          </w:p>
        </w:tc>
        <w:tc>
          <w:tcPr>
            <w:tcW w:w="5033" w:type="dxa"/>
          </w:tcPr>
          <w:p w14:paraId="471407EF"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103FE4" w:rsidRPr="00F07DE5" w14:paraId="471407F4" w14:textId="77777777"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tcPr>
          <w:p w14:paraId="471407F1" w14:textId="77777777" w:rsidR="00103FE4" w:rsidRPr="00F07DE5" w:rsidRDefault="00103FE4" w:rsidP="006E606C"/>
        </w:tc>
        <w:tc>
          <w:tcPr>
            <w:tcW w:w="3517" w:type="dxa"/>
            <w:gridSpan w:val="2"/>
          </w:tcPr>
          <w:p w14:paraId="471407F2" w14:textId="77777777" w:rsidR="00103FE4" w:rsidRPr="00F07DE5" w:rsidRDefault="00103FE4" w:rsidP="006E606C">
            <w:r w:rsidRPr="00F07DE5">
              <w:t xml:space="preserve">Version: </w:t>
            </w:r>
            <w:r>
              <w:br/>
            </w:r>
            <w:r w:rsidRPr="00F76419">
              <w:rPr>
                <w:b w:val="0"/>
              </w:rPr>
              <w:t>(ex. 14.9)</w:t>
            </w:r>
          </w:p>
        </w:tc>
        <w:tc>
          <w:tcPr>
            <w:tcW w:w="5033" w:type="dxa"/>
          </w:tcPr>
          <w:p w14:paraId="471407F3"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103FE4" w:rsidRPr="00F07DE5" w14:paraId="471407F8"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471407F5" w14:textId="77777777" w:rsidR="00103FE4" w:rsidRPr="00F07DE5" w:rsidRDefault="00103FE4" w:rsidP="006E606C"/>
        </w:tc>
        <w:tc>
          <w:tcPr>
            <w:tcW w:w="3517" w:type="dxa"/>
            <w:gridSpan w:val="2"/>
          </w:tcPr>
          <w:p w14:paraId="471407F6" w14:textId="77777777" w:rsidR="00103FE4" w:rsidRPr="00F07DE5" w:rsidRDefault="00103FE4" w:rsidP="006E606C">
            <w:r w:rsidRPr="00F07DE5">
              <w:t xml:space="preserve">Interface Engine: </w:t>
            </w:r>
            <w:r>
              <w:br/>
            </w:r>
            <w:r w:rsidRPr="00F76419">
              <w:rPr>
                <w:b w:val="0"/>
              </w:rPr>
              <w:t>(ex. athenaNet MX Engine)</w:t>
            </w:r>
          </w:p>
        </w:tc>
        <w:tc>
          <w:tcPr>
            <w:tcW w:w="5033" w:type="dxa"/>
          </w:tcPr>
          <w:p w14:paraId="471407F7"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F76419" w:rsidRPr="00F07DE5" w14:paraId="47140800" w14:textId="77777777"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7FE" w14:textId="640154D5" w:rsidR="00F76419" w:rsidRPr="0093717D" w:rsidRDefault="00CD1D8C" w:rsidP="00CD1D8C">
            <w:pPr>
              <w:rPr>
                <w:b w:val="0"/>
              </w:rPr>
            </w:pPr>
            <w:r>
              <w:t>Trading Partner Name</w:t>
            </w:r>
          </w:p>
        </w:tc>
        <w:tc>
          <w:tcPr>
            <w:tcW w:w="5033" w:type="dxa"/>
          </w:tcPr>
          <w:p w14:paraId="471407FF"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CD1D8C" w:rsidRPr="00B9395F" w14:paraId="014E5CA1"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7709133A" w14:textId="335BFA33" w:rsidR="00CD1D8C" w:rsidRPr="0093717D" w:rsidRDefault="00CD1D8C" w:rsidP="00CD1D8C">
            <w:pPr>
              <w:rPr>
                <w:b w:val="0"/>
              </w:rPr>
            </w:pPr>
            <w:r w:rsidRPr="00F07DE5">
              <w:t xml:space="preserve">Trading Partner </w:t>
            </w:r>
            <w:r>
              <w:t>Type</w:t>
            </w:r>
            <w:r w:rsidRPr="00F07DE5">
              <w:t xml:space="preserve"> </w:t>
            </w:r>
            <w:r>
              <w:rPr>
                <w:b w:val="0"/>
              </w:rPr>
              <w:t>(ex. Health Information System, EHR, etc.)</w:t>
            </w:r>
          </w:p>
        </w:tc>
        <w:tc>
          <w:tcPr>
            <w:tcW w:w="5033" w:type="dxa"/>
          </w:tcPr>
          <w:p w14:paraId="32339E58" w14:textId="77777777" w:rsidR="00CD1D8C" w:rsidRPr="00B9395F" w:rsidRDefault="00CD1D8C" w:rsidP="001B6AE8">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F76419" w:rsidRPr="00F07DE5" w14:paraId="47140803" w14:textId="77777777"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801" w14:textId="77777777" w:rsidR="00F76419" w:rsidRPr="00F07DE5" w:rsidRDefault="00F76419" w:rsidP="00F76419">
            <w:r w:rsidRPr="00F07DE5">
              <w:t>athenahealth Practice Context ID</w:t>
            </w:r>
          </w:p>
        </w:tc>
        <w:tc>
          <w:tcPr>
            <w:tcW w:w="5033" w:type="dxa"/>
          </w:tcPr>
          <w:p w14:paraId="47140802"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8571DA" w:rsidRPr="00F07DE5" w14:paraId="47140806"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804" w14:textId="5FB82AB1" w:rsidR="008571DA" w:rsidRPr="00F07DE5" w:rsidRDefault="008571DA" w:rsidP="00F76419">
            <w:r w:rsidRPr="00F07DE5">
              <w:t>athenah</w:t>
            </w:r>
            <w:r>
              <w:t>ealth Interface Project Manager Name</w:t>
            </w:r>
          </w:p>
        </w:tc>
        <w:tc>
          <w:tcPr>
            <w:tcW w:w="5033" w:type="dxa"/>
          </w:tcPr>
          <w:p w14:paraId="47140805" w14:textId="77777777" w:rsidR="008571DA" w:rsidRPr="00B9395F" w:rsidRDefault="008571DA"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8571DA" w:rsidRPr="00F07DE5" w14:paraId="47140809" w14:textId="77777777"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807" w14:textId="48D0077F" w:rsidR="008571DA" w:rsidRPr="00F07DE5" w:rsidRDefault="008571DA" w:rsidP="00F76419">
            <w:r w:rsidRPr="00F07DE5">
              <w:t>athenah</w:t>
            </w:r>
            <w:r>
              <w:t>ealth Interface Project Manager</w:t>
            </w:r>
            <w:r w:rsidRPr="00F07DE5">
              <w:t xml:space="preserve"> Contact Information</w:t>
            </w:r>
          </w:p>
        </w:tc>
        <w:tc>
          <w:tcPr>
            <w:tcW w:w="5033" w:type="dxa"/>
          </w:tcPr>
          <w:p w14:paraId="47140808" w14:textId="77777777" w:rsidR="008571DA" w:rsidRPr="00B9395F" w:rsidRDefault="008571DA"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8571DA" w:rsidRPr="00F07DE5" w14:paraId="4714080C"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80A" w14:textId="291276FD" w:rsidR="008571DA" w:rsidRPr="00F07DE5" w:rsidRDefault="008571DA"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33" w:type="dxa"/>
          </w:tcPr>
          <w:p w14:paraId="4714080B" w14:textId="62659583" w:rsidR="008571DA" w:rsidRPr="00B9395F" w:rsidRDefault="008571DA"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0D" w14:textId="77777777" w:rsidR="00133DB1" w:rsidRDefault="00133DB1" w:rsidP="00133DB1"/>
    <w:tbl>
      <w:tblPr>
        <w:tblStyle w:val="ISQTable-New"/>
        <w:tblW w:w="11005" w:type="dxa"/>
        <w:tblLayout w:type="fixed"/>
        <w:tblLook w:val="0420" w:firstRow="1" w:lastRow="0" w:firstColumn="0" w:lastColumn="0" w:noHBand="0" w:noVBand="1"/>
      </w:tblPr>
      <w:tblGrid>
        <w:gridCol w:w="2455"/>
        <w:gridCol w:w="2603"/>
        <w:gridCol w:w="900"/>
        <w:gridCol w:w="5047"/>
      </w:tblGrid>
      <w:tr w:rsidR="00EA23B2" w:rsidRPr="00F76419" w14:paraId="47140811" w14:textId="3194BC99" w:rsidTr="00EA23B2">
        <w:trPr>
          <w:cnfStyle w:val="100000000000" w:firstRow="1" w:lastRow="0" w:firstColumn="0" w:lastColumn="0" w:oddVBand="0" w:evenVBand="0" w:oddHBand="0" w:evenHBand="0" w:firstRowFirstColumn="0" w:firstRowLastColumn="0" w:lastRowFirstColumn="0" w:lastRowLastColumn="0"/>
        </w:trPr>
        <w:tc>
          <w:tcPr>
            <w:tcW w:w="2455" w:type="dxa"/>
          </w:tcPr>
          <w:p w14:paraId="4714080E" w14:textId="77777777" w:rsidR="00EA23B2" w:rsidRPr="00F76419" w:rsidRDefault="00EA23B2" w:rsidP="006E606C">
            <w:r w:rsidRPr="00F76419">
              <w:t>Contact</w:t>
            </w:r>
          </w:p>
        </w:tc>
        <w:tc>
          <w:tcPr>
            <w:tcW w:w="2603" w:type="dxa"/>
          </w:tcPr>
          <w:p w14:paraId="4714080F" w14:textId="77777777" w:rsidR="00EA23B2" w:rsidRPr="00F76419" w:rsidRDefault="00EA23B2" w:rsidP="006E606C">
            <w:r w:rsidRPr="00F76419">
              <w:t>Role</w:t>
            </w:r>
          </w:p>
        </w:tc>
        <w:tc>
          <w:tcPr>
            <w:tcW w:w="5947" w:type="dxa"/>
            <w:gridSpan w:val="2"/>
          </w:tcPr>
          <w:p w14:paraId="32140F60" w14:textId="12A453F0" w:rsidR="00EA23B2" w:rsidRPr="00F76419" w:rsidRDefault="00EA23B2" w:rsidP="006E606C">
            <w:r w:rsidRPr="00F76419">
              <w:t>Details</w:t>
            </w:r>
          </w:p>
        </w:tc>
      </w:tr>
      <w:tr w:rsidR="009E36CC" w:rsidRPr="00F76419" w14:paraId="47140815" w14:textId="5FA911C2"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47140812" w14:textId="77777777" w:rsidR="009E36CC" w:rsidRPr="00F76419" w:rsidRDefault="009E36CC" w:rsidP="006E606C">
            <w:r w:rsidRPr="00F76419">
              <w:t>Project Business Contact</w:t>
            </w:r>
          </w:p>
        </w:tc>
        <w:tc>
          <w:tcPr>
            <w:tcW w:w="2603" w:type="dxa"/>
            <w:vMerge w:val="restart"/>
          </w:tcPr>
          <w:p w14:paraId="47140813" w14:textId="77777777" w:rsidR="009E36CC" w:rsidRPr="00F76419" w:rsidRDefault="009E36CC" w:rsidP="006E606C">
            <w:r w:rsidRPr="00F76419">
              <w:t>Responsible for overall success of the project</w:t>
            </w:r>
          </w:p>
        </w:tc>
        <w:tc>
          <w:tcPr>
            <w:tcW w:w="900" w:type="dxa"/>
          </w:tcPr>
          <w:p w14:paraId="47140814" w14:textId="6EE1BC6B" w:rsidR="009E36CC" w:rsidRPr="00F76419" w:rsidRDefault="009E36CC" w:rsidP="009E36CC">
            <w:r w:rsidRPr="00F76419">
              <w:t>Name:</w:t>
            </w:r>
            <w:r>
              <w:t xml:space="preserve"> </w:t>
            </w:r>
          </w:p>
        </w:tc>
        <w:tc>
          <w:tcPr>
            <w:tcW w:w="5047" w:type="dxa"/>
          </w:tcPr>
          <w:p w14:paraId="741B2FF1" w14:textId="54A5E5AC"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19" w14:textId="54459F6B"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16" w14:textId="77777777" w:rsidR="009E36CC" w:rsidRPr="00F76419" w:rsidRDefault="009E36CC" w:rsidP="006E606C"/>
        </w:tc>
        <w:tc>
          <w:tcPr>
            <w:tcW w:w="2603" w:type="dxa"/>
            <w:vMerge/>
          </w:tcPr>
          <w:p w14:paraId="47140817" w14:textId="77777777" w:rsidR="009E36CC" w:rsidRPr="00F76419" w:rsidRDefault="009E36CC" w:rsidP="006E606C"/>
        </w:tc>
        <w:tc>
          <w:tcPr>
            <w:tcW w:w="900" w:type="dxa"/>
          </w:tcPr>
          <w:p w14:paraId="47140818" w14:textId="65BC2F35" w:rsidR="009E36CC" w:rsidRPr="00F76419" w:rsidRDefault="009E36CC" w:rsidP="009E36CC">
            <w:r w:rsidRPr="00F76419">
              <w:t xml:space="preserve">Phone: </w:t>
            </w:r>
          </w:p>
        </w:tc>
        <w:tc>
          <w:tcPr>
            <w:tcW w:w="5047" w:type="dxa"/>
          </w:tcPr>
          <w:p w14:paraId="0E01A244" w14:textId="7B68D943"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1D" w14:textId="6AF73EE6"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1A" w14:textId="77777777" w:rsidR="009E36CC" w:rsidRPr="00F76419" w:rsidRDefault="009E36CC" w:rsidP="006E606C"/>
        </w:tc>
        <w:tc>
          <w:tcPr>
            <w:tcW w:w="2603" w:type="dxa"/>
            <w:vMerge/>
          </w:tcPr>
          <w:p w14:paraId="4714081B" w14:textId="77777777" w:rsidR="009E36CC" w:rsidRPr="00F76419" w:rsidRDefault="009E36CC" w:rsidP="006E606C"/>
        </w:tc>
        <w:tc>
          <w:tcPr>
            <w:tcW w:w="900" w:type="dxa"/>
          </w:tcPr>
          <w:p w14:paraId="4714081C" w14:textId="671BF4C9" w:rsidR="009E36CC" w:rsidRPr="00F76419" w:rsidRDefault="009E36CC" w:rsidP="009E36CC">
            <w:r w:rsidRPr="00F76419">
              <w:t xml:space="preserve">Email: </w:t>
            </w:r>
          </w:p>
        </w:tc>
        <w:tc>
          <w:tcPr>
            <w:tcW w:w="5047" w:type="dxa"/>
          </w:tcPr>
          <w:p w14:paraId="2A34FF42" w14:textId="0063E11F"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21" w14:textId="7E986E55"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val="restart"/>
          </w:tcPr>
          <w:p w14:paraId="4714081E" w14:textId="77777777" w:rsidR="009E36CC" w:rsidRPr="00F76419" w:rsidRDefault="009E36CC" w:rsidP="006E606C">
            <w:r w:rsidRPr="00F76419">
              <w:t>Project Interface Contact</w:t>
            </w:r>
          </w:p>
        </w:tc>
        <w:tc>
          <w:tcPr>
            <w:tcW w:w="2603" w:type="dxa"/>
            <w:vMerge w:val="restart"/>
          </w:tcPr>
          <w:p w14:paraId="4714081F" w14:textId="77777777" w:rsidR="009E36CC" w:rsidRPr="00F76419" w:rsidRDefault="009E36CC" w:rsidP="006E606C">
            <w:r w:rsidRPr="00F76419">
              <w:t>Interface expert, responsible for continuing interface support</w:t>
            </w:r>
          </w:p>
        </w:tc>
        <w:tc>
          <w:tcPr>
            <w:tcW w:w="900" w:type="dxa"/>
          </w:tcPr>
          <w:p w14:paraId="47140820" w14:textId="5548CFD7" w:rsidR="009E36CC" w:rsidRPr="00F76419" w:rsidRDefault="009E36CC" w:rsidP="009E36CC">
            <w:r w:rsidRPr="00F76419">
              <w:t xml:space="preserve">Name: </w:t>
            </w:r>
          </w:p>
        </w:tc>
        <w:tc>
          <w:tcPr>
            <w:tcW w:w="5047" w:type="dxa"/>
          </w:tcPr>
          <w:p w14:paraId="38CDABAA" w14:textId="12C00675"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25" w14:textId="75E61EEF"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22" w14:textId="77777777" w:rsidR="009E36CC" w:rsidRPr="00F76419" w:rsidRDefault="009E36CC" w:rsidP="006E606C"/>
        </w:tc>
        <w:tc>
          <w:tcPr>
            <w:tcW w:w="2603" w:type="dxa"/>
            <w:vMerge/>
          </w:tcPr>
          <w:p w14:paraId="47140823" w14:textId="77777777" w:rsidR="009E36CC" w:rsidRPr="00F76419" w:rsidRDefault="009E36CC" w:rsidP="006E606C"/>
        </w:tc>
        <w:tc>
          <w:tcPr>
            <w:tcW w:w="900" w:type="dxa"/>
          </w:tcPr>
          <w:p w14:paraId="47140824" w14:textId="73AD7014" w:rsidR="009E36CC" w:rsidRPr="00F76419" w:rsidRDefault="009E36CC" w:rsidP="009E36CC">
            <w:r w:rsidRPr="00F76419">
              <w:t xml:space="preserve">Phone: </w:t>
            </w:r>
          </w:p>
        </w:tc>
        <w:tc>
          <w:tcPr>
            <w:tcW w:w="5047" w:type="dxa"/>
          </w:tcPr>
          <w:p w14:paraId="183DAC51" w14:textId="6BC45FB7"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29" w14:textId="5D8379BD"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26" w14:textId="77777777" w:rsidR="009E36CC" w:rsidRPr="00F76419" w:rsidRDefault="009E36CC" w:rsidP="006E606C"/>
        </w:tc>
        <w:tc>
          <w:tcPr>
            <w:tcW w:w="2603" w:type="dxa"/>
            <w:vMerge/>
          </w:tcPr>
          <w:p w14:paraId="47140827" w14:textId="77777777" w:rsidR="009E36CC" w:rsidRPr="00F76419" w:rsidRDefault="009E36CC" w:rsidP="006E606C"/>
        </w:tc>
        <w:tc>
          <w:tcPr>
            <w:tcW w:w="900" w:type="dxa"/>
          </w:tcPr>
          <w:p w14:paraId="47140828" w14:textId="22E1E8FA" w:rsidR="009E36CC" w:rsidRPr="00F76419" w:rsidRDefault="009E36CC" w:rsidP="009E36CC">
            <w:r w:rsidRPr="00F76419">
              <w:t xml:space="preserve">Email: </w:t>
            </w:r>
          </w:p>
        </w:tc>
        <w:tc>
          <w:tcPr>
            <w:tcW w:w="5047" w:type="dxa"/>
          </w:tcPr>
          <w:p w14:paraId="17E23EA6" w14:textId="6798D3F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2D" w14:textId="1739C1FB"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4714082A" w14:textId="77777777" w:rsidR="009E36CC" w:rsidRPr="00F76419" w:rsidRDefault="009E36CC" w:rsidP="006E606C">
            <w:r w:rsidRPr="00F76419">
              <w:t>Project IT Contact</w:t>
            </w:r>
          </w:p>
        </w:tc>
        <w:tc>
          <w:tcPr>
            <w:tcW w:w="2603" w:type="dxa"/>
            <w:vMerge w:val="restart"/>
          </w:tcPr>
          <w:p w14:paraId="4714082B" w14:textId="77777777" w:rsidR="009E36CC" w:rsidRPr="00F76419" w:rsidRDefault="009E36CC" w:rsidP="006E606C">
            <w:r w:rsidRPr="00F76419">
              <w:t>Networking and security expert, responsible for overall connectivity</w:t>
            </w:r>
          </w:p>
        </w:tc>
        <w:tc>
          <w:tcPr>
            <w:tcW w:w="900" w:type="dxa"/>
          </w:tcPr>
          <w:p w14:paraId="4714082C" w14:textId="28FB9BF8" w:rsidR="009E36CC" w:rsidRPr="00F76419" w:rsidRDefault="009E36CC" w:rsidP="009E36CC">
            <w:r w:rsidRPr="00F76419">
              <w:t xml:space="preserve">Name: </w:t>
            </w:r>
          </w:p>
        </w:tc>
        <w:tc>
          <w:tcPr>
            <w:tcW w:w="5047" w:type="dxa"/>
          </w:tcPr>
          <w:p w14:paraId="1DD36ABD" w14:textId="6D079625" w:rsidR="009E36CC" w:rsidRPr="00B9395F" w:rsidRDefault="009E36CC" w:rsidP="00F76419">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31" w14:textId="66A52FFE"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2E" w14:textId="77777777" w:rsidR="009E36CC" w:rsidRPr="00F76419" w:rsidRDefault="009E36CC" w:rsidP="006E606C"/>
        </w:tc>
        <w:tc>
          <w:tcPr>
            <w:tcW w:w="2603" w:type="dxa"/>
            <w:vMerge/>
          </w:tcPr>
          <w:p w14:paraId="4714082F" w14:textId="77777777" w:rsidR="009E36CC" w:rsidRPr="00F76419" w:rsidRDefault="009E36CC" w:rsidP="006E606C"/>
        </w:tc>
        <w:tc>
          <w:tcPr>
            <w:tcW w:w="900" w:type="dxa"/>
          </w:tcPr>
          <w:p w14:paraId="47140830" w14:textId="643FEB82" w:rsidR="009E36CC" w:rsidRPr="00F76419" w:rsidRDefault="009E36CC" w:rsidP="009E36CC">
            <w:r w:rsidRPr="00F76419">
              <w:t xml:space="preserve">Phone: </w:t>
            </w:r>
          </w:p>
        </w:tc>
        <w:tc>
          <w:tcPr>
            <w:tcW w:w="5047" w:type="dxa"/>
          </w:tcPr>
          <w:p w14:paraId="6A2F0547" w14:textId="5718023A"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35" w14:textId="013BFB46"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32" w14:textId="77777777" w:rsidR="009E36CC" w:rsidRPr="00F76419" w:rsidRDefault="009E36CC" w:rsidP="006E606C"/>
        </w:tc>
        <w:tc>
          <w:tcPr>
            <w:tcW w:w="2603" w:type="dxa"/>
            <w:vMerge/>
          </w:tcPr>
          <w:p w14:paraId="47140833" w14:textId="77777777" w:rsidR="009E36CC" w:rsidRPr="00F76419" w:rsidRDefault="009E36CC" w:rsidP="006E606C"/>
        </w:tc>
        <w:tc>
          <w:tcPr>
            <w:tcW w:w="900" w:type="dxa"/>
          </w:tcPr>
          <w:p w14:paraId="47140834" w14:textId="71582C19" w:rsidR="009E36CC" w:rsidRPr="00F76419" w:rsidRDefault="009E36CC" w:rsidP="009E36CC">
            <w:r w:rsidRPr="00F76419">
              <w:t xml:space="preserve">Email: </w:t>
            </w:r>
          </w:p>
        </w:tc>
        <w:tc>
          <w:tcPr>
            <w:tcW w:w="5047" w:type="dxa"/>
          </w:tcPr>
          <w:p w14:paraId="75235197" w14:textId="4F1A3D6A"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39" w14:textId="3ACB509E"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val="restart"/>
          </w:tcPr>
          <w:p w14:paraId="47140836" w14:textId="77777777" w:rsidR="009E36CC" w:rsidRPr="00F76419" w:rsidRDefault="009E36CC" w:rsidP="006E606C">
            <w:r w:rsidRPr="00F76419">
              <w:t>Vendor Contact #1</w:t>
            </w:r>
          </w:p>
        </w:tc>
        <w:tc>
          <w:tcPr>
            <w:tcW w:w="2603" w:type="dxa"/>
            <w:vMerge w:val="restart"/>
          </w:tcPr>
          <w:p w14:paraId="47140837" w14:textId="77777777" w:rsidR="009E36CC" w:rsidRPr="00F76419" w:rsidRDefault="009E36CC" w:rsidP="006E606C">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c>
          <w:tcPr>
            <w:tcW w:w="900" w:type="dxa"/>
          </w:tcPr>
          <w:p w14:paraId="47140838" w14:textId="26C0E9CC" w:rsidR="009E36CC" w:rsidRPr="00F76419" w:rsidRDefault="009E36CC" w:rsidP="009E36CC">
            <w:r w:rsidRPr="00F76419">
              <w:t xml:space="preserve">Name: </w:t>
            </w:r>
          </w:p>
        </w:tc>
        <w:tc>
          <w:tcPr>
            <w:tcW w:w="5047" w:type="dxa"/>
          </w:tcPr>
          <w:p w14:paraId="24E08CE6" w14:textId="3CB2FD4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3D" w14:textId="40DB9BCF"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3A" w14:textId="77777777" w:rsidR="009E36CC" w:rsidRPr="00F76419" w:rsidRDefault="009E36CC" w:rsidP="006E606C"/>
        </w:tc>
        <w:tc>
          <w:tcPr>
            <w:tcW w:w="2603" w:type="dxa"/>
            <w:vMerge/>
          </w:tcPr>
          <w:p w14:paraId="4714083B" w14:textId="77777777" w:rsidR="009E36CC" w:rsidRPr="00F76419" w:rsidRDefault="009E36CC" w:rsidP="006E606C"/>
        </w:tc>
        <w:tc>
          <w:tcPr>
            <w:tcW w:w="900" w:type="dxa"/>
          </w:tcPr>
          <w:p w14:paraId="4714083C" w14:textId="3D294061" w:rsidR="009E36CC" w:rsidRPr="00F76419" w:rsidRDefault="009E36CC" w:rsidP="009E36CC">
            <w:r w:rsidRPr="00F76419">
              <w:t xml:space="preserve">Phone: </w:t>
            </w:r>
          </w:p>
        </w:tc>
        <w:tc>
          <w:tcPr>
            <w:tcW w:w="5047" w:type="dxa"/>
          </w:tcPr>
          <w:p w14:paraId="43F53994" w14:textId="39AA4FC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41" w14:textId="1C153106"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3E" w14:textId="77777777" w:rsidR="009E36CC" w:rsidRPr="00F76419" w:rsidRDefault="009E36CC" w:rsidP="006E606C"/>
        </w:tc>
        <w:tc>
          <w:tcPr>
            <w:tcW w:w="2603" w:type="dxa"/>
            <w:vMerge/>
          </w:tcPr>
          <w:p w14:paraId="4714083F" w14:textId="77777777" w:rsidR="009E36CC" w:rsidRPr="00F76419" w:rsidRDefault="009E36CC" w:rsidP="006E606C"/>
        </w:tc>
        <w:tc>
          <w:tcPr>
            <w:tcW w:w="900" w:type="dxa"/>
          </w:tcPr>
          <w:p w14:paraId="47140840" w14:textId="3C6FC334" w:rsidR="009E36CC" w:rsidRPr="00F76419" w:rsidRDefault="009E36CC" w:rsidP="009E36CC">
            <w:r w:rsidRPr="00F76419">
              <w:t xml:space="preserve">Email: </w:t>
            </w:r>
          </w:p>
        </w:tc>
        <w:tc>
          <w:tcPr>
            <w:tcW w:w="5047" w:type="dxa"/>
          </w:tcPr>
          <w:p w14:paraId="740679AF" w14:textId="55C247E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45" w14:textId="5CB01062"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47140842" w14:textId="77777777" w:rsidR="009E36CC" w:rsidRPr="00F76419" w:rsidRDefault="009E36CC" w:rsidP="006E606C">
            <w:r w:rsidRPr="00F76419">
              <w:t>Vendor Contact #2</w:t>
            </w:r>
          </w:p>
        </w:tc>
        <w:tc>
          <w:tcPr>
            <w:tcW w:w="2603" w:type="dxa"/>
            <w:vMerge w:val="restart"/>
          </w:tcPr>
          <w:p w14:paraId="47140843" w14:textId="77777777" w:rsidR="009E36CC" w:rsidRPr="00F76419" w:rsidRDefault="009E36CC" w:rsidP="006E606C">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c>
          <w:tcPr>
            <w:tcW w:w="900" w:type="dxa"/>
          </w:tcPr>
          <w:p w14:paraId="47140844" w14:textId="6DF65A33" w:rsidR="009E36CC" w:rsidRPr="00F76419" w:rsidRDefault="009E36CC" w:rsidP="009E36CC">
            <w:r w:rsidRPr="00F76419">
              <w:t xml:space="preserve">Name: </w:t>
            </w:r>
          </w:p>
        </w:tc>
        <w:tc>
          <w:tcPr>
            <w:tcW w:w="5047" w:type="dxa"/>
          </w:tcPr>
          <w:p w14:paraId="69716594" w14:textId="194C2F06"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49" w14:textId="0DB203A9"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46" w14:textId="77777777" w:rsidR="009E36CC" w:rsidRPr="00F76419" w:rsidRDefault="009E36CC" w:rsidP="006E606C"/>
        </w:tc>
        <w:tc>
          <w:tcPr>
            <w:tcW w:w="2603" w:type="dxa"/>
            <w:vMerge/>
          </w:tcPr>
          <w:p w14:paraId="47140847" w14:textId="77777777" w:rsidR="009E36CC" w:rsidRPr="00F76419" w:rsidRDefault="009E36CC" w:rsidP="006E606C"/>
        </w:tc>
        <w:tc>
          <w:tcPr>
            <w:tcW w:w="900" w:type="dxa"/>
          </w:tcPr>
          <w:p w14:paraId="47140848" w14:textId="2775CA1A" w:rsidR="009E36CC" w:rsidRPr="00F76419" w:rsidRDefault="009E36CC" w:rsidP="009E36CC">
            <w:r w:rsidRPr="00F76419">
              <w:t xml:space="preserve">Phone: </w:t>
            </w:r>
          </w:p>
        </w:tc>
        <w:tc>
          <w:tcPr>
            <w:tcW w:w="5047" w:type="dxa"/>
          </w:tcPr>
          <w:p w14:paraId="014314BC" w14:textId="1AB4BA12"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14:paraId="4714084D" w14:textId="4C41DBB8"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4A" w14:textId="77777777" w:rsidR="009E36CC" w:rsidRPr="00F76419" w:rsidRDefault="009E36CC" w:rsidP="006E606C"/>
        </w:tc>
        <w:tc>
          <w:tcPr>
            <w:tcW w:w="2603" w:type="dxa"/>
            <w:vMerge/>
          </w:tcPr>
          <w:p w14:paraId="4714084B" w14:textId="77777777" w:rsidR="009E36CC" w:rsidRPr="00F76419" w:rsidRDefault="009E36CC" w:rsidP="006E606C"/>
        </w:tc>
        <w:tc>
          <w:tcPr>
            <w:tcW w:w="900" w:type="dxa"/>
          </w:tcPr>
          <w:p w14:paraId="4714084C" w14:textId="43C3C2CE" w:rsidR="009E36CC" w:rsidRDefault="009E36CC" w:rsidP="009E36CC">
            <w:r w:rsidRPr="00F76419">
              <w:t xml:space="preserve">Email: </w:t>
            </w:r>
          </w:p>
        </w:tc>
        <w:tc>
          <w:tcPr>
            <w:tcW w:w="5047" w:type="dxa"/>
          </w:tcPr>
          <w:p w14:paraId="159703EE" w14:textId="2253038E"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bl>
    <w:p w14:paraId="4714084F" w14:textId="57260F12" w:rsidR="00133DB1" w:rsidRDefault="00133DB1" w:rsidP="00133DB1"/>
    <w:p w14:paraId="47140850" w14:textId="77777777" w:rsidR="00133DB1" w:rsidRDefault="00103FE4" w:rsidP="00133DB1">
      <w:pPr>
        <w:pStyle w:val="Heading1-Numbered"/>
      </w:pPr>
      <w:bookmarkStart w:id="5" w:name="_Toc10212011"/>
      <w:r>
        <w:lastRenderedPageBreak/>
        <w:t>Product Description</w:t>
      </w:r>
      <w:bookmarkEnd w:id="5"/>
    </w:p>
    <w:p w14:paraId="5F3BC68B" w14:textId="284BFB76" w:rsidR="003A0A78" w:rsidRDefault="003A0A78" w:rsidP="003F4253">
      <w:r>
        <w:t>This interface supports the secure and automated</w:t>
      </w:r>
      <w:r w:rsidR="003268E5">
        <w:t xml:space="preserve"> </w:t>
      </w:r>
      <w:r>
        <w:t xml:space="preserve">transfer of information </w:t>
      </w:r>
      <w:r w:rsidR="003268E5">
        <w:t>from athenaNet to</w:t>
      </w:r>
      <w:r>
        <w:t xml:space="preserve"> an external third-party syste</w:t>
      </w:r>
      <w:r w:rsidR="003268E5">
        <w:t>m</w:t>
      </w:r>
      <w:r>
        <w:t>.  To ensure compatibility across a wide array of platforms and software vendors interface data is formatted according to HL7 v2 standards.</w:t>
      </w:r>
    </w:p>
    <w:p w14:paraId="133C9DB0" w14:textId="77777777" w:rsidR="003A0A78" w:rsidRDefault="003A0A78" w:rsidP="003F4253">
      <w:r>
        <w:t xml:space="preserve">By choosing to move forward with this standard integration you are committing to the scope outlined below. If you require any customization to this integration, please contact your athenahealth project manager to engage athenahealth’s Integration Design team for detailed scoping. Please note that any customizations will result in this integration becoming a custom </w:t>
      </w:r>
      <w:proofErr w:type="gramStart"/>
      <w:r>
        <w:t>interface, and</w:t>
      </w:r>
      <w:proofErr w:type="gramEnd"/>
      <w:r>
        <w:t xml:space="preserve"> will incur additional fees. </w:t>
      </w:r>
    </w:p>
    <w:p w14:paraId="79FCE836" w14:textId="7FD1BE80" w:rsidR="005239DF" w:rsidRPr="00F465F6" w:rsidRDefault="005239DF" w:rsidP="005239DF">
      <w:pPr>
        <w:rPr>
          <w:rFonts w:ascii="Century Gothic" w:hAnsi="Century Gothic"/>
        </w:rPr>
      </w:pPr>
    </w:p>
    <w:tbl>
      <w:tblPr>
        <w:tblStyle w:val="ISQTable-New"/>
        <w:tblW w:w="11030" w:type="dxa"/>
        <w:tblLayout w:type="fixed"/>
        <w:tblLook w:val="0420" w:firstRow="1" w:lastRow="0" w:firstColumn="0" w:lastColumn="0" w:noHBand="0" w:noVBand="1"/>
      </w:tblPr>
      <w:tblGrid>
        <w:gridCol w:w="2796"/>
        <w:gridCol w:w="3169"/>
        <w:gridCol w:w="2135"/>
        <w:gridCol w:w="2930"/>
      </w:tblGrid>
      <w:tr w:rsidR="0063120D" w:rsidRPr="00F465F6" w14:paraId="4BD2D0BD" w14:textId="77777777" w:rsidTr="003F4253">
        <w:trPr>
          <w:cnfStyle w:val="100000000000" w:firstRow="1" w:lastRow="0" w:firstColumn="0" w:lastColumn="0" w:oddVBand="0" w:evenVBand="0" w:oddHBand="0" w:evenHBand="0" w:firstRowFirstColumn="0" w:firstRowLastColumn="0" w:lastRowFirstColumn="0" w:lastRowLastColumn="0"/>
        </w:trPr>
        <w:tc>
          <w:tcPr>
            <w:tcW w:w="2796" w:type="dxa"/>
          </w:tcPr>
          <w:p w14:paraId="766546CA" w14:textId="79776B5A" w:rsidR="0063120D" w:rsidRPr="00F465F6" w:rsidRDefault="003A0A78" w:rsidP="00415973">
            <w:pPr>
              <w:rPr>
                <w:rFonts w:ascii="Century Gothic" w:hAnsi="Century Gothic"/>
              </w:rPr>
            </w:pPr>
            <w:r>
              <w:rPr>
                <w:rFonts w:ascii="Century Gothic" w:hAnsi="Century Gothic"/>
              </w:rPr>
              <w:t xml:space="preserve">Action </w:t>
            </w:r>
          </w:p>
        </w:tc>
        <w:tc>
          <w:tcPr>
            <w:tcW w:w="3169" w:type="dxa"/>
          </w:tcPr>
          <w:p w14:paraId="2659B83C" w14:textId="77777777" w:rsidR="0063120D" w:rsidRPr="00F465F6" w:rsidRDefault="0063120D" w:rsidP="00415973">
            <w:pPr>
              <w:rPr>
                <w:rFonts w:ascii="Century Gothic" w:hAnsi="Century Gothic"/>
              </w:rPr>
            </w:pPr>
            <w:r w:rsidRPr="00F465F6">
              <w:rPr>
                <w:rFonts w:ascii="Century Gothic" w:hAnsi="Century Gothic"/>
              </w:rPr>
              <w:t>Event</w:t>
            </w:r>
          </w:p>
        </w:tc>
        <w:tc>
          <w:tcPr>
            <w:tcW w:w="2135" w:type="dxa"/>
          </w:tcPr>
          <w:p w14:paraId="6D1039C8" w14:textId="6843DE7B" w:rsidR="0063120D" w:rsidRPr="00F465F6" w:rsidRDefault="003A0A78" w:rsidP="00415973">
            <w:pPr>
              <w:rPr>
                <w:rFonts w:ascii="Century Gothic" w:hAnsi="Century Gothic"/>
              </w:rPr>
            </w:pPr>
            <w:r>
              <w:rPr>
                <w:noProof/>
              </w:rPr>
              <w:drawing>
                <wp:inline distT="0" distB="0" distL="0" distR="0" wp14:anchorId="0EBB0228" wp14:editId="374E7A78">
                  <wp:extent cx="182896" cy="207282"/>
                  <wp:effectExtent l="0" t="0" r="762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050877">
              <w:t>Default Message</w:t>
            </w:r>
          </w:p>
        </w:tc>
        <w:tc>
          <w:tcPr>
            <w:tcW w:w="2930" w:type="dxa"/>
          </w:tcPr>
          <w:p w14:paraId="5AFD8B38" w14:textId="4BCE3D23" w:rsidR="0063120D" w:rsidRPr="00F465F6" w:rsidRDefault="0063120D" w:rsidP="00415973">
            <w:pPr>
              <w:rPr>
                <w:rFonts w:ascii="Century Gothic" w:hAnsi="Century Gothic"/>
              </w:rPr>
            </w:pPr>
            <w:r w:rsidRPr="00F465F6">
              <w:rPr>
                <w:rFonts w:ascii="Century Gothic" w:hAnsi="Century Gothic"/>
              </w:rPr>
              <w:t>Functionality</w:t>
            </w:r>
          </w:p>
        </w:tc>
      </w:tr>
      <w:tr w:rsidR="005832B8" w:rsidRPr="00F465F6" w14:paraId="442DD7DD" w14:textId="77777777" w:rsidTr="003F4253">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518"/>
        </w:trPr>
        <w:tc>
          <w:tcPr>
            <w:tcW w:w="2796" w:type="dxa"/>
            <w:tcBorders>
              <w:top w:val="none" w:sz="0" w:space="0" w:color="auto"/>
              <w:bottom w:val="none" w:sz="0" w:space="0" w:color="auto"/>
            </w:tcBorders>
          </w:tcPr>
          <w:p w14:paraId="719EC3FD" w14:textId="17F0A8AE" w:rsidR="005832B8" w:rsidRPr="00F465F6" w:rsidRDefault="005832B8" w:rsidP="003F4253">
            <w:pPr>
              <w:jc w:val="both"/>
              <w:rPr>
                <w:rFonts w:ascii="Century Gothic" w:hAnsi="Century Gothic"/>
              </w:rPr>
            </w:pPr>
            <w:r>
              <w:t>Add Patient</w:t>
            </w:r>
          </w:p>
        </w:tc>
        <w:tc>
          <w:tcPr>
            <w:tcW w:w="3169" w:type="dxa"/>
            <w:tcBorders>
              <w:top w:val="none" w:sz="0" w:space="0" w:color="auto"/>
              <w:bottom w:val="none" w:sz="0" w:space="0" w:color="auto"/>
            </w:tcBorders>
          </w:tcPr>
          <w:p w14:paraId="38DA3E74" w14:textId="550AB566" w:rsidR="005832B8" w:rsidRPr="00F465F6" w:rsidRDefault="005832B8" w:rsidP="003F4253">
            <w:pPr>
              <w:jc w:val="both"/>
              <w:rPr>
                <w:rFonts w:ascii="Century Gothic" w:hAnsi="Century Gothic"/>
              </w:rPr>
            </w:pPr>
            <w:r>
              <w:t>New Patient ADDED in athenaNet</w:t>
            </w:r>
          </w:p>
        </w:tc>
        <w:tc>
          <w:tcPr>
            <w:tcW w:w="2135" w:type="dxa"/>
            <w:tcBorders>
              <w:top w:val="none" w:sz="0" w:space="0" w:color="auto"/>
              <w:bottom w:val="none" w:sz="0" w:space="0" w:color="auto"/>
            </w:tcBorders>
          </w:tcPr>
          <w:p w14:paraId="6D85CA58" w14:textId="134658AA" w:rsidR="005832B8" w:rsidRDefault="005832B8" w:rsidP="003F4253">
            <w:pPr>
              <w:jc w:val="both"/>
              <w:rPr>
                <w:rFonts w:ascii="Century Gothic" w:hAnsi="Century Gothic"/>
              </w:rPr>
            </w:pPr>
            <w:r>
              <w:t>A28</w:t>
            </w:r>
          </w:p>
        </w:tc>
        <w:tc>
          <w:tcPr>
            <w:tcW w:w="2930" w:type="dxa"/>
            <w:tcBorders>
              <w:top w:val="none" w:sz="0" w:space="0" w:color="auto"/>
              <w:bottom w:val="none" w:sz="0" w:space="0" w:color="auto"/>
            </w:tcBorders>
          </w:tcPr>
          <w:p w14:paraId="31A93A49" w14:textId="489DB939" w:rsidR="005832B8" w:rsidRPr="00F465F6" w:rsidRDefault="005832B8" w:rsidP="003F4253">
            <w:pPr>
              <w:jc w:val="both"/>
              <w:rPr>
                <w:rFonts w:ascii="Century Gothic" w:hAnsi="Century Gothic"/>
              </w:rPr>
            </w:pPr>
            <w:r>
              <w:t>Outbound</w:t>
            </w:r>
          </w:p>
        </w:tc>
      </w:tr>
      <w:tr w:rsidR="005832B8" w:rsidRPr="00F465F6" w14:paraId="05A03D07" w14:textId="77777777" w:rsidTr="003F4253">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571"/>
        </w:trPr>
        <w:tc>
          <w:tcPr>
            <w:tcW w:w="2796" w:type="dxa"/>
            <w:tcBorders>
              <w:top w:val="none" w:sz="0" w:space="0" w:color="auto"/>
              <w:bottom w:val="none" w:sz="0" w:space="0" w:color="auto"/>
            </w:tcBorders>
          </w:tcPr>
          <w:p w14:paraId="155EAD4C" w14:textId="5C668F25" w:rsidR="005832B8" w:rsidRDefault="005832B8" w:rsidP="003F4253">
            <w:pPr>
              <w:jc w:val="both"/>
            </w:pPr>
            <w:r>
              <w:t>Update Patient</w:t>
            </w:r>
          </w:p>
        </w:tc>
        <w:tc>
          <w:tcPr>
            <w:tcW w:w="3169" w:type="dxa"/>
            <w:tcBorders>
              <w:top w:val="none" w:sz="0" w:space="0" w:color="auto"/>
              <w:bottom w:val="none" w:sz="0" w:space="0" w:color="auto"/>
            </w:tcBorders>
          </w:tcPr>
          <w:p w14:paraId="6C2AFC5F" w14:textId="6FDAB1A3" w:rsidR="005832B8" w:rsidRDefault="005832B8" w:rsidP="003F4253">
            <w:pPr>
              <w:jc w:val="both"/>
            </w:pPr>
            <w:r>
              <w:t>Patient UPDATED in athenaNet</w:t>
            </w:r>
          </w:p>
        </w:tc>
        <w:tc>
          <w:tcPr>
            <w:tcW w:w="2135" w:type="dxa"/>
            <w:tcBorders>
              <w:top w:val="none" w:sz="0" w:space="0" w:color="auto"/>
              <w:bottom w:val="none" w:sz="0" w:space="0" w:color="auto"/>
            </w:tcBorders>
          </w:tcPr>
          <w:p w14:paraId="4820B874" w14:textId="24476C84" w:rsidR="005832B8" w:rsidRDefault="005832B8" w:rsidP="003F4253">
            <w:pPr>
              <w:jc w:val="both"/>
            </w:pPr>
            <w:r>
              <w:t>A31</w:t>
            </w:r>
          </w:p>
        </w:tc>
        <w:tc>
          <w:tcPr>
            <w:tcW w:w="2930" w:type="dxa"/>
            <w:tcBorders>
              <w:top w:val="none" w:sz="0" w:space="0" w:color="auto"/>
              <w:bottom w:val="none" w:sz="0" w:space="0" w:color="auto"/>
            </w:tcBorders>
          </w:tcPr>
          <w:p w14:paraId="2A51225E" w14:textId="631AC42A" w:rsidR="005832B8" w:rsidRDefault="005832B8" w:rsidP="003F4253">
            <w:pPr>
              <w:jc w:val="both"/>
            </w:pPr>
            <w:r>
              <w:t>Outbound</w:t>
            </w:r>
          </w:p>
        </w:tc>
      </w:tr>
    </w:tbl>
    <w:p w14:paraId="4714085A" w14:textId="77777777" w:rsidR="00133DB1" w:rsidRDefault="00133DB1" w:rsidP="00133DB1"/>
    <w:p w14:paraId="4714085B" w14:textId="77777777" w:rsidR="00133DB1" w:rsidRDefault="00133DB1" w:rsidP="00133DB1">
      <w:r>
        <w:t> </w:t>
      </w:r>
    </w:p>
    <w:p w14:paraId="4714085C" w14:textId="77777777" w:rsidR="00133DB1" w:rsidRDefault="00103FE4" w:rsidP="00133DB1">
      <w:pPr>
        <w:pStyle w:val="Heading1-Numbered"/>
      </w:pPr>
      <w:bookmarkStart w:id="6" w:name="_Toc10212012"/>
      <w:r>
        <w:lastRenderedPageBreak/>
        <w:t>General Interface Configuration</w:t>
      </w:r>
      <w:bookmarkEnd w:id="6"/>
    </w:p>
    <w:p w14:paraId="7F78ED88" w14:textId="77777777" w:rsidR="00071D5E" w:rsidRDefault="00071D5E" w:rsidP="00071D5E">
      <w:pPr>
        <w:pStyle w:val="Heading2-Numbered"/>
      </w:pPr>
      <w:bookmarkStart w:id="7" w:name="_Toc10212013"/>
      <w:r>
        <w:t>Message Samples and Specs</w:t>
      </w:r>
      <w:bookmarkEnd w:id="7"/>
    </w:p>
    <w:p w14:paraId="5D3D6FF8" w14:textId="77777777" w:rsidR="00071D5E" w:rsidRDefault="00071D5E" w:rsidP="00071D5E">
      <w:r>
        <w:t xml:space="preserve">For athenahealth samples and specifications, please see the </w:t>
      </w:r>
      <w:hyperlink r:id="rId15" w:history="1">
        <w:r w:rsidRPr="00DD28D6">
          <w:rPr>
            <w:rStyle w:val="Hyperlink"/>
          </w:rPr>
          <w:t>Developer Toolkit</w:t>
        </w:r>
      </w:hyperlink>
      <w:r>
        <w:t>.</w:t>
      </w:r>
    </w:p>
    <w:p w14:paraId="74E26EF6" w14:textId="699BA473" w:rsidR="00071D5E" w:rsidRDefault="00071D5E" w:rsidP="00071D5E">
      <w:r>
        <w:t>(http://www.athenahealth.com/developer-portal/developer-toolkit/by-standard)</w:t>
      </w:r>
      <w:r w:rsidR="00E058CF">
        <w:t xml:space="preserve"> </w:t>
      </w:r>
    </w:p>
    <w:p w14:paraId="05D14DC2" w14:textId="6BD9C24A" w:rsidR="00071D5E" w:rsidRDefault="00071D5E" w:rsidP="00071D5E"/>
    <w:p w14:paraId="016A86E9" w14:textId="77777777" w:rsidR="00E058CF" w:rsidRPr="00E058CF" w:rsidRDefault="00E058CF" w:rsidP="00E058CF">
      <w:pPr>
        <w:spacing w:before="0"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45"/>
        <w:gridCol w:w="9945"/>
      </w:tblGrid>
      <w:tr w:rsidR="00E058CF" w:rsidRPr="00E058CF" w14:paraId="46ED63BF" w14:textId="77777777" w:rsidTr="00E058CF">
        <w:trPr>
          <w:trHeight w:val="40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863375"/>
            <w:tcMar>
              <w:top w:w="101" w:type="dxa"/>
              <w:left w:w="115" w:type="dxa"/>
              <w:bottom w:w="101" w:type="dxa"/>
              <w:right w:w="115" w:type="dxa"/>
            </w:tcMar>
            <w:vAlign w:val="center"/>
            <w:hideMark/>
          </w:tcPr>
          <w:p w14:paraId="6EC64261" w14:textId="77777777" w:rsidR="00E058CF" w:rsidRPr="00E058CF" w:rsidRDefault="00E058CF" w:rsidP="00E058CF">
            <w:pPr>
              <w:spacing w:after="0" w:line="240" w:lineRule="auto"/>
              <w:jc w:val="center"/>
              <w:rPr>
                <w:rFonts w:ascii="Times New Roman" w:eastAsia="Times New Roman" w:hAnsi="Times New Roman" w:cs="Times New Roman"/>
                <w:sz w:val="24"/>
                <w:szCs w:val="24"/>
              </w:rPr>
            </w:pPr>
            <w:r w:rsidRPr="00E058CF">
              <w:rPr>
                <w:rFonts w:ascii="Century Gothic" w:eastAsia="Times New Roman" w:hAnsi="Century Gothic" w:cs="Times New Roman"/>
                <w:b/>
                <w:bCs/>
                <w:color w:val="FFFFFF"/>
                <w:sz w:val="20"/>
                <w:szCs w:val="20"/>
              </w:rPr>
              <w:t>Patient (ADT) Sample Message</w:t>
            </w:r>
          </w:p>
        </w:tc>
      </w:tr>
      <w:tr w:rsidR="00E058CF" w:rsidRPr="00E058CF" w14:paraId="016026F5" w14:textId="77777777" w:rsidTr="00E058CF">
        <w:trPr>
          <w:trHeight w:val="200"/>
        </w:trPr>
        <w:tc>
          <w:tcPr>
            <w:tcW w:w="0" w:type="auto"/>
            <w:tcBorders>
              <w:top w:val="single" w:sz="4" w:space="0" w:color="000000"/>
              <w:left w:val="single" w:sz="4" w:space="0" w:color="000000"/>
              <w:bottom w:val="single" w:sz="4" w:space="0" w:color="000000"/>
              <w:right w:val="single" w:sz="4" w:space="0" w:color="000000"/>
            </w:tcBorders>
            <w:shd w:val="clear" w:color="auto" w:fill="F2F2F2"/>
            <w:tcMar>
              <w:top w:w="29" w:type="dxa"/>
              <w:left w:w="115" w:type="dxa"/>
              <w:bottom w:w="29" w:type="dxa"/>
              <w:right w:w="115" w:type="dxa"/>
            </w:tcMar>
            <w:vAlign w:val="center"/>
            <w:hideMark/>
          </w:tcPr>
          <w:p w14:paraId="1C1879F8" w14:textId="77777777" w:rsidR="00E058CF" w:rsidRPr="00E058CF" w:rsidRDefault="00E058CF" w:rsidP="00E058CF">
            <w:pPr>
              <w:spacing w:after="0" w:line="240" w:lineRule="auto"/>
              <w:jc w:val="center"/>
              <w:rPr>
                <w:rFonts w:ascii="Times New Roman" w:eastAsia="Times New Roman" w:hAnsi="Times New Roman" w:cs="Times New Roman"/>
                <w:sz w:val="24"/>
                <w:szCs w:val="24"/>
              </w:rPr>
            </w:pPr>
            <w:r w:rsidRPr="00E058CF">
              <w:rPr>
                <w:rFonts w:ascii="Century Gothic" w:eastAsia="Times New Roman" w:hAnsi="Century Gothic" w:cs="Times New Roman"/>
                <w:b/>
                <w:bCs/>
                <w:sz w:val="16"/>
                <w:szCs w:val="16"/>
              </w:rPr>
              <w:t>A28</w:t>
            </w:r>
          </w:p>
          <w:p w14:paraId="720BE1ED" w14:textId="77777777" w:rsidR="00E058CF" w:rsidRPr="00E058CF" w:rsidRDefault="00E058CF" w:rsidP="00E058CF">
            <w:pPr>
              <w:spacing w:after="0" w:line="240" w:lineRule="auto"/>
              <w:jc w:val="center"/>
              <w:rPr>
                <w:rFonts w:ascii="Times New Roman" w:eastAsia="Times New Roman" w:hAnsi="Times New Roman" w:cs="Times New Roman"/>
                <w:sz w:val="24"/>
                <w:szCs w:val="24"/>
              </w:rPr>
            </w:pPr>
            <w:r w:rsidRPr="00E058CF">
              <w:rPr>
                <w:rFonts w:ascii="Century Gothic" w:eastAsia="Times New Roman" w:hAnsi="Century Gothic" w:cs="Times New Roman"/>
                <w:b/>
                <w:bCs/>
                <w:sz w:val="16"/>
                <w:szCs w:val="16"/>
              </w:rPr>
              <w:t>Add Patient</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29" w:type="dxa"/>
              <w:left w:w="115" w:type="dxa"/>
              <w:bottom w:w="29" w:type="dxa"/>
              <w:right w:w="115" w:type="dxa"/>
            </w:tcMar>
            <w:vAlign w:val="center"/>
            <w:hideMark/>
          </w:tcPr>
          <w:p w14:paraId="4CE74233" w14:textId="71452CDD" w:rsidR="00E058CF" w:rsidRPr="00E058CF" w:rsidRDefault="00E058CF" w:rsidP="00E058CF">
            <w:pPr>
              <w:spacing w:after="0" w:line="240" w:lineRule="auto"/>
              <w:rPr>
                <w:rFonts w:ascii="Times New Roman" w:eastAsia="Times New Roman" w:hAnsi="Times New Roman" w:cs="Times New Roman"/>
                <w:sz w:val="24"/>
                <w:szCs w:val="24"/>
              </w:rPr>
            </w:pPr>
            <w:r w:rsidRPr="00E058CF">
              <w:rPr>
                <w:rFonts w:ascii="Century Gothic" w:eastAsia="Times New Roman" w:hAnsi="Century Gothic" w:cs="Times New Roman"/>
                <w:sz w:val="16"/>
                <w:szCs w:val="16"/>
              </w:rPr>
              <w:t>MSH|^~\&amp;|ATHENANET|432^AA - Aaron Athena Aardvark, MD|OPAC - 432 - Final Build||201709251601||ADT^A28|1307569M432|P|2.</w:t>
            </w:r>
            <w:r w:rsidR="00BB76AA">
              <w:rPr>
                <w:rFonts w:ascii="Century Gothic" w:eastAsia="Times New Roman" w:hAnsi="Century Gothic" w:cs="Times New Roman"/>
                <w:sz w:val="16"/>
                <w:szCs w:val="16"/>
              </w:rPr>
              <w:t>3</w:t>
            </w:r>
            <w:r w:rsidRPr="00E058CF">
              <w:rPr>
                <w:rFonts w:ascii="Century Gothic" w:eastAsia="Times New Roman" w:hAnsi="Century Gothic" w:cs="Times New Roman"/>
                <w:sz w:val="16"/>
                <w:szCs w:val="16"/>
              </w:rPr>
              <w:t>.1</w:t>
            </w:r>
          </w:p>
          <w:p w14:paraId="5EE3772A" w14:textId="77777777" w:rsidR="00E058CF" w:rsidRPr="00E058CF" w:rsidRDefault="00E058CF" w:rsidP="00E058CF">
            <w:pPr>
              <w:spacing w:after="0" w:line="240" w:lineRule="auto"/>
              <w:rPr>
                <w:rFonts w:ascii="Times New Roman" w:eastAsia="Times New Roman" w:hAnsi="Times New Roman" w:cs="Times New Roman"/>
                <w:sz w:val="24"/>
                <w:szCs w:val="24"/>
              </w:rPr>
            </w:pPr>
            <w:r w:rsidRPr="00E058CF">
              <w:rPr>
                <w:rFonts w:ascii="Century Gothic" w:eastAsia="Times New Roman" w:hAnsi="Century Gothic" w:cs="Times New Roman"/>
                <w:sz w:val="16"/>
                <w:szCs w:val="16"/>
              </w:rPr>
              <w:t>EVN|A28|201709250400|||username</w:t>
            </w:r>
          </w:p>
          <w:p w14:paraId="575F81E3" w14:textId="77777777" w:rsidR="00E058CF" w:rsidRPr="00E058CF" w:rsidRDefault="00E058CF" w:rsidP="00E058CF">
            <w:pPr>
              <w:spacing w:after="0" w:line="240" w:lineRule="auto"/>
              <w:rPr>
                <w:rFonts w:ascii="Times New Roman" w:eastAsia="Times New Roman" w:hAnsi="Times New Roman" w:cs="Times New Roman"/>
                <w:sz w:val="24"/>
                <w:szCs w:val="24"/>
              </w:rPr>
            </w:pPr>
            <w:r w:rsidRPr="00E058CF">
              <w:rPr>
                <w:rFonts w:ascii="Century Gothic" w:eastAsia="Times New Roman" w:hAnsi="Century Gothic" w:cs="Times New Roman"/>
                <w:sz w:val="16"/>
                <w:szCs w:val="16"/>
              </w:rPr>
              <w:t>PID||299202^^^Enterprise ID|299202^^^Enterprise ID|299202^^^Enterprise ID|TEST^SPEC||19900101|F|ATHENA|2058-6^African American|40 TEST AVENUE^^BRIGHTON^MA^02135^UNITED STATES||(555)444-6666^PRN^PH^^1^555^4446666~~TEST@EMAIL.COM^NET^^TEST@EMAIL.COM~(555)123-5555^ORN^CP^^1^555^1235555||eng^English|M|||555661234|||2180-8^Puerto Rican</w:t>
            </w:r>
          </w:p>
          <w:p w14:paraId="0606D66F" w14:textId="77777777" w:rsidR="00E058CF" w:rsidRPr="00E058CF" w:rsidRDefault="00E058CF" w:rsidP="00E058CF">
            <w:pPr>
              <w:spacing w:after="0" w:line="240" w:lineRule="auto"/>
              <w:rPr>
                <w:rFonts w:ascii="Times New Roman" w:eastAsia="Times New Roman" w:hAnsi="Times New Roman" w:cs="Times New Roman"/>
                <w:sz w:val="24"/>
                <w:szCs w:val="24"/>
              </w:rPr>
            </w:pPr>
            <w:r w:rsidRPr="00E058CF">
              <w:rPr>
                <w:rFonts w:ascii="Century Gothic" w:eastAsia="Times New Roman" w:hAnsi="Century Gothic" w:cs="Times New Roman"/>
                <w:sz w:val="16"/>
                <w:szCs w:val="16"/>
              </w:rPr>
              <w:t>NK1|1|TEST^EMERGENCY|SPOUSE|</w:t>
            </w:r>
            <w:proofErr w:type="gramStart"/>
            <w:r w:rsidRPr="00E058CF">
              <w:rPr>
                <w:rFonts w:ascii="Century Gothic" w:eastAsia="Times New Roman" w:hAnsi="Century Gothic" w:cs="Times New Roman"/>
                <w:sz w:val="16"/>
                <w:szCs w:val="16"/>
              </w:rPr>
              <w:t>|(</w:t>
            </w:r>
            <w:proofErr w:type="gramEnd"/>
            <w:r w:rsidRPr="00E058CF">
              <w:rPr>
                <w:rFonts w:ascii="Century Gothic" w:eastAsia="Times New Roman" w:hAnsi="Century Gothic" w:cs="Times New Roman"/>
                <w:sz w:val="16"/>
                <w:szCs w:val="16"/>
              </w:rPr>
              <w:t>555)666-4444||C</w:t>
            </w:r>
          </w:p>
          <w:p w14:paraId="4F5D0231" w14:textId="77777777" w:rsidR="00E058CF" w:rsidRPr="00E058CF" w:rsidRDefault="00E058CF" w:rsidP="00E058CF">
            <w:pPr>
              <w:spacing w:after="0" w:line="240" w:lineRule="auto"/>
              <w:rPr>
                <w:rFonts w:ascii="Times New Roman" w:eastAsia="Times New Roman" w:hAnsi="Times New Roman" w:cs="Times New Roman"/>
                <w:sz w:val="24"/>
                <w:szCs w:val="24"/>
              </w:rPr>
            </w:pPr>
            <w:r w:rsidRPr="00E058CF">
              <w:rPr>
                <w:rFonts w:ascii="Century Gothic" w:eastAsia="Times New Roman" w:hAnsi="Century Gothic" w:cs="Times New Roman"/>
                <w:sz w:val="16"/>
                <w:szCs w:val="16"/>
              </w:rPr>
              <w:t>PV1|||52^TEST DEPARTMENT^^TEST DEPARTMENT</w:t>
            </w:r>
          </w:p>
          <w:p w14:paraId="3E29EF89" w14:textId="77777777" w:rsidR="00E058CF" w:rsidRPr="00E058CF" w:rsidRDefault="00E058CF" w:rsidP="00E058CF">
            <w:pPr>
              <w:spacing w:after="0" w:line="240" w:lineRule="auto"/>
              <w:rPr>
                <w:rFonts w:ascii="Times New Roman" w:eastAsia="Times New Roman" w:hAnsi="Times New Roman" w:cs="Times New Roman"/>
                <w:sz w:val="24"/>
                <w:szCs w:val="24"/>
              </w:rPr>
            </w:pPr>
            <w:r w:rsidRPr="00E058CF">
              <w:rPr>
                <w:rFonts w:ascii="Century Gothic" w:eastAsia="Times New Roman" w:hAnsi="Century Gothic" w:cs="Times New Roman"/>
                <w:sz w:val="16"/>
                <w:szCs w:val="16"/>
              </w:rPr>
              <w:t>GT1|1||TEST^SPEC||40 TEST AVENUE^^BRIGHTON^MA^02135^UNITED STATES|(555)444-6666^TEST@EMAIL.COM||19900101|||Self||||||||||||||||||||||||||||||||||EMERGENCY TEST|(555)666-4444||SPOUSE</w:t>
            </w:r>
          </w:p>
          <w:p w14:paraId="69D73D86" w14:textId="77777777" w:rsidR="00E058CF" w:rsidRPr="00E058CF" w:rsidRDefault="00E058CF" w:rsidP="00E058CF">
            <w:pPr>
              <w:spacing w:after="0" w:line="240" w:lineRule="auto"/>
              <w:rPr>
                <w:rFonts w:ascii="Times New Roman" w:eastAsia="Times New Roman" w:hAnsi="Times New Roman" w:cs="Times New Roman"/>
                <w:sz w:val="24"/>
                <w:szCs w:val="24"/>
              </w:rPr>
            </w:pPr>
            <w:r w:rsidRPr="00E058CF">
              <w:rPr>
                <w:rFonts w:ascii="Century Gothic" w:eastAsia="Times New Roman" w:hAnsi="Century Gothic" w:cs="Times New Roman"/>
                <w:sz w:val="16"/>
                <w:szCs w:val="16"/>
              </w:rPr>
              <w:t>IN1|1|40^Self-Pay (cash)|40^Self-Pay (cash)|Self-Pay (cash)|||||||||||PP|||||||1</w:t>
            </w:r>
          </w:p>
        </w:tc>
      </w:tr>
      <w:tr w:rsidR="00E058CF" w:rsidRPr="00E058CF" w14:paraId="1BA8FF69" w14:textId="77777777" w:rsidTr="00E058CF">
        <w:trPr>
          <w:trHeight w:val="20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29" w:type="dxa"/>
              <w:left w:w="115" w:type="dxa"/>
              <w:bottom w:w="29" w:type="dxa"/>
              <w:right w:w="115" w:type="dxa"/>
            </w:tcMar>
            <w:vAlign w:val="center"/>
            <w:hideMark/>
          </w:tcPr>
          <w:p w14:paraId="60C34058" w14:textId="77777777" w:rsidR="00E058CF" w:rsidRPr="00E058CF" w:rsidRDefault="00E058CF" w:rsidP="00E058CF">
            <w:pPr>
              <w:spacing w:after="0" w:line="240" w:lineRule="auto"/>
              <w:jc w:val="center"/>
              <w:rPr>
                <w:rFonts w:ascii="Times New Roman" w:eastAsia="Times New Roman" w:hAnsi="Times New Roman" w:cs="Times New Roman"/>
                <w:sz w:val="24"/>
                <w:szCs w:val="24"/>
              </w:rPr>
            </w:pPr>
            <w:r w:rsidRPr="00E058CF">
              <w:rPr>
                <w:rFonts w:ascii="Century Gothic" w:eastAsia="Times New Roman" w:hAnsi="Century Gothic" w:cs="Times New Roman"/>
                <w:b/>
                <w:bCs/>
                <w:sz w:val="16"/>
                <w:szCs w:val="16"/>
              </w:rPr>
              <w:t>A31</w:t>
            </w:r>
          </w:p>
          <w:p w14:paraId="3D886AC7" w14:textId="77777777" w:rsidR="00E058CF" w:rsidRPr="00E058CF" w:rsidRDefault="00E058CF" w:rsidP="00E058CF">
            <w:pPr>
              <w:spacing w:after="0" w:line="240" w:lineRule="auto"/>
              <w:jc w:val="center"/>
              <w:rPr>
                <w:rFonts w:ascii="Times New Roman" w:eastAsia="Times New Roman" w:hAnsi="Times New Roman" w:cs="Times New Roman"/>
                <w:sz w:val="24"/>
                <w:szCs w:val="24"/>
              </w:rPr>
            </w:pPr>
            <w:r w:rsidRPr="00E058CF">
              <w:rPr>
                <w:rFonts w:ascii="Century Gothic" w:eastAsia="Times New Roman" w:hAnsi="Century Gothic" w:cs="Times New Roman"/>
                <w:b/>
                <w:bCs/>
                <w:sz w:val="16"/>
                <w:szCs w:val="16"/>
              </w:rPr>
              <w:t>Update Patient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29" w:type="dxa"/>
              <w:left w:w="115" w:type="dxa"/>
              <w:bottom w:w="29" w:type="dxa"/>
              <w:right w:w="115" w:type="dxa"/>
            </w:tcMar>
            <w:vAlign w:val="center"/>
            <w:hideMark/>
          </w:tcPr>
          <w:p w14:paraId="35752E6F" w14:textId="24B90645" w:rsidR="00E058CF" w:rsidRPr="00E058CF" w:rsidRDefault="00E058CF" w:rsidP="00E058CF">
            <w:pPr>
              <w:spacing w:after="0" w:line="240" w:lineRule="auto"/>
              <w:rPr>
                <w:rFonts w:ascii="Times New Roman" w:eastAsia="Times New Roman" w:hAnsi="Times New Roman" w:cs="Times New Roman"/>
                <w:sz w:val="24"/>
                <w:szCs w:val="24"/>
              </w:rPr>
            </w:pPr>
            <w:r w:rsidRPr="00E058CF">
              <w:rPr>
                <w:rFonts w:ascii="Century Gothic" w:eastAsia="Times New Roman" w:hAnsi="Century Gothic" w:cs="Times New Roman"/>
                <w:sz w:val="16"/>
                <w:szCs w:val="16"/>
              </w:rPr>
              <w:t>MSH|^~\&amp;|ATHENANET|432^AA - Aaron Athena Aardvark, MD|OPAC - 432 - Final Build||201709251621||ADT^A31|1307640M432|P|2.</w:t>
            </w:r>
            <w:r w:rsidR="00BB76AA">
              <w:rPr>
                <w:rFonts w:ascii="Century Gothic" w:eastAsia="Times New Roman" w:hAnsi="Century Gothic" w:cs="Times New Roman"/>
                <w:sz w:val="16"/>
                <w:szCs w:val="16"/>
              </w:rPr>
              <w:t>3</w:t>
            </w:r>
            <w:r w:rsidRPr="00E058CF">
              <w:rPr>
                <w:rFonts w:ascii="Century Gothic" w:eastAsia="Times New Roman" w:hAnsi="Century Gothic" w:cs="Times New Roman"/>
                <w:sz w:val="16"/>
                <w:szCs w:val="16"/>
              </w:rPr>
              <w:t>.1</w:t>
            </w:r>
          </w:p>
          <w:p w14:paraId="6B831F81" w14:textId="77777777" w:rsidR="00E058CF" w:rsidRPr="00E058CF" w:rsidRDefault="00E058CF" w:rsidP="00E058CF">
            <w:pPr>
              <w:spacing w:after="0" w:line="240" w:lineRule="auto"/>
              <w:rPr>
                <w:rFonts w:ascii="Times New Roman" w:eastAsia="Times New Roman" w:hAnsi="Times New Roman" w:cs="Times New Roman"/>
                <w:sz w:val="24"/>
                <w:szCs w:val="24"/>
              </w:rPr>
            </w:pPr>
            <w:r w:rsidRPr="00E058CF">
              <w:rPr>
                <w:rFonts w:ascii="Century Gothic" w:eastAsia="Times New Roman" w:hAnsi="Century Gothic" w:cs="Times New Roman"/>
                <w:sz w:val="16"/>
                <w:szCs w:val="16"/>
              </w:rPr>
              <w:t>EVN|A31|201709250421|||username</w:t>
            </w:r>
          </w:p>
          <w:p w14:paraId="205C8722" w14:textId="77777777" w:rsidR="00E058CF" w:rsidRPr="00E058CF" w:rsidRDefault="00E058CF" w:rsidP="00E058CF">
            <w:pPr>
              <w:spacing w:after="0" w:line="240" w:lineRule="auto"/>
              <w:rPr>
                <w:rFonts w:ascii="Times New Roman" w:eastAsia="Times New Roman" w:hAnsi="Times New Roman" w:cs="Times New Roman"/>
                <w:sz w:val="24"/>
                <w:szCs w:val="24"/>
              </w:rPr>
            </w:pPr>
            <w:r w:rsidRPr="00E058CF">
              <w:rPr>
                <w:rFonts w:ascii="Century Gothic" w:eastAsia="Times New Roman" w:hAnsi="Century Gothic" w:cs="Times New Roman"/>
                <w:sz w:val="16"/>
                <w:szCs w:val="16"/>
              </w:rPr>
              <w:t>PID||299202^^^Enterprise ID|299202^^^Enterprise ID|299202^^^Enterprise ID|TEST^SPEC||19900101|F|ATHENA|2058-6^African American|TEST AVENUE^UNIT 1^RICHMOND^VA^23222^UNITED STATES||(555)444-6666^PRN^PH^^1^555^4446666~~TEST@EMAIL.COM^NET^^TEST@EMAIL.COM~(555)123-5555^ORN^CP^^1^555^1235555||eng^English|M|||555661234|||2180-8^Puerto Rican</w:t>
            </w:r>
          </w:p>
          <w:p w14:paraId="18B8F327" w14:textId="77777777" w:rsidR="00E058CF" w:rsidRPr="00E058CF" w:rsidRDefault="00E058CF" w:rsidP="00E058CF">
            <w:pPr>
              <w:spacing w:after="0" w:line="240" w:lineRule="auto"/>
              <w:rPr>
                <w:rFonts w:ascii="Times New Roman" w:eastAsia="Times New Roman" w:hAnsi="Times New Roman" w:cs="Times New Roman"/>
                <w:sz w:val="24"/>
                <w:szCs w:val="24"/>
              </w:rPr>
            </w:pPr>
            <w:r w:rsidRPr="00E058CF">
              <w:rPr>
                <w:rFonts w:ascii="Century Gothic" w:eastAsia="Times New Roman" w:hAnsi="Century Gothic" w:cs="Times New Roman"/>
                <w:sz w:val="16"/>
                <w:szCs w:val="16"/>
              </w:rPr>
              <w:t>NK1|1|TEST^EMERGENCY|SPOUSE|</w:t>
            </w:r>
            <w:proofErr w:type="gramStart"/>
            <w:r w:rsidRPr="00E058CF">
              <w:rPr>
                <w:rFonts w:ascii="Century Gothic" w:eastAsia="Times New Roman" w:hAnsi="Century Gothic" w:cs="Times New Roman"/>
                <w:sz w:val="16"/>
                <w:szCs w:val="16"/>
              </w:rPr>
              <w:t>|(</w:t>
            </w:r>
            <w:proofErr w:type="gramEnd"/>
            <w:r w:rsidRPr="00E058CF">
              <w:rPr>
                <w:rFonts w:ascii="Century Gothic" w:eastAsia="Times New Roman" w:hAnsi="Century Gothic" w:cs="Times New Roman"/>
                <w:sz w:val="16"/>
                <w:szCs w:val="16"/>
              </w:rPr>
              <w:t>555)666-4444||C</w:t>
            </w:r>
          </w:p>
          <w:p w14:paraId="0A54E3CE" w14:textId="77777777" w:rsidR="00E058CF" w:rsidRPr="00E058CF" w:rsidRDefault="00E058CF" w:rsidP="00E058CF">
            <w:pPr>
              <w:spacing w:after="0" w:line="240" w:lineRule="auto"/>
              <w:rPr>
                <w:rFonts w:ascii="Times New Roman" w:eastAsia="Times New Roman" w:hAnsi="Times New Roman" w:cs="Times New Roman"/>
                <w:sz w:val="24"/>
                <w:szCs w:val="24"/>
              </w:rPr>
            </w:pPr>
            <w:r w:rsidRPr="00E058CF">
              <w:rPr>
                <w:rFonts w:ascii="Century Gothic" w:eastAsia="Times New Roman" w:hAnsi="Century Gothic" w:cs="Times New Roman"/>
                <w:sz w:val="16"/>
                <w:szCs w:val="16"/>
              </w:rPr>
              <w:t>PV1|||52^TEST DEPARTMENT^^TEST DEPARTMENT||||132P432^AARDVARK^AARON||||||||||132P432^AARDVARK^AARON</w:t>
            </w:r>
          </w:p>
          <w:p w14:paraId="75B417FF" w14:textId="77777777" w:rsidR="00E058CF" w:rsidRPr="00E058CF" w:rsidRDefault="00E058CF" w:rsidP="00E058CF">
            <w:pPr>
              <w:spacing w:after="0" w:line="240" w:lineRule="auto"/>
              <w:rPr>
                <w:rFonts w:ascii="Times New Roman" w:eastAsia="Times New Roman" w:hAnsi="Times New Roman" w:cs="Times New Roman"/>
                <w:sz w:val="24"/>
                <w:szCs w:val="24"/>
              </w:rPr>
            </w:pPr>
            <w:r w:rsidRPr="00E058CF">
              <w:rPr>
                <w:rFonts w:ascii="Century Gothic" w:eastAsia="Times New Roman" w:hAnsi="Century Gothic" w:cs="Times New Roman"/>
                <w:sz w:val="16"/>
                <w:szCs w:val="16"/>
              </w:rPr>
              <w:t>GT1|1||TEST^SPEC||TEST AVENUE^UNIT 1^RICHMOND^VA^23222^UNITED STATES|(555)444-6666^TEST@EMAIL.COM||19900101|||Self||||||||||||||||||||||||||||||||||EMERGENCY TEST|(555)666-4444||SPOUSE</w:t>
            </w:r>
          </w:p>
          <w:p w14:paraId="19097A64" w14:textId="77777777" w:rsidR="00E058CF" w:rsidRPr="00E058CF" w:rsidRDefault="00E058CF" w:rsidP="00E058CF">
            <w:pPr>
              <w:spacing w:after="0" w:line="240" w:lineRule="auto"/>
              <w:rPr>
                <w:rFonts w:ascii="Times New Roman" w:eastAsia="Times New Roman" w:hAnsi="Times New Roman" w:cs="Times New Roman"/>
                <w:sz w:val="24"/>
                <w:szCs w:val="24"/>
              </w:rPr>
            </w:pPr>
            <w:r w:rsidRPr="00E058CF">
              <w:rPr>
                <w:rFonts w:ascii="Century Gothic" w:eastAsia="Times New Roman" w:hAnsi="Century Gothic" w:cs="Times New Roman"/>
                <w:sz w:val="16"/>
                <w:szCs w:val="16"/>
              </w:rPr>
              <w:t>IN1|1|40^Self-Pay (cash)|40^Self-Pay (cash)|Self-Pay (cash)|||||||||||PP|||||||1</w:t>
            </w:r>
          </w:p>
        </w:tc>
      </w:tr>
    </w:tbl>
    <w:p w14:paraId="0E8134CB" w14:textId="77777777" w:rsidR="00071D5E" w:rsidRDefault="00071D5E" w:rsidP="00071D5E"/>
    <w:p w14:paraId="0DD30459" w14:textId="126ED39B" w:rsidR="00071D5E" w:rsidRDefault="00071D5E" w:rsidP="00071D5E"/>
    <w:p w14:paraId="40B894A2" w14:textId="1C271D24" w:rsidR="00071D5E" w:rsidRDefault="00071D5E" w:rsidP="00071D5E"/>
    <w:p w14:paraId="23959D83" w14:textId="3F96EA87" w:rsidR="00071D5E" w:rsidRDefault="00071D5E" w:rsidP="00071D5E"/>
    <w:p w14:paraId="1BB0147D" w14:textId="430CF92F" w:rsidR="00071D5E" w:rsidRDefault="00071D5E" w:rsidP="00071D5E"/>
    <w:p w14:paraId="63C0563D" w14:textId="1A84F7BD" w:rsidR="00071D5E" w:rsidRDefault="00071D5E" w:rsidP="00071D5E"/>
    <w:p w14:paraId="7A20D7D6" w14:textId="0CE55964" w:rsidR="00071D5E" w:rsidRDefault="00071D5E" w:rsidP="00071D5E"/>
    <w:p w14:paraId="1BFF92D0" w14:textId="19CB7FFD" w:rsidR="00071D5E" w:rsidRDefault="00071D5E" w:rsidP="00071D5E"/>
    <w:p w14:paraId="4714085D" w14:textId="77777777" w:rsidR="00133DB1" w:rsidRDefault="00133DB1" w:rsidP="00133DB1">
      <w:pPr>
        <w:pStyle w:val="Heading2-Numbered"/>
      </w:pPr>
      <w:bookmarkStart w:id="8" w:name="_Toc10212014"/>
      <w:r>
        <w:lastRenderedPageBreak/>
        <w:t>Integration Testing Environment</w:t>
      </w:r>
      <w:bookmarkEnd w:id="8"/>
    </w:p>
    <w:p w14:paraId="4714085E" w14:textId="77777777" w:rsidR="00133DB1" w:rsidRDefault="00133DB1" w:rsidP="00133DB1">
      <w:r>
        <w:t>A non-live, athena-hosted preview environment is provided to facilitate integration testing prior to moving the interface to production.  It is expected that the other vendor system provides a similar non-live environment for testing on their side as well.</w:t>
      </w:r>
    </w:p>
    <w:p w14:paraId="4714085F" w14:textId="48079485" w:rsidR="00133DB1" w:rsidRDefault="00133DB1" w:rsidP="00133DB1">
      <w:r>
        <w:t>Will a vendor test environment be ma</w:t>
      </w:r>
      <w:r w:rsidR="00103FE4">
        <w:t xml:space="preserve">de available for this project? </w:t>
      </w:r>
      <w:r w:rsidR="00103FE4" w:rsidRPr="00151472">
        <w:fldChar w:fldCharType="begin">
          <w:ffData>
            <w:name w:val=""/>
            <w:enabled/>
            <w:calcOnExit/>
            <w:ddList>
              <w:listEntry w:val=" - blank - "/>
              <w:listEntry w:val=" YES "/>
              <w:listEntry w:val=" NO "/>
            </w:ddList>
          </w:ffData>
        </w:fldChar>
      </w:r>
      <w:r w:rsidR="00103FE4" w:rsidRPr="00151472">
        <w:instrText xml:space="preserve"> FORMDROPDOWN </w:instrText>
      </w:r>
      <w:r w:rsidR="0033626B">
        <w:fldChar w:fldCharType="separate"/>
      </w:r>
      <w:r w:rsidR="00103FE4" w:rsidRPr="00151472">
        <w:fldChar w:fldCharType="end"/>
      </w:r>
      <w:r w:rsidR="00910811">
        <w:t xml:space="preserve">  </w:t>
      </w:r>
      <w:r w:rsidR="00E80859">
        <w:t xml:space="preserve"> </w:t>
      </w:r>
      <w:r w:rsidR="00E80859">
        <w:rPr>
          <w:noProof/>
        </w:rPr>
        <w:drawing>
          <wp:inline distT="0" distB="0" distL="0" distR="0" wp14:anchorId="41575AAE" wp14:editId="315FBC46">
            <wp:extent cx="182896" cy="207282"/>
            <wp:effectExtent l="0" t="0" r="762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00E80859">
        <w:t xml:space="preserve"> </w:t>
      </w:r>
      <w:proofErr w:type="gramStart"/>
      <w:r w:rsidR="00E80859" w:rsidRPr="00E80859">
        <w:rPr>
          <w:rStyle w:val="TopicsNotApplicabletoMostClientsChar"/>
        </w:rPr>
        <w:t>Yes</w:t>
      </w:r>
      <w:proofErr w:type="gramEnd"/>
      <w:r w:rsidR="00E80859" w:rsidRPr="00E80859">
        <w:rPr>
          <w:rStyle w:val="TopicsNotApplicabletoMostClientsChar"/>
        </w:rPr>
        <w:t xml:space="preserve"> </w:t>
      </w:r>
      <w:r w:rsidR="00E80859">
        <w:rPr>
          <w:rStyle w:val="TopicsNotApplicabletoMostClientsChar"/>
        </w:rPr>
        <w:t xml:space="preserve">is </w:t>
      </w:r>
      <w:r w:rsidR="00E80859" w:rsidRPr="00E80859">
        <w:rPr>
          <w:rStyle w:val="TopicsNotApplicabletoMostClientsChar"/>
        </w:rPr>
        <w:t>recommended</w:t>
      </w:r>
      <w:r w:rsidR="00103621">
        <w:rPr>
          <w:rStyle w:val="TopicsNotApplicabletoMostClientsChar"/>
        </w:rPr>
        <w:t xml:space="preserve"> </w:t>
      </w:r>
    </w:p>
    <w:p w14:paraId="47140860" w14:textId="036E1D8C" w:rsidR="00133DB1" w:rsidRDefault="00133DB1" w:rsidP="00133DB1">
      <w:pPr>
        <w:rPr>
          <w:color w:val="863375" w:themeColor="accent5"/>
        </w:rPr>
      </w:pPr>
      <w:r>
        <w:t xml:space="preserve">If no, please tell us what will be done for </w:t>
      </w:r>
      <w:r w:rsidRPr="00EA50CF">
        <w:t xml:space="preserve">testing:  </w:t>
      </w:r>
      <w:r w:rsidR="00103FE4" w:rsidRPr="00EA50CF">
        <w:rPr>
          <w:rFonts w:eastAsia="MS Gothic"/>
        </w:rPr>
        <w:fldChar w:fldCharType="begin">
          <w:ffData>
            <w:name w:val=""/>
            <w:enabled/>
            <w:calcOnExit w:val="0"/>
            <w:textInput/>
          </w:ffData>
        </w:fldChar>
      </w:r>
      <w:r w:rsidR="00103FE4" w:rsidRPr="00EA50CF">
        <w:rPr>
          <w:rFonts w:eastAsia="MS Gothic"/>
        </w:rPr>
        <w:instrText xml:space="preserve"> FORMTEXT </w:instrText>
      </w:r>
      <w:r w:rsidR="00103FE4" w:rsidRPr="00EA50CF">
        <w:rPr>
          <w:rFonts w:eastAsia="MS Gothic"/>
        </w:rPr>
      </w:r>
      <w:r w:rsidR="00103FE4" w:rsidRPr="00EA50CF">
        <w:rPr>
          <w:rFonts w:eastAsia="MS Gothic"/>
        </w:rPr>
        <w:fldChar w:fldCharType="separate"/>
      </w:r>
      <w:r w:rsidR="00AD609C" w:rsidRPr="00EA50CF">
        <w:rPr>
          <w:rFonts w:eastAsia="MS Gothic"/>
          <w:noProof/>
        </w:rPr>
        <w:t> </w:t>
      </w:r>
      <w:r w:rsidR="00AD609C" w:rsidRPr="00EA50CF">
        <w:rPr>
          <w:rFonts w:eastAsia="MS Gothic"/>
          <w:noProof/>
        </w:rPr>
        <w:t> </w:t>
      </w:r>
      <w:r w:rsidR="00AD609C" w:rsidRPr="00EA50CF">
        <w:rPr>
          <w:rFonts w:eastAsia="MS Gothic"/>
          <w:noProof/>
        </w:rPr>
        <w:t> </w:t>
      </w:r>
      <w:r w:rsidR="00AD609C" w:rsidRPr="00EA50CF">
        <w:rPr>
          <w:rFonts w:eastAsia="MS Gothic"/>
          <w:noProof/>
        </w:rPr>
        <w:t> </w:t>
      </w:r>
      <w:r w:rsidR="00AD609C" w:rsidRPr="00EA50CF">
        <w:rPr>
          <w:rFonts w:eastAsia="MS Gothic"/>
          <w:noProof/>
        </w:rPr>
        <w:t> </w:t>
      </w:r>
      <w:r w:rsidR="00103FE4" w:rsidRPr="00EA50CF">
        <w:rPr>
          <w:rFonts w:eastAsia="MS Gothic"/>
        </w:rPr>
        <w:fldChar w:fldCharType="end"/>
      </w:r>
      <w:r w:rsidR="00103621" w:rsidRPr="00EA50CF">
        <w:t xml:space="preserve"> </w:t>
      </w:r>
    </w:p>
    <w:p w14:paraId="0DF9ACE6" w14:textId="0EE2C044" w:rsidR="0009028F" w:rsidRDefault="0009028F" w:rsidP="000D4CF1">
      <w:pPr>
        <w:pStyle w:val="Heading3-Numbered"/>
      </w:pPr>
      <w:bookmarkStart w:id="9" w:name="_Toc10212015"/>
      <w:r>
        <w:t>Testing Phases and Resource Allocation</w:t>
      </w:r>
      <w:bookmarkEnd w:id="9"/>
    </w:p>
    <w:p w14:paraId="167B253B" w14:textId="1729C2D1" w:rsidR="0009028F" w:rsidRDefault="0009028F" w:rsidP="0009028F">
      <w:r>
        <w:t>Interface testing is generally broken up into two phases, unit testing and end-user testing.</w:t>
      </w:r>
    </w:p>
    <w:p w14:paraId="0D4FF9AA" w14:textId="1133C5A7" w:rsidR="0009028F" w:rsidRDefault="0009028F" w:rsidP="0009028F">
      <w:r>
        <w:t xml:space="preserve">In the unit testing phase, athenahealth works directly with the </w:t>
      </w:r>
      <w:r w:rsidR="00660904">
        <w:t xml:space="preserve">third-party </w:t>
      </w:r>
      <w:r>
        <w:t xml:space="preserve">vendor to ensure outbound messages are generated and delivered successfully to the receiver.  </w:t>
      </w:r>
    </w:p>
    <w:p w14:paraId="30A7FD20" w14:textId="4671970D" w:rsidR="0009028F" w:rsidRPr="0009028F" w:rsidRDefault="0009028F" w:rsidP="0009028F">
      <w:r>
        <w:t>Upon completion of unit testing, end-user testing phase begins. athenahealth may provide guidance when appropriate</w:t>
      </w:r>
      <w:r w:rsidR="00966620">
        <w:t>,</w:t>
      </w:r>
      <w:r>
        <w:t xml:space="preserve"> but ultimately it is client responsibility to plan, organize, and carry out testing of their interface </w:t>
      </w:r>
      <w:r w:rsidR="000D4CF1">
        <w:t>in relation to</w:t>
      </w:r>
      <w:r>
        <w:t xml:space="preserve"> pra</w:t>
      </w:r>
      <w:r w:rsidR="00966620">
        <w:t xml:space="preserve">ctice workflows. </w:t>
      </w:r>
    </w:p>
    <w:p w14:paraId="47140945" w14:textId="2D1D7FE5" w:rsidR="00133DB1" w:rsidRDefault="00071D5E" w:rsidP="00133DB1">
      <w:pPr>
        <w:pStyle w:val="Heading1-Numbered"/>
      </w:pPr>
      <w:bookmarkStart w:id="10" w:name="_Toc10212016"/>
      <w:r>
        <w:lastRenderedPageBreak/>
        <w:t>Standard Functionality Overview</w:t>
      </w:r>
      <w:bookmarkEnd w:id="10"/>
    </w:p>
    <w:p w14:paraId="416A570A" w14:textId="77777777" w:rsidR="008146C4" w:rsidRDefault="008146C4" w:rsidP="008146C4">
      <w:pPr>
        <w:pStyle w:val="Heading2-Numbered"/>
      </w:pPr>
      <w:bookmarkStart w:id="11" w:name="_Toc527282914"/>
      <w:bookmarkStart w:id="12" w:name="_Toc10212017"/>
      <w:r>
        <w:t>Message Filtering and Control</w:t>
      </w:r>
      <w:bookmarkEnd w:id="11"/>
      <w:bookmarkEnd w:id="12"/>
    </w:p>
    <w:p w14:paraId="2799ECC2" w14:textId="77777777" w:rsidR="008146C4" w:rsidRDefault="008146C4" w:rsidP="008146C4">
      <w:pPr>
        <w:pStyle w:val="Heading3-Numbered"/>
      </w:pPr>
      <w:bookmarkStart w:id="13" w:name="_Toc527282915"/>
      <w:bookmarkStart w:id="14" w:name="_Toc10212018"/>
      <w:r>
        <w:t>Selective Filtering of Outbound Messages</w:t>
      </w:r>
      <w:bookmarkEnd w:id="13"/>
      <w:bookmarkEnd w:id="14"/>
    </w:p>
    <w:p w14:paraId="571C84F3" w14:textId="77777777" w:rsidR="008146C4" w:rsidRDefault="008146C4" w:rsidP="008146C4">
      <w:pPr>
        <w:rPr>
          <w:rStyle w:val="TopicsNotApplicabletoMostClientsChar"/>
        </w:rPr>
      </w:pPr>
      <w:r>
        <w:t xml:space="preserve">Should messages be filtered outbound (Y/N)? </w:t>
      </w:r>
      <w:r w:rsidRPr="003014A2">
        <w:t xml:space="preserve"> </w:t>
      </w:r>
      <w:r w:rsidRPr="005531D4">
        <w:fldChar w:fldCharType="begin">
          <w:ffData>
            <w:name w:val=""/>
            <w:enabled/>
            <w:calcOnExit w:val="0"/>
            <w:ddList>
              <w:listEntry w:val=" - blank - "/>
              <w:listEntry w:val=" YES "/>
              <w:listEntry w:val=" NO "/>
            </w:ddList>
          </w:ffData>
        </w:fldChar>
      </w:r>
      <w:r w:rsidRPr="005531D4">
        <w:instrText xml:space="preserve"> FORMDROPDOWN </w:instrText>
      </w:r>
      <w:r w:rsidR="0033626B">
        <w:fldChar w:fldCharType="separate"/>
      </w:r>
      <w:r w:rsidRPr="005531D4">
        <w:fldChar w:fldCharType="end"/>
      </w:r>
      <w:r>
        <w:t xml:space="preserve"> </w:t>
      </w:r>
      <w:r>
        <w:rPr>
          <w:noProof/>
        </w:rPr>
        <w:drawing>
          <wp:inline distT="0" distB="0" distL="0" distR="0" wp14:anchorId="5D006F80" wp14:editId="74C270B1">
            <wp:extent cx="182896" cy="207282"/>
            <wp:effectExtent l="0" t="0" r="762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 </w:t>
      </w:r>
      <w:r>
        <w:rPr>
          <w:rStyle w:val="TopicsNotApplicabletoMostClientsChar"/>
        </w:rPr>
        <w:t>No is recommended, where t</w:t>
      </w:r>
      <w:r w:rsidRPr="00E80859">
        <w:rPr>
          <w:rStyle w:val="TopicsNotApplicabletoMostClientsChar"/>
        </w:rPr>
        <w:t>he interface wi</w:t>
      </w:r>
      <w:r>
        <w:rPr>
          <w:rStyle w:val="TopicsNotApplicabletoMostClientsChar"/>
        </w:rPr>
        <w:t>ll send all configured messages</w:t>
      </w:r>
    </w:p>
    <w:tbl>
      <w:tblPr>
        <w:tblStyle w:val="ISQTable-New"/>
        <w:tblW w:w="0" w:type="auto"/>
        <w:tblLook w:val="04A0" w:firstRow="1" w:lastRow="0" w:firstColumn="1" w:lastColumn="0" w:noHBand="0" w:noVBand="1"/>
      </w:tblPr>
      <w:tblGrid>
        <w:gridCol w:w="3608"/>
        <w:gridCol w:w="3597"/>
        <w:gridCol w:w="3595"/>
      </w:tblGrid>
      <w:tr w:rsidR="008146C4" w14:paraId="58881988" w14:textId="77777777" w:rsidTr="00F433C0">
        <w:trPr>
          <w:cnfStyle w:val="100000000000" w:firstRow="1" w:lastRow="0" w:firstColumn="0" w:lastColumn="0" w:oddVBand="0" w:evenVBand="0" w:oddHBand="0" w:evenHBand="0" w:firstRowFirstColumn="0" w:firstRowLastColumn="0" w:lastRowFirstColumn="0" w:lastRowLastColumn="0"/>
        </w:trPr>
        <w:tc>
          <w:tcPr>
            <w:tcW w:w="3672" w:type="dxa"/>
          </w:tcPr>
          <w:p w14:paraId="7C253A23" w14:textId="77777777" w:rsidR="008146C4" w:rsidRDefault="008146C4" w:rsidP="00F433C0">
            <w:pPr>
              <w:pStyle w:val="NormalList"/>
              <w:numPr>
                <w:ilvl w:val="0"/>
                <w:numId w:val="0"/>
              </w:numPr>
            </w:pPr>
            <w:r>
              <w:t>Message Type</w:t>
            </w:r>
          </w:p>
        </w:tc>
        <w:tc>
          <w:tcPr>
            <w:tcW w:w="3672" w:type="dxa"/>
          </w:tcPr>
          <w:p w14:paraId="3B344514" w14:textId="77777777" w:rsidR="008146C4" w:rsidRDefault="008146C4" w:rsidP="00F433C0">
            <w:pPr>
              <w:pStyle w:val="NormalList"/>
              <w:numPr>
                <w:ilvl w:val="0"/>
                <w:numId w:val="0"/>
              </w:numPr>
            </w:pPr>
            <w:r>
              <w:t>Filter Group</w:t>
            </w:r>
          </w:p>
        </w:tc>
        <w:tc>
          <w:tcPr>
            <w:tcW w:w="3672" w:type="dxa"/>
          </w:tcPr>
          <w:p w14:paraId="5F4AED8D" w14:textId="77777777" w:rsidR="008146C4" w:rsidRDefault="008146C4" w:rsidP="00F433C0">
            <w:pPr>
              <w:pStyle w:val="NormalList"/>
              <w:numPr>
                <w:ilvl w:val="0"/>
                <w:numId w:val="0"/>
              </w:numPr>
            </w:pPr>
            <w:r>
              <w:t>Filter By (Names)</w:t>
            </w:r>
          </w:p>
        </w:tc>
      </w:tr>
      <w:tr w:rsidR="008146C4" w14:paraId="15624971" w14:textId="77777777" w:rsidTr="00F433C0">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39"/>
        </w:trPr>
        <w:tc>
          <w:tcPr>
            <w:tcW w:w="3672" w:type="dxa"/>
          </w:tcPr>
          <w:p w14:paraId="7848520A" w14:textId="77777777" w:rsidR="008146C4" w:rsidRPr="00EA50CF" w:rsidRDefault="008146C4" w:rsidP="00F433C0">
            <w:r w:rsidRPr="00EA50CF">
              <w:t>Patients</w:t>
            </w:r>
          </w:p>
        </w:tc>
        <w:tc>
          <w:tcPr>
            <w:tcW w:w="3672" w:type="dxa"/>
          </w:tcPr>
          <w:p w14:paraId="09804F75" w14:textId="77777777" w:rsidR="008146C4" w:rsidRPr="00EA50CF" w:rsidRDefault="008146C4" w:rsidP="00F433C0">
            <w:r>
              <w:fldChar w:fldCharType="begin">
                <w:ffData>
                  <w:name w:val="Dropdown3"/>
                  <w:enabled/>
                  <w:calcOnExit w:val="0"/>
                  <w:ddList>
                    <w:listEntry w:val=" - blank - "/>
                    <w:listEntry w:val="Provider"/>
                    <w:listEntry w:val="Department"/>
                    <w:listEntry w:val="Provider Group"/>
                    <w:listEntry w:val="Insurance Package"/>
                  </w:ddList>
                </w:ffData>
              </w:fldChar>
            </w:r>
            <w:bookmarkStart w:id="15" w:name="Dropdown3"/>
            <w:r>
              <w:instrText xml:space="preserve"> FORMDROPDOWN </w:instrText>
            </w:r>
            <w:r w:rsidR="0033626B">
              <w:fldChar w:fldCharType="separate"/>
            </w:r>
            <w:r>
              <w:fldChar w:fldCharType="end"/>
            </w:r>
            <w:bookmarkEnd w:id="15"/>
          </w:p>
        </w:tc>
        <w:tc>
          <w:tcPr>
            <w:tcW w:w="3672" w:type="dxa"/>
          </w:tcPr>
          <w:p w14:paraId="1A74FEDE" w14:textId="77777777" w:rsidR="008146C4" w:rsidRPr="00EA50CF" w:rsidRDefault="008146C4" w:rsidP="00F433C0">
            <w:r w:rsidRPr="00EA50CF">
              <w:fldChar w:fldCharType="begin">
                <w:ffData>
                  <w:name w:val=""/>
                  <w:enabled/>
                  <w:calcOnExit w:val="0"/>
                  <w:textInput/>
                </w:ffData>
              </w:fldChar>
            </w:r>
            <w:r w:rsidRPr="00EA50CF">
              <w:instrText xml:space="preserve"> FORMTEXT </w:instrText>
            </w:r>
            <w:r w:rsidRPr="00EA50CF">
              <w:fldChar w:fldCharType="separate"/>
            </w:r>
            <w:r w:rsidRPr="00EA50CF">
              <w:t> </w:t>
            </w:r>
            <w:r w:rsidRPr="00EA50CF">
              <w:t> </w:t>
            </w:r>
            <w:r w:rsidRPr="00EA50CF">
              <w:t> </w:t>
            </w:r>
            <w:r w:rsidRPr="00EA50CF">
              <w:t> </w:t>
            </w:r>
            <w:r w:rsidRPr="00EA50CF">
              <w:t> </w:t>
            </w:r>
            <w:r w:rsidRPr="00EA50CF">
              <w:fldChar w:fldCharType="end"/>
            </w:r>
            <w:r w:rsidRPr="00EA50CF">
              <w:t xml:space="preserve"> </w:t>
            </w:r>
          </w:p>
        </w:tc>
      </w:tr>
      <w:tr w:rsidR="008146C4" w14:paraId="5966EF8A" w14:textId="77777777" w:rsidTr="00F433C0">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48"/>
        </w:trPr>
        <w:tc>
          <w:tcPr>
            <w:tcW w:w="3672" w:type="dxa"/>
          </w:tcPr>
          <w:p w14:paraId="76A82FC4" w14:textId="77777777" w:rsidR="008146C4" w:rsidRPr="00EA50CF" w:rsidRDefault="008146C4" w:rsidP="00F433C0">
            <w:r w:rsidRPr="00EA50CF">
              <w:t>Appointments</w:t>
            </w:r>
          </w:p>
        </w:tc>
        <w:tc>
          <w:tcPr>
            <w:tcW w:w="3672" w:type="dxa"/>
          </w:tcPr>
          <w:p w14:paraId="2D3D697E" w14:textId="77777777" w:rsidR="008146C4" w:rsidRPr="00EA50CF" w:rsidRDefault="008146C4" w:rsidP="00F433C0">
            <w:r>
              <w:fldChar w:fldCharType="begin">
                <w:ffData>
                  <w:name w:val=""/>
                  <w:enabled/>
                  <w:calcOnExit w:val="0"/>
                  <w:ddList>
                    <w:listEntry w:val=" - blank - "/>
                    <w:listEntry w:val="Provider"/>
                    <w:listEntry w:val="Department"/>
                    <w:listEntry w:val="Provider Group"/>
                    <w:listEntry w:val="Insurance Package"/>
                    <w:listEntry w:val="Appointment Type"/>
                  </w:ddList>
                </w:ffData>
              </w:fldChar>
            </w:r>
            <w:r>
              <w:instrText xml:space="preserve"> FORMDROPDOWN </w:instrText>
            </w:r>
            <w:r w:rsidR="0033626B">
              <w:fldChar w:fldCharType="separate"/>
            </w:r>
            <w:r>
              <w:fldChar w:fldCharType="end"/>
            </w:r>
          </w:p>
        </w:tc>
        <w:tc>
          <w:tcPr>
            <w:tcW w:w="3672" w:type="dxa"/>
          </w:tcPr>
          <w:p w14:paraId="2804C0D8" w14:textId="77777777" w:rsidR="008146C4" w:rsidRPr="00EA50CF" w:rsidRDefault="008146C4" w:rsidP="00F433C0">
            <w:r w:rsidRPr="00EA50CF">
              <w:fldChar w:fldCharType="begin">
                <w:ffData>
                  <w:name w:val="Text7"/>
                  <w:enabled/>
                  <w:calcOnExit w:val="0"/>
                  <w:textInput/>
                </w:ffData>
              </w:fldChar>
            </w:r>
            <w:r w:rsidRPr="00EA50CF">
              <w:instrText xml:space="preserve"> FORMTEXT </w:instrText>
            </w:r>
            <w:r w:rsidRPr="00EA50CF">
              <w:fldChar w:fldCharType="separate"/>
            </w:r>
            <w:r w:rsidRPr="00EA50CF">
              <w:t> </w:t>
            </w:r>
            <w:r w:rsidRPr="00EA50CF">
              <w:t> </w:t>
            </w:r>
            <w:r w:rsidRPr="00EA50CF">
              <w:t> </w:t>
            </w:r>
            <w:r w:rsidRPr="00EA50CF">
              <w:t> </w:t>
            </w:r>
            <w:r w:rsidRPr="00EA50CF">
              <w:t> </w:t>
            </w:r>
            <w:r w:rsidRPr="00EA50CF">
              <w:fldChar w:fldCharType="end"/>
            </w:r>
          </w:p>
        </w:tc>
      </w:tr>
    </w:tbl>
    <w:p w14:paraId="223148A5" w14:textId="12A801DF" w:rsidR="00327869" w:rsidRDefault="00327869" w:rsidP="00133DB1">
      <w:pPr>
        <w:pStyle w:val="Heading2-Numbered"/>
      </w:pPr>
      <w:bookmarkStart w:id="16" w:name="_Toc10212019"/>
      <w:r>
        <w:t>Patients</w:t>
      </w:r>
      <w:bookmarkEnd w:id="16"/>
    </w:p>
    <w:p w14:paraId="6925D74F" w14:textId="77777777" w:rsidR="004A050F" w:rsidRDefault="004A050F" w:rsidP="004A050F">
      <w:pPr>
        <w:pStyle w:val="Heading3-Numbered"/>
      </w:pPr>
      <w:bookmarkStart w:id="17" w:name="_Toc10212020"/>
      <w:r>
        <w:t>Patient Race, Ethnicity, and Language</w:t>
      </w:r>
      <w:bookmarkEnd w:id="17"/>
    </w:p>
    <w:p w14:paraId="019A05A6" w14:textId="5A0ED126" w:rsidR="004A050F" w:rsidRDefault="004A050F" w:rsidP="004A050F">
      <w:r>
        <w:t>For outbound patient messages, race and ethnicity will be sent in the following format</w:t>
      </w:r>
    </w:p>
    <w:tbl>
      <w:tblPr>
        <w:tblStyle w:val="ISQTable-New"/>
        <w:tblW w:w="0" w:type="auto"/>
        <w:tblLook w:val="0420" w:firstRow="1" w:lastRow="0" w:firstColumn="0" w:lastColumn="0" w:noHBand="0" w:noVBand="1"/>
      </w:tblPr>
      <w:tblGrid>
        <w:gridCol w:w="9847"/>
      </w:tblGrid>
      <w:tr w:rsidR="004A050F" w14:paraId="0D54B3AF" w14:textId="77777777" w:rsidTr="003268E5">
        <w:trPr>
          <w:cnfStyle w:val="100000000000" w:firstRow="1" w:lastRow="0" w:firstColumn="0" w:lastColumn="0" w:oddVBand="0" w:evenVBand="0" w:oddHBand="0" w:evenHBand="0" w:firstRowFirstColumn="0" w:firstRowLastColumn="0" w:lastRowFirstColumn="0" w:lastRowLastColumn="0"/>
        </w:trPr>
        <w:tc>
          <w:tcPr>
            <w:tcW w:w="9847" w:type="dxa"/>
          </w:tcPr>
          <w:p w14:paraId="25C18D41" w14:textId="77777777" w:rsidR="004A050F" w:rsidRDefault="004A050F" w:rsidP="003268E5">
            <w:r>
              <w:t>Code Set</w:t>
            </w:r>
          </w:p>
        </w:tc>
      </w:tr>
      <w:tr w:rsidR="004A050F" w14:paraId="4C3F05F0" w14:textId="77777777" w:rsidTr="003268E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847" w:type="dxa"/>
          </w:tcPr>
          <w:p w14:paraId="057DF57A" w14:textId="77777777" w:rsidR="004A050F" w:rsidRDefault="004A050F" w:rsidP="003268E5">
            <w:r>
              <w:rPr>
                <w:noProof/>
              </w:rPr>
              <w:drawing>
                <wp:inline distT="0" distB="0" distL="0" distR="0" wp14:anchorId="28D3A001" wp14:editId="59AE1BB5">
                  <wp:extent cx="182896" cy="207282"/>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C700F9">
              <w:t>CDC Identifier</w:t>
            </w:r>
            <w:r>
              <w:t xml:space="preserve"> </w:t>
            </w:r>
            <w:r w:rsidRPr="000C58EF">
              <w:rPr>
                <w:b w:val="0"/>
              </w:rPr>
              <w:t>(</w:t>
            </w:r>
            <w:r>
              <w:rPr>
                <w:b w:val="0"/>
              </w:rPr>
              <w:t xml:space="preserve">Ex. </w:t>
            </w:r>
            <w:r w:rsidRPr="000C58EF">
              <w:rPr>
                <w:b w:val="0"/>
              </w:rPr>
              <w:t>For a race of “White Mountain Apache”, we would send “1019-9”)</w:t>
            </w:r>
          </w:p>
        </w:tc>
      </w:tr>
    </w:tbl>
    <w:p w14:paraId="5E958F41" w14:textId="02955BC2" w:rsidR="004A050F" w:rsidRDefault="004A050F" w:rsidP="004A050F">
      <w:r>
        <w:t>For outbound patient messages, language will be sent in the following format:</w:t>
      </w:r>
    </w:p>
    <w:tbl>
      <w:tblPr>
        <w:tblStyle w:val="ISQTable-New"/>
        <w:tblW w:w="0" w:type="auto"/>
        <w:tblLook w:val="0420" w:firstRow="1" w:lastRow="0" w:firstColumn="0" w:lastColumn="0" w:noHBand="0" w:noVBand="1"/>
      </w:tblPr>
      <w:tblGrid>
        <w:gridCol w:w="9684"/>
      </w:tblGrid>
      <w:tr w:rsidR="004A050F" w14:paraId="6F385FF7" w14:textId="77777777" w:rsidTr="003268E5">
        <w:trPr>
          <w:cnfStyle w:val="100000000000" w:firstRow="1" w:lastRow="0" w:firstColumn="0" w:lastColumn="0" w:oddVBand="0" w:evenVBand="0" w:oddHBand="0" w:evenHBand="0" w:firstRowFirstColumn="0" w:firstRowLastColumn="0" w:lastRowFirstColumn="0" w:lastRowLastColumn="0"/>
        </w:trPr>
        <w:tc>
          <w:tcPr>
            <w:tcW w:w="9684" w:type="dxa"/>
          </w:tcPr>
          <w:p w14:paraId="214BACFE" w14:textId="77777777" w:rsidR="004A050F" w:rsidRDefault="004A050F" w:rsidP="003268E5">
            <w:r>
              <w:t>Code Set</w:t>
            </w:r>
          </w:p>
        </w:tc>
      </w:tr>
      <w:tr w:rsidR="004A050F" w14:paraId="3A95379C" w14:textId="77777777" w:rsidTr="003268E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684" w:type="dxa"/>
          </w:tcPr>
          <w:p w14:paraId="60C682CF" w14:textId="77777777" w:rsidR="004A050F" w:rsidRPr="001A0BC2" w:rsidRDefault="004A050F" w:rsidP="003268E5">
            <w:pPr>
              <w:rPr>
                <w:b w:val="0"/>
              </w:rPr>
            </w:pPr>
            <w:r>
              <w:rPr>
                <w:noProof/>
              </w:rPr>
              <w:drawing>
                <wp:inline distT="0" distB="0" distL="0" distR="0" wp14:anchorId="0983318B" wp14:editId="09105B1F">
                  <wp:extent cx="182896" cy="207282"/>
                  <wp:effectExtent l="0" t="0" r="762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BC3FC9">
              <w:t xml:space="preserve">ISO6392 Code </w:t>
            </w:r>
            <w:r w:rsidRPr="001A0BC2">
              <w:rPr>
                <w:b w:val="0"/>
              </w:rPr>
              <w:t>(Ex. For English, we would send “eng”)</w:t>
            </w:r>
          </w:p>
        </w:tc>
      </w:tr>
    </w:tbl>
    <w:p w14:paraId="057A7773" w14:textId="77777777" w:rsidR="004A050F" w:rsidRPr="004A050F" w:rsidRDefault="004A050F" w:rsidP="004A050F"/>
    <w:p w14:paraId="32DBB2E7" w14:textId="77777777" w:rsidR="008A5E85" w:rsidRDefault="008A5E85" w:rsidP="008A5E85">
      <w:pPr>
        <w:pStyle w:val="Heading2-Numbered"/>
      </w:pPr>
      <w:bookmarkStart w:id="18" w:name="_Ref403404800"/>
      <w:bookmarkStart w:id="19" w:name="_Ref403404807"/>
      <w:bookmarkStart w:id="20" w:name="_Ref403404811"/>
      <w:bookmarkStart w:id="21" w:name="_Toc481767809"/>
      <w:bookmarkStart w:id="22" w:name="_Toc10212021"/>
      <w:r>
        <w:t>External ID Management</w:t>
      </w:r>
      <w:bookmarkEnd w:id="18"/>
      <w:bookmarkEnd w:id="19"/>
      <w:bookmarkEnd w:id="20"/>
      <w:bookmarkEnd w:id="21"/>
      <w:bookmarkEnd w:id="22"/>
    </w:p>
    <w:p w14:paraId="316B1878" w14:textId="1EEAF3BD" w:rsidR="008A5E85" w:rsidRDefault="004A050F" w:rsidP="008A5E85">
      <w:r>
        <w:t>To</w:t>
      </w:r>
      <w:r w:rsidR="008A5E85">
        <w:t xml:space="preserve"> assist with patient ID management throughout an integrated health system,</w:t>
      </w:r>
      <w:r w:rsidR="008A5E85" w:rsidRPr="00BF332C">
        <w:t xml:space="preserve"> </w:t>
      </w:r>
      <w:r w:rsidR="008A5E85">
        <w:t xml:space="preserve">athenaNet can store multiple external IDs.  External IDs may be used for matching purposes or external IDs may just be interfaced and stored in athenaNet using custom fields.  All patient IDs present in athenaNet, including external IDs such as those supplied by an interface or import process, are available to be sent out over the interface.  </w:t>
      </w:r>
    </w:p>
    <w:p w14:paraId="4A80FDC0" w14:textId="787EF0FF" w:rsidR="008A5E85" w:rsidRDefault="008A5E85" w:rsidP="008A5E85">
      <w:pPr>
        <w:keepNext/>
      </w:pPr>
      <w:r>
        <w:t xml:space="preserve">Please identify </w:t>
      </w:r>
      <w:r w:rsidR="00555E00">
        <w:t>Patient</w:t>
      </w:r>
      <w:r>
        <w:t xml:space="preserve"> level Custom Fields here:</w:t>
      </w:r>
    </w:p>
    <w:tbl>
      <w:tblPr>
        <w:tblStyle w:val="ISQTable-New"/>
        <w:tblW w:w="0" w:type="auto"/>
        <w:tblLayout w:type="fixed"/>
        <w:tblLook w:val="0420" w:firstRow="1" w:lastRow="0" w:firstColumn="0" w:lastColumn="0" w:noHBand="0" w:noVBand="1"/>
      </w:tblPr>
      <w:tblGrid>
        <w:gridCol w:w="3668"/>
        <w:gridCol w:w="3668"/>
        <w:gridCol w:w="3669"/>
      </w:tblGrid>
      <w:tr w:rsidR="008A5E85" w:rsidRPr="00804302" w14:paraId="11C0313E" w14:textId="77777777" w:rsidTr="003268E5">
        <w:trPr>
          <w:cnfStyle w:val="100000000000" w:firstRow="1" w:lastRow="0" w:firstColumn="0" w:lastColumn="0" w:oddVBand="0" w:evenVBand="0" w:oddHBand="0" w:evenHBand="0" w:firstRowFirstColumn="0" w:firstRowLastColumn="0" w:lastRowFirstColumn="0" w:lastRowLastColumn="0"/>
        </w:trPr>
        <w:tc>
          <w:tcPr>
            <w:tcW w:w="3668" w:type="dxa"/>
          </w:tcPr>
          <w:p w14:paraId="51939B52" w14:textId="77777777" w:rsidR="008A5E85" w:rsidRPr="00804302" w:rsidRDefault="008A5E85" w:rsidP="003268E5">
            <w:r w:rsidRPr="00804302">
              <w:t>athena Custom Field Name</w:t>
            </w:r>
          </w:p>
        </w:tc>
        <w:tc>
          <w:tcPr>
            <w:tcW w:w="3668" w:type="dxa"/>
          </w:tcPr>
          <w:p w14:paraId="26BA7A33" w14:textId="77777777" w:rsidR="008A5E85" w:rsidRPr="00804302" w:rsidRDefault="008A5E85" w:rsidP="003268E5">
            <w:r w:rsidRPr="00804302">
              <w:t>athena Custom Field ID</w:t>
            </w:r>
          </w:p>
        </w:tc>
        <w:tc>
          <w:tcPr>
            <w:tcW w:w="3669" w:type="dxa"/>
          </w:tcPr>
          <w:p w14:paraId="5AEEAF19" w14:textId="77777777" w:rsidR="008A5E85" w:rsidRPr="00804302" w:rsidRDefault="008A5E85" w:rsidP="003268E5">
            <w:r w:rsidRPr="00804302">
              <w:t xml:space="preserve">HL7 </w:t>
            </w:r>
            <w:r>
              <w:t>Field</w:t>
            </w:r>
          </w:p>
        </w:tc>
      </w:tr>
      <w:tr w:rsidR="008A5E85" w:rsidRPr="00804302" w14:paraId="59FFD991" w14:textId="77777777" w:rsidTr="003268E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68" w:type="dxa"/>
          </w:tcPr>
          <w:p w14:paraId="152DE53A" w14:textId="77777777" w:rsidR="008A5E85" w:rsidRPr="00B9395F" w:rsidRDefault="008A5E85" w:rsidP="003268E5">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1CBFA369" w14:textId="77777777" w:rsidR="008A5E85" w:rsidRPr="00B9395F" w:rsidRDefault="008A5E85" w:rsidP="003268E5">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7EECB59A" w14:textId="77777777" w:rsidR="008A5E85" w:rsidRPr="00B9395F" w:rsidRDefault="008A5E85" w:rsidP="003268E5">
            <w:r>
              <w:fldChar w:fldCharType="begin">
                <w:ffData>
                  <w:name w:val=""/>
                  <w:enabled/>
                  <w:calcOnExit w:val="0"/>
                  <w:ddList>
                    <w:listEntry w:val=" - blank - "/>
                    <w:listEntry w:val="PID.2"/>
                    <w:listEntry w:val="PID.3"/>
                    <w:listEntry w:val="PID.4"/>
                  </w:ddList>
                </w:ffData>
              </w:fldChar>
            </w:r>
            <w:r>
              <w:instrText xml:space="preserve"> FORMDROPDOWN </w:instrText>
            </w:r>
            <w:r w:rsidR="0033626B">
              <w:fldChar w:fldCharType="separate"/>
            </w:r>
            <w:r>
              <w:fldChar w:fldCharType="end"/>
            </w:r>
          </w:p>
        </w:tc>
      </w:tr>
      <w:tr w:rsidR="008A5E85" w:rsidRPr="00804302" w14:paraId="5E5DDFE5" w14:textId="77777777" w:rsidTr="003268E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68" w:type="dxa"/>
          </w:tcPr>
          <w:p w14:paraId="474A7CFF" w14:textId="77777777" w:rsidR="008A5E85" w:rsidRPr="00B9395F" w:rsidRDefault="008A5E85" w:rsidP="003268E5">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0FAA1D01" w14:textId="77777777" w:rsidR="008A5E85" w:rsidRPr="00B9395F" w:rsidRDefault="008A5E85" w:rsidP="003268E5">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0C276517" w14:textId="77777777" w:rsidR="008A5E85" w:rsidRPr="00B9395F" w:rsidRDefault="008A5E85" w:rsidP="003268E5">
            <w:r>
              <w:fldChar w:fldCharType="begin">
                <w:ffData>
                  <w:name w:val=""/>
                  <w:enabled/>
                  <w:calcOnExit w:val="0"/>
                  <w:ddList>
                    <w:listEntry w:val=" - blank - "/>
                    <w:listEntry w:val="PID.2"/>
                    <w:listEntry w:val="PID.3"/>
                    <w:listEntry w:val="PID.4"/>
                  </w:ddList>
                </w:ffData>
              </w:fldChar>
            </w:r>
            <w:r>
              <w:instrText xml:space="preserve"> FORMDROPDOWN </w:instrText>
            </w:r>
            <w:r w:rsidR="0033626B">
              <w:fldChar w:fldCharType="separate"/>
            </w:r>
            <w:r>
              <w:fldChar w:fldCharType="end"/>
            </w:r>
          </w:p>
        </w:tc>
      </w:tr>
      <w:tr w:rsidR="008A5E85" w:rsidRPr="00804302" w14:paraId="4B86313E" w14:textId="77777777" w:rsidTr="003268E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68" w:type="dxa"/>
          </w:tcPr>
          <w:p w14:paraId="52634B67" w14:textId="77777777" w:rsidR="008A5E85" w:rsidRPr="00B9395F" w:rsidRDefault="008A5E85" w:rsidP="003268E5">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465087E2" w14:textId="77777777" w:rsidR="008A5E85" w:rsidRPr="00B9395F" w:rsidRDefault="008A5E85" w:rsidP="003268E5">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1A79BE4C" w14:textId="77777777" w:rsidR="008A5E85" w:rsidRPr="00B9395F" w:rsidRDefault="008A5E85" w:rsidP="003268E5">
            <w:r>
              <w:fldChar w:fldCharType="begin">
                <w:ffData>
                  <w:name w:val=""/>
                  <w:enabled/>
                  <w:calcOnExit w:val="0"/>
                  <w:ddList>
                    <w:listEntry w:val=" - blank - "/>
                    <w:listEntry w:val="PID.2"/>
                    <w:listEntry w:val="PID.3"/>
                    <w:listEntry w:val="PID.4"/>
                  </w:ddList>
                </w:ffData>
              </w:fldChar>
            </w:r>
            <w:r>
              <w:instrText xml:space="preserve"> FORMDROPDOWN </w:instrText>
            </w:r>
            <w:r w:rsidR="0033626B">
              <w:fldChar w:fldCharType="separate"/>
            </w:r>
            <w:r>
              <w:fldChar w:fldCharType="end"/>
            </w:r>
          </w:p>
        </w:tc>
      </w:tr>
      <w:tr w:rsidR="008A5E85" w:rsidRPr="00804302" w14:paraId="734DF5A8" w14:textId="77777777" w:rsidTr="003268E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68" w:type="dxa"/>
          </w:tcPr>
          <w:p w14:paraId="761BE3DF" w14:textId="77777777" w:rsidR="008A5E85" w:rsidRPr="00B9395F" w:rsidRDefault="008A5E85" w:rsidP="003268E5">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2701E5BD" w14:textId="77777777" w:rsidR="008A5E85" w:rsidRPr="00B9395F" w:rsidRDefault="008A5E85" w:rsidP="003268E5">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0ED743BA" w14:textId="77777777" w:rsidR="008A5E85" w:rsidRPr="00B9395F" w:rsidRDefault="008A5E85" w:rsidP="003268E5">
            <w:r>
              <w:fldChar w:fldCharType="begin">
                <w:ffData>
                  <w:name w:val=""/>
                  <w:enabled/>
                  <w:calcOnExit w:val="0"/>
                  <w:ddList>
                    <w:listEntry w:val=" - blank - "/>
                    <w:listEntry w:val="PID.2"/>
                    <w:listEntry w:val="PID.3"/>
                    <w:listEntry w:val="PID.4"/>
                  </w:ddList>
                </w:ffData>
              </w:fldChar>
            </w:r>
            <w:r>
              <w:instrText xml:space="preserve"> FORMDROPDOWN </w:instrText>
            </w:r>
            <w:r w:rsidR="0033626B">
              <w:fldChar w:fldCharType="separate"/>
            </w:r>
            <w:r>
              <w:fldChar w:fldCharType="end"/>
            </w:r>
          </w:p>
        </w:tc>
      </w:tr>
      <w:tr w:rsidR="008A5E85" w:rsidRPr="00804302" w14:paraId="75440694" w14:textId="77777777" w:rsidTr="003268E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68" w:type="dxa"/>
          </w:tcPr>
          <w:p w14:paraId="10D62BFD" w14:textId="77777777" w:rsidR="008A5E85" w:rsidRPr="00B9395F" w:rsidRDefault="008A5E85" w:rsidP="003268E5">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8" w:type="dxa"/>
          </w:tcPr>
          <w:p w14:paraId="0362496D" w14:textId="77777777" w:rsidR="008A5E85" w:rsidRPr="00B9395F" w:rsidRDefault="008A5E85" w:rsidP="003268E5">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3669" w:type="dxa"/>
          </w:tcPr>
          <w:p w14:paraId="6CA79D22" w14:textId="77777777" w:rsidR="008A5E85" w:rsidRPr="00B9395F" w:rsidRDefault="008A5E85" w:rsidP="003268E5">
            <w:pPr>
              <w:keepNext w:val="0"/>
            </w:pPr>
            <w:r>
              <w:fldChar w:fldCharType="begin">
                <w:ffData>
                  <w:name w:val=""/>
                  <w:enabled/>
                  <w:calcOnExit w:val="0"/>
                  <w:ddList>
                    <w:listEntry w:val=" - blank - "/>
                    <w:listEntry w:val="PID.2"/>
                    <w:listEntry w:val="PID.3"/>
                    <w:listEntry w:val="PID.4"/>
                  </w:ddList>
                </w:ffData>
              </w:fldChar>
            </w:r>
            <w:r>
              <w:instrText xml:space="preserve"> FORMDROPDOWN </w:instrText>
            </w:r>
            <w:r w:rsidR="0033626B">
              <w:fldChar w:fldCharType="separate"/>
            </w:r>
            <w:r>
              <w:fldChar w:fldCharType="end"/>
            </w:r>
          </w:p>
        </w:tc>
      </w:tr>
    </w:tbl>
    <w:p w14:paraId="4DBD44E4" w14:textId="77777777" w:rsidR="008A5E85" w:rsidRDefault="008A5E85" w:rsidP="008A5E85">
      <w:r>
        <w:t xml:space="preserve">Are any of the above external IDs formatted with leading zeros? </w:t>
      </w:r>
      <w:r w:rsidRPr="0074541A">
        <w:fldChar w:fldCharType="begin">
          <w:ffData>
            <w:name w:val=""/>
            <w:enabled/>
            <w:calcOnExit w:val="0"/>
            <w:ddList>
              <w:listEntry w:val=" - blank - "/>
              <w:listEntry w:val=" YES "/>
              <w:listEntry w:val=" NO "/>
            </w:ddList>
          </w:ffData>
        </w:fldChar>
      </w:r>
      <w:r w:rsidRPr="0074541A">
        <w:instrText xml:space="preserve"> FORMDROPDOWN </w:instrText>
      </w:r>
      <w:r w:rsidR="0033626B">
        <w:fldChar w:fldCharType="separate"/>
      </w:r>
      <w:r w:rsidRPr="0074541A">
        <w:fldChar w:fldCharType="end"/>
      </w:r>
    </w:p>
    <w:p w14:paraId="7B9F8C71" w14:textId="6DE09CC8" w:rsidR="008A5E85" w:rsidRDefault="008A5E85" w:rsidP="008A5E85">
      <w:r>
        <w:t xml:space="preserve">Additional </w:t>
      </w:r>
      <w:r w:rsidRPr="00EA50CF">
        <w:t xml:space="preserve">comments: </w:t>
      </w:r>
      <w:r w:rsidRPr="00EA50CF">
        <w:fldChar w:fldCharType="begin">
          <w:ffData>
            <w:name w:val="Text2"/>
            <w:enabled/>
            <w:calcOnExit w:val="0"/>
            <w:textInput/>
          </w:ffData>
        </w:fldChar>
      </w:r>
      <w:r w:rsidRPr="00EA50CF">
        <w:instrText xml:space="preserve"> FORMTEXT </w:instrText>
      </w:r>
      <w:r w:rsidRPr="00EA50CF">
        <w:fldChar w:fldCharType="separate"/>
      </w:r>
      <w:r w:rsidRPr="00EA50CF">
        <w:rPr>
          <w:noProof/>
        </w:rPr>
        <w:t> </w:t>
      </w:r>
      <w:r w:rsidRPr="00EA50CF">
        <w:rPr>
          <w:noProof/>
        </w:rPr>
        <w:t> </w:t>
      </w:r>
      <w:r w:rsidRPr="00EA50CF">
        <w:rPr>
          <w:noProof/>
        </w:rPr>
        <w:t> </w:t>
      </w:r>
      <w:r w:rsidRPr="00EA50CF">
        <w:rPr>
          <w:noProof/>
        </w:rPr>
        <w:t> </w:t>
      </w:r>
      <w:r w:rsidRPr="00EA50CF">
        <w:rPr>
          <w:noProof/>
        </w:rPr>
        <w:t> </w:t>
      </w:r>
      <w:r w:rsidRPr="00EA50CF">
        <w:fldChar w:fldCharType="end"/>
      </w:r>
      <w:r w:rsidRPr="00EA50CF">
        <w:t xml:space="preserve">  </w:t>
      </w:r>
    </w:p>
    <w:p w14:paraId="09F14972" w14:textId="4EDD5262" w:rsidR="006E0F09" w:rsidRDefault="006E0F09" w:rsidP="006E0F09">
      <w:pPr>
        <w:pStyle w:val="Heading2-Numbered"/>
      </w:pPr>
      <w:bookmarkStart w:id="23" w:name="_Toc499729368"/>
      <w:bookmarkStart w:id="24" w:name="_Toc10212022"/>
      <w:r>
        <w:lastRenderedPageBreak/>
        <w:t>Provider ID Management</w:t>
      </w:r>
      <w:bookmarkEnd w:id="23"/>
      <w:bookmarkEnd w:id="24"/>
    </w:p>
    <w:p w14:paraId="089B46B3" w14:textId="77777777" w:rsidR="006E0F09" w:rsidRDefault="006E0F09" w:rsidP="006E0F09">
      <w:r>
        <w:t>Wherever provider is included on outbound messages, it can either be sent as the provider’s NPI, or as the provider’s athena provider ID. Select your preferred option below.</w:t>
      </w:r>
    </w:p>
    <w:tbl>
      <w:tblPr>
        <w:tblStyle w:val="ISQTable-New"/>
        <w:tblW w:w="0" w:type="auto"/>
        <w:tblLook w:val="0420" w:firstRow="1" w:lastRow="0" w:firstColumn="0" w:lastColumn="0" w:noHBand="0" w:noVBand="1"/>
      </w:tblPr>
      <w:tblGrid>
        <w:gridCol w:w="821"/>
        <w:gridCol w:w="9148"/>
      </w:tblGrid>
      <w:tr w:rsidR="006E0F09" w14:paraId="7C5DCD96" w14:textId="77777777" w:rsidTr="003268E5">
        <w:trPr>
          <w:cnfStyle w:val="100000000000" w:firstRow="1" w:lastRow="0" w:firstColumn="0" w:lastColumn="0" w:oddVBand="0" w:evenVBand="0" w:oddHBand="0" w:evenHBand="0" w:firstRowFirstColumn="0" w:firstRowLastColumn="0" w:lastRowFirstColumn="0" w:lastRowLastColumn="0"/>
        </w:trPr>
        <w:tc>
          <w:tcPr>
            <w:tcW w:w="698" w:type="dxa"/>
          </w:tcPr>
          <w:p w14:paraId="47F401EA" w14:textId="77777777" w:rsidR="006E0F09" w:rsidRDefault="006E0F09" w:rsidP="003268E5">
            <w:r>
              <w:t>Option</w:t>
            </w:r>
          </w:p>
        </w:tc>
        <w:tc>
          <w:tcPr>
            <w:tcW w:w="9148" w:type="dxa"/>
          </w:tcPr>
          <w:p w14:paraId="76FA5362" w14:textId="77777777" w:rsidR="006E0F09" w:rsidRDefault="006E0F09" w:rsidP="003268E5">
            <w:r>
              <w:t>Provider ID</w:t>
            </w:r>
          </w:p>
        </w:tc>
      </w:tr>
      <w:tr w:rsidR="006E0F09" w14:paraId="31F5B48E" w14:textId="77777777" w:rsidTr="003268E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698" w:type="dxa"/>
          </w:tcPr>
          <w:p w14:paraId="35A4DE6A" w14:textId="77777777" w:rsidR="006E0F09" w:rsidRDefault="006E0F09" w:rsidP="003268E5">
            <w:r w:rsidRPr="009A1471">
              <w:fldChar w:fldCharType="begin">
                <w:ffData>
                  <w:name w:val=""/>
                  <w:enabled/>
                  <w:calcOnExit w:val="0"/>
                  <w:checkBox>
                    <w:sizeAuto/>
                    <w:default w:val="0"/>
                  </w:checkBox>
                </w:ffData>
              </w:fldChar>
            </w:r>
            <w:r w:rsidRPr="009A1471">
              <w:instrText xml:space="preserve"> FORMCHECKBOX </w:instrText>
            </w:r>
            <w:r w:rsidR="0033626B">
              <w:fldChar w:fldCharType="separate"/>
            </w:r>
            <w:r w:rsidRPr="009A1471">
              <w:fldChar w:fldCharType="end"/>
            </w:r>
          </w:p>
        </w:tc>
        <w:tc>
          <w:tcPr>
            <w:tcW w:w="9148" w:type="dxa"/>
          </w:tcPr>
          <w:p w14:paraId="10F56A24" w14:textId="77777777" w:rsidR="006E0F09" w:rsidRDefault="006E0F09" w:rsidP="003268E5">
            <w:r>
              <w:rPr>
                <w:noProof/>
              </w:rPr>
              <w:t>Provider’s NPI</w:t>
            </w:r>
          </w:p>
        </w:tc>
      </w:tr>
      <w:tr w:rsidR="006E0F09" w14:paraId="3432E6BC" w14:textId="77777777" w:rsidTr="003268E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698" w:type="dxa"/>
          </w:tcPr>
          <w:p w14:paraId="3A1C7E62" w14:textId="77777777" w:rsidR="006E0F09" w:rsidRDefault="006E0F09" w:rsidP="003268E5">
            <w:r w:rsidRPr="009A1471">
              <w:fldChar w:fldCharType="begin">
                <w:ffData>
                  <w:name w:val=""/>
                  <w:enabled/>
                  <w:calcOnExit w:val="0"/>
                  <w:checkBox>
                    <w:sizeAuto/>
                    <w:default w:val="0"/>
                  </w:checkBox>
                </w:ffData>
              </w:fldChar>
            </w:r>
            <w:r w:rsidRPr="009A1471">
              <w:instrText xml:space="preserve"> FORMCHECKBOX </w:instrText>
            </w:r>
            <w:r w:rsidR="0033626B">
              <w:fldChar w:fldCharType="separate"/>
            </w:r>
            <w:r w:rsidRPr="009A1471">
              <w:fldChar w:fldCharType="end"/>
            </w:r>
          </w:p>
        </w:tc>
        <w:tc>
          <w:tcPr>
            <w:tcW w:w="9148" w:type="dxa"/>
          </w:tcPr>
          <w:p w14:paraId="7229446C" w14:textId="77777777" w:rsidR="006E0F09" w:rsidRDefault="006E0F09" w:rsidP="003268E5">
            <w:r>
              <w:t>Provider’s athena Provider ID</w:t>
            </w:r>
          </w:p>
        </w:tc>
      </w:tr>
    </w:tbl>
    <w:p w14:paraId="5CEBA7B4" w14:textId="77777777" w:rsidR="006E0F09" w:rsidRPr="008A5E85" w:rsidRDefault="006E0F09" w:rsidP="008A5E85"/>
    <w:p w14:paraId="007EBC01" w14:textId="77777777" w:rsidR="002310B3" w:rsidRDefault="002310B3" w:rsidP="002310B3">
      <w:pPr>
        <w:pStyle w:val="Heading1-Numbered"/>
      </w:pPr>
      <w:bookmarkStart w:id="25" w:name="_Toc499729745"/>
      <w:bookmarkStart w:id="26" w:name="_Toc10212023"/>
      <w:bookmarkStart w:id="27" w:name="_Hlk525523248"/>
      <w:bookmarkStart w:id="28" w:name="_Hlk497120487"/>
      <w:r>
        <w:lastRenderedPageBreak/>
        <w:t xml:space="preserve">Connectivity Method </w:t>
      </w:r>
      <w:bookmarkEnd w:id="25"/>
      <w:r>
        <w:t>Overview</w:t>
      </w:r>
      <w:bookmarkEnd w:id="26"/>
    </w:p>
    <w:p w14:paraId="18FF258B" w14:textId="77777777" w:rsidR="002310B3" w:rsidRDefault="002310B3" w:rsidP="002310B3">
      <w:r>
        <w:t>As part of interface implementation, athenahealth will need to establish a secure method of transfer for electronic data to and from a third-party system. The Connectivity Method Overview contains our current connectivity offering as well as information regarding functionality and project steps.</w:t>
      </w:r>
    </w:p>
    <w:p w14:paraId="0F4FFB4D" w14:textId="77777777" w:rsidR="002310B3" w:rsidRDefault="0033626B" w:rsidP="002310B3">
      <w:hyperlink r:id="rId16" w:history="1">
        <w:r w:rsidR="002310B3">
          <w:rPr>
            <w:rStyle w:val="Hyperlink"/>
          </w:rPr>
          <w:t>http://www.athenahealth.com/~/media/athenaweb/files/developer-portal/Connectivity_Methods_Overview.docx</w:t>
        </w:r>
      </w:hyperlink>
    </w:p>
    <w:p w14:paraId="0A6861A0" w14:textId="77777777" w:rsidR="002310B3" w:rsidRDefault="002310B3" w:rsidP="002310B3">
      <w:r>
        <w:t>For questions, please contact your Interface Project Engineer.</w:t>
      </w:r>
      <w:bookmarkEnd w:id="27"/>
      <w:bookmarkEnd w:id="28"/>
    </w:p>
    <w:p w14:paraId="34DEB8C4" w14:textId="77777777" w:rsidR="009E2E85" w:rsidRDefault="009E2E85" w:rsidP="009E2E85">
      <w:pPr>
        <w:pStyle w:val="Heading1-Numbered"/>
      </w:pPr>
      <w:r>
        <w:lastRenderedPageBreak/>
        <w:t xml:space="preserve"> </w:t>
      </w:r>
      <w:bookmarkStart w:id="29" w:name="_Toc10212024"/>
      <w:r>
        <w:t>Appendices and Other References</w:t>
      </w:r>
      <w:bookmarkEnd w:id="29"/>
    </w:p>
    <w:p w14:paraId="5F630FB1" w14:textId="77777777" w:rsidR="009E2E85" w:rsidRDefault="009E2E85" w:rsidP="009E2E85">
      <w:pPr>
        <w:pStyle w:val="Heading2-Numbered"/>
      </w:pPr>
      <w:bookmarkStart w:id="30" w:name="_Toc445992454"/>
      <w:bookmarkStart w:id="31" w:name="_Toc10212025"/>
      <w:r>
        <w:t>Planned Maintenance Window</w:t>
      </w:r>
      <w:bookmarkEnd w:id="30"/>
      <w:bookmarkEnd w:id="31"/>
    </w:p>
    <w:p w14:paraId="6661D01B" w14:textId="765DE6FE" w:rsidR="009F0A09" w:rsidRDefault="009E2E85" w:rsidP="009E2E85">
      <w:r>
        <w:t xml:space="preserve">The athenaNet MX Engine is subject to the same maintenance windows as the </w:t>
      </w:r>
      <w:r w:rsidR="009F0A09">
        <w:t xml:space="preserve">default, all interfaces are shut-off during this time window, </w:t>
      </w:r>
      <w:proofErr w:type="gramStart"/>
      <w:r w:rsidR="009F0A09">
        <w:t>and also</w:t>
      </w:r>
      <w:proofErr w:type="gramEnd"/>
      <w:r w:rsidR="009F0A09">
        <w:t xml:space="preserve"> remain disabled until 4 A.M. Eastern Time.  </w:t>
      </w:r>
      <w:bookmarkStart w:id="32" w:name="_Toc445992455"/>
    </w:p>
    <w:p w14:paraId="51797725" w14:textId="77777777" w:rsidR="009F0A09" w:rsidRDefault="009F0A09" w:rsidP="009F0A09">
      <w:pPr>
        <w:pStyle w:val="Heading2-Numbered"/>
      </w:pPr>
      <w:bookmarkStart w:id="33" w:name="_Toc10212026"/>
      <w:r>
        <w:t>Interface Message Queue Manager</w:t>
      </w:r>
      <w:bookmarkEnd w:id="32"/>
      <w:bookmarkEnd w:id="33"/>
    </w:p>
    <w:p w14:paraId="3BDCB064" w14:textId="77777777" w:rsidR="009F0A09" w:rsidRDefault="009F0A09" w:rsidP="009F0A09">
      <w:r>
        <w:t>The athenaNet Interface Message Queue Manager (IMQM) is an interactive repository for all interface messages that pass through athenaNet. Messages can be categorized into several processing states. Please note that messages in a final state (processed or deleted) will only remain in the queue for 90 days.</w:t>
      </w:r>
    </w:p>
    <w:tbl>
      <w:tblPr>
        <w:tblStyle w:val="ISQTable-New"/>
        <w:tblW w:w="0" w:type="auto"/>
        <w:tblLook w:val="0420" w:firstRow="1" w:lastRow="0" w:firstColumn="0" w:lastColumn="0" w:noHBand="0" w:noVBand="1"/>
      </w:tblPr>
      <w:tblGrid>
        <w:gridCol w:w="1554"/>
        <w:gridCol w:w="9246"/>
      </w:tblGrid>
      <w:tr w:rsidR="009F0A09" w14:paraId="1F23F89A" w14:textId="77777777" w:rsidTr="009F0A09">
        <w:trPr>
          <w:cnfStyle w:val="100000000000" w:firstRow="1" w:lastRow="0" w:firstColumn="0" w:lastColumn="0" w:oddVBand="0" w:evenVBand="0" w:oddHBand="0" w:evenHBand="0" w:firstRowFirstColumn="0" w:firstRowLastColumn="0" w:lastRowFirstColumn="0" w:lastRowLastColumn="0"/>
        </w:trPr>
        <w:tc>
          <w:tcPr>
            <w:tcW w:w="1555" w:type="dxa"/>
            <w:hideMark/>
          </w:tcPr>
          <w:p w14:paraId="1C67C007" w14:textId="77777777" w:rsidR="009F0A09" w:rsidRDefault="009F0A09">
            <w:pPr>
              <w:keepLines w:val="0"/>
            </w:pPr>
            <w:r>
              <w:t>Message State</w:t>
            </w:r>
          </w:p>
        </w:tc>
        <w:tc>
          <w:tcPr>
            <w:tcW w:w="9353" w:type="dxa"/>
            <w:hideMark/>
          </w:tcPr>
          <w:p w14:paraId="533E7BE6" w14:textId="77777777" w:rsidR="009F0A09" w:rsidRDefault="009F0A09">
            <w:pPr>
              <w:keepLines w:val="0"/>
            </w:pPr>
            <w:r>
              <w:t>Explanation</w:t>
            </w:r>
          </w:p>
        </w:tc>
      </w:tr>
      <w:tr w:rsidR="009F0A09" w14:paraId="4A6E907C"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420501D0" w14:textId="77777777" w:rsidR="009F0A09" w:rsidRDefault="009F0A09">
            <w:pPr>
              <w:keepLines w:val="0"/>
            </w:pPr>
            <w:r>
              <w:t>SCHEDULED</w:t>
            </w:r>
          </w:p>
        </w:tc>
        <w:tc>
          <w:tcPr>
            <w:tcW w:w="9353" w:type="dxa"/>
            <w:tcBorders>
              <w:left w:val="nil"/>
              <w:right w:val="nil"/>
            </w:tcBorders>
            <w:tcMar>
              <w:top w:w="29" w:type="dxa"/>
              <w:left w:w="115" w:type="dxa"/>
              <w:bottom w:w="29" w:type="dxa"/>
              <w:right w:w="115" w:type="dxa"/>
            </w:tcMar>
            <w:hideMark/>
          </w:tcPr>
          <w:p w14:paraId="5523688B" w14:textId="77777777" w:rsidR="009F0A09" w:rsidRDefault="009F0A09">
            <w:pPr>
              <w:keepLines w:val="0"/>
            </w:pPr>
            <w:r>
              <w:t xml:space="preserve">Scheduled to be sent </w:t>
            </w:r>
            <w:proofErr w:type="gramStart"/>
            <w:r>
              <w:t>at a later time</w:t>
            </w:r>
            <w:proofErr w:type="gramEnd"/>
          </w:p>
        </w:tc>
      </w:tr>
      <w:tr w:rsidR="009F0A09" w14:paraId="26B4120C"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0EA9C5C8" w14:textId="77777777" w:rsidR="009F0A09" w:rsidRDefault="009F0A09">
            <w:pPr>
              <w:keepLines w:val="0"/>
            </w:pPr>
            <w:r>
              <w:t>NEW</w:t>
            </w:r>
          </w:p>
        </w:tc>
        <w:tc>
          <w:tcPr>
            <w:tcW w:w="9353" w:type="dxa"/>
            <w:tcBorders>
              <w:left w:val="nil"/>
              <w:right w:val="nil"/>
            </w:tcBorders>
            <w:tcMar>
              <w:top w:w="29" w:type="dxa"/>
              <w:left w:w="115" w:type="dxa"/>
              <w:bottom w:w="29" w:type="dxa"/>
              <w:right w:w="115" w:type="dxa"/>
            </w:tcMar>
            <w:hideMark/>
          </w:tcPr>
          <w:p w14:paraId="2215503E" w14:textId="77777777" w:rsidR="009F0A09" w:rsidRDefault="009F0A09">
            <w:pPr>
              <w:keepLines w:val="0"/>
            </w:pPr>
            <w:r>
              <w:t>Placeholder for a new message and ready to be sent or received</w:t>
            </w:r>
          </w:p>
        </w:tc>
      </w:tr>
      <w:tr w:rsidR="009F0A09" w14:paraId="7EBA6C8C"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652520B0" w14:textId="77777777" w:rsidR="009F0A09" w:rsidRDefault="009F0A09">
            <w:pPr>
              <w:keepLines w:val="0"/>
            </w:pPr>
            <w:r>
              <w:t>DISTRIBUTED</w:t>
            </w:r>
          </w:p>
        </w:tc>
        <w:tc>
          <w:tcPr>
            <w:tcW w:w="9353" w:type="dxa"/>
            <w:tcBorders>
              <w:left w:val="nil"/>
              <w:right w:val="nil"/>
            </w:tcBorders>
            <w:tcMar>
              <w:top w:w="29" w:type="dxa"/>
              <w:left w:w="115" w:type="dxa"/>
              <w:bottom w:w="29" w:type="dxa"/>
              <w:right w:w="115" w:type="dxa"/>
            </w:tcMar>
            <w:hideMark/>
          </w:tcPr>
          <w:p w14:paraId="5C63E0F8" w14:textId="77777777" w:rsidR="009F0A09" w:rsidRDefault="009F0A09">
            <w:pPr>
              <w:keepLines w:val="0"/>
            </w:pPr>
            <w:r>
              <w:t>Delivery or acknowledgement is pending for Global interfaces</w:t>
            </w:r>
          </w:p>
        </w:tc>
      </w:tr>
      <w:tr w:rsidR="009F0A09" w14:paraId="7B2BCE74"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0E32A9F" w14:textId="77777777" w:rsidR="009F0A09" w:rsidRDefault="009F0A09">
            <w:pPr>
              <w:keepLines w:val="0"/>
            </w:pPr>
            <w:r>
              <w:t>PENDING</w:t>
            </w:r>
          </w:p>
        </w:tc>
        <w:tc>
          <w:tcPr>
            <w:tcW w:w="9353" w:type="dxa"/>
            <w:tcBorders>
              <w:left w:val="nil"/>
              <w:right w:val="nil"/>
            </w:tcBorders>
            <w:tcMar>
              <w:top w:w="29" w:type="dxa"/>
              <w:left w:w="115" w:type="dxa"/>
              <w:bottom w:w="29" w:type="dxa"/>
              <w:right w:w="115" w:type="dxa"/>
            </w:tcMar>
            <w:hideMark/>
          </w:tcPr>
          <w:p w14:paraId="35E70807" w14:textId="77777777" w:rsidR="009F0A09" w:rsidRDefault="009F0A09">
            <w:pPr>
              <w:keepLines w:val="0"/>
            </w:pPr>
            <w:r>
              <w:t>Delivery or acknowledgement is pending</w:t>
            </w:r>
          </w:p>
        </w:tc>
      </w:tr>
      <w:tr w:rsidR="009F0A09" w14:paraId="2D5A0397"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A9C3725" w14:textId="77777777" w:rsidR="009F0A09" w:rsidRDefault="009F0A09">
            <w:pPr>
              <w:keepLines w:val="0"/>
            </w:pPr>
            <w:r>
              <w:t>PROCESSED</w:t>
            </w:r>
          </w:p>
        </w:tc>
        <w:tc>
          <w:tcPr>
            <w:tcW w:w="9353" w:type="dxa"/>
            <w:tcBorders>
              <w:left w:val="nil"/>
              <w:right w:val="nil"/>
            </w:tcBorders>
            <w:tcMar>
              <w:top w:w="29" w:type="dxa"/>
              <w:left w:w="115" w:type="dxa"/>
              <w:bottom w:w="29" w:type="dxa"/>
              <w:right w:w="115" w:type="dxa"/>
            </w:tcMar>
            <w:hideMark/>
          </w:tcPr>
          <w:p w14:paraId="35FC5BC9" w14:textId="77777777" w:rsidR="009F0A09" w:rsidRDefault="009F0A09">
            <w:pPr>
              <w:keepLines w:val="0"/>
            </w:pPr>
            <w:r>
              <w:t>Processed normally; remains in queue for only 90 days</w:t>
            </w:r>
          </w:p>
        </w:tc>
      </w:tr>
      <w:tr w:rsidR="009F0A09" w14:paraId="1D696757"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71487BF6" w14:textId="77777777" w:rsidR="009F0A09" w:rsidRDefault="009F0A09">
            <w:pPr>
              <w:keepLines w:val="0"/>
            </w:pPr>
            <w:r>
              <w:t>ERROR</w:t>
            </w:r>
          </w:p>
        </w:tc>
        <w:tc>
          <w:tcPr>
            <w:tcW w:w="9353" w:type="dxa"/>
            <w:tcBorders>
              <w:left w:val="nil"/>
              <w:right w:val="nil"/>
            </w:tcBorders>
            <w:tcMar>
              <w:top w:w="29" w:type="dxa"/>
              <w:left w:w="115" w:type="dxa"/>
              <w:bottom w:w="29" w:type="dxa"/>
              <w:right w:w="115" w:type="dxa"/>
            </w:tcMar>
            <w:hideMark/>
          </w:tcPr>
          <w:p w14:paraId="04C890D8" w14:textId="77777777" w:rsidR="009F0A09" w:rsidRDefault="009F0A09">
            <w:pPr>
              <w:keepLines w:val="0"/>
            </w:pPr>
            <w:r>
              <w:t>Generic error encountered; routed to client</w:t>
            </w:r>
          </w:p>
        </w:tc>
      </w:tr>
      <w:tr w:rsidR="009F0A09" w14:paraId="3DADC400"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6FAE4946" w14:textId="77777777" w:rsidR="009F0A09" w:rsidRDefault="009F0A09">
            <w:pPr>
              <w:keepLines w:val="0"/>
            </w:pPr>
            <w:r>
              <w:t>CBOERROR</w:t>
            </w:r>
          </w:p>
        </w:tc>
        <w:tc>
          <w:tcPr>
            <w:tcW w:w="9353" w:type="dxa"/>
            <w:tcBorders>
              <w:left w:val="nil"/>
              <w:right w:val="nil"/>
            </w:tcBorders>
            <w:tcMar>
              <w:top w:w="29" w:type="dxa"/>
              <w:left w:w="115" w:type="dxa"/>
              <w:bottom w:w="29" w:type="dxa"/>
              <w:right w:w="115" w:type="dxa"/>
            </w:tcMar>
            <w:hideMark/>
          </w:tcPr>
          <w:p w14:paraId="0C3DE603" w14:textId="77777777" w:rsidR="009F0A09" w:rsidRDefault="009F0A09">
            <w:pPr>
              <w:keepLines w:val="0"/>
            </w:pPr>
            <w:r>
              <w:t>Billing related error encountered; routed to client</w:t>
            </w:r>
          </w:p>
        </w:tc>
      </w:tr>
      <w:tr w:rsidR="009F0A09" w14:paraId="068E9435"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4E4515B5" w14:textId="77777777" w:rsidR="009F0A09" w:rsidRDefault="009F0A09">
            <w:pPr>
              <w:keepLines w:val="0"/>
            </w:pPr>
            <w:r>
              <w:t>ATHENAERROR</w:t>
            </w:r>
          </w:p>
        </w:tc>
        <w:tc>
          <w:tcPr>
            <w:tcW w:w="9353" w:type="dxa"/>
            <w:tcBorders>
              <w:left w:val="nil"/>
              <w:right w:val="nil"/>
            </w:tcBorders>
            <w:tcMar>
              <w:top w:w="29" w:type="dxa"/>
              <w:left w:w="115" w:type="dxa"/>
              <w:bottom w:w="29" w:type="dxa"/>
              <w:right w:w="115" w:type="dxa"/>
            </w:tcMar>
            <w:hideMark/>
          </w:tcPr>
          <w:p w14:paraId="4B5E9533" w14:textId="77777777" w:rsidR="009F0A09" w:rsidRDefault="009F0A09">
            <w:pPr>
              <w:keepLines w:val="0"/>
            </w:pPr>
            <w:r>
              <w:t>Internal error encountered; routed to athenahealth Client Support Center</w:t>
            </w:r>
          </w:p>
        </w:tc>
      </w:tr>
      <w:tr w:rsidR="009F0A09" w14:paraId="3A871A39"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26D85E17" w14:textId="77777777" w:rsidR="009F0A09" w:rsidRDefault="009F0A09">
            <w:pPr>
              <w:keepLines w:val="0"/>
            </w:pPr>
            <w:r>
              <w:t>DELETED</w:t>
            </w:r>
          </w:p>
        </w:tc>
        <w:tc>
          <w:tcPr>
            <w:tcW w:w="9353" w:type="dxa"/>
            <w:tcBorders>
              <w:left w:val="nil"/>
              <w:right w:val="nil"/>
            </w:tcBorders>
            <w:tcMar>
              <w:top w:w="29" w:type="dxa"/>
              <w:left w:w="115" w:type="dxa"/>
              <w:bottom w:w="29" w:type="dxa"/>
              <w:right w:w="115" w:type="dxa"/>
            </w:tcMar>
            <w:hideMark/>
          </w:tcPr>
          <w:p w14:paraId="559E71F8" w14:textId="77777777" w:rsidR="009F0A09" w:rsidRDefault="009F0A09">
            <w:pPr>
              <w:keepLines w:val="0"/>
            </w:pPr>
            <w:r>
              <w:t xml:space="preserve">Messages that have been deleted; remains in queue for only 90 days </w:t>
            </w:r>
          </w:p>
        </w:tc>
      </w:tr>
    </w:tbl>
    <w:p w14:paraId="6C05E275" w14:textId="77777777" w:rsidR="009F0A09" w:rsidRDefault="009F0A09" w:rsidP="009F0A09">
      <w:r>
        <w:t>In order to access the IMQM in athenaNet to manually resolve common errors, such as missing providers, invalid procedure codes, or unknown departments, the following user permissions must be granted by the local system administrator:</w:t>
      </w:r>
    </w:p>
    <w:tbl>
      <w:tblPr>
        <w:tblStyle w:val="ISQTable-New"/>
        <w:tblW w:w="0" w:type="auto"/>
        <w:tblLook w:val="0420" w:firstRow="1" w:lastRow="0" w:firstColumn="0" w:lastColumn="0" w:noHBand="0" w:noVBand="1"/>
      </w:tblPr>
      <w:tblGrid>
        <w:gridCol w:w="4838"/>
        <w:gridCol w:w="5962"/>
      </w:tblGrid>
      <w:tr w:rsidR="009F0A09" w14:paraId="73B47C71" w14:textId="77777777" w:rsidTr="009F0A09">
        <w:trPr>
          <w:cnfStyle w:val="100000000000" w:firstRow="1" w:lastRow="0" w:firstColumn="0" w:lastColumn="0" w:oddVBand="0" w:evenVBand="0" w:oddHBand="0" w:evenHBand="0" w:firstRowFirstColumn="0" w:firstRowLastColumn="0" w:lastRowFirstColumn="0" w:lastRowLastColumn="0"/>
        </w:trPr>
        <w:tc>
          <w:tcPr>
            <w:tcW w:w="4885" w:type="dxa"/>
            <w:hideMark/>
          </w:tcPr>
          <w:p w14:paraId="38CD95F8" w14:textId="77777777" w:rsidR="009F0A09" w:rsidRDefault="009F0A09">
            <w:pPr>
              <w:keepLines w:val="0"/>
            </w:pPr>
            <w:r>
              <w:t>Permission</w:t>
            </w:r>
          </w:p>
        </w:tc>
        <w:tc>
          <w:tcPr>
            <w:tcW w:w="6023" w:type="dxa"/>
            <w:hideMark/>
          </w:tcPr>
          <w:p w14:paraId="41FF217C" w14:textId="77777777" w:rsidR="009F0A09" w:rsidRDefault="009F0A09">
            <w:pPr>
              <w:keepLines w:val="0"/>
            </w:pPr>
            <w:r>
              <w:t>Use Case</w:t>
            </w:r>
          </w:p>
        </w:tc>
      </w:tr>
      <w:tr w:rsidR="009F0A09" w14:paraId="75F9CBCA"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6E16F88E" w14:textId="77777777" w:rsidR="009F0A09" w:rsidRDefault="009F0A09">
            <w:pPr>
              <w:keepLines w:val="0"/>
            </w:pPr>
            <w:r>
              <w:t>Interface Admin: View Message Queue</w:t>
            </w:r>
          </w:p>
        </w:tc>
        <w:tc>
          <w:tcPr>
            <w:tcW w:w="6023" w:type="dxa"/>
            <w:tcBorders>
              <w:left w:val="nil"/>
              <w:right w:val="nil"/>
            </w:tcBorders>
            <w:tcMar>
              <w:top w:w="29" w:type="dxa"/>
              <w:left w:w="115" w:type="dxa"/>
              <w:bottom w:w="29" w:type="dxa"/>
              <w:right w:w="115" w:type="dxa"/>
            </w:tcMar>
            <w:hideMark/>
          </w:tcPr>
          <w:p w14:paraId="024A4305" w14:textId="77777777" w:rsidR="009F0A09" w:rsidRDefault="009F0A09">
            <w:pPr>
              <w:keepLines w:val="0"/>
            </w:pPr>
            <w:r>
              <w:t>You want to be able to view the IMQM.</w:t>
            </w:r>
          </w:p>
        </w:tc>
      </w:tr>
      <w:tr w:rsidR="009F0A09" w14:paraId="4F4FA38C"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0B0BEE56" w14:textId="77777777" w:rsidR="009F0A09" w:rsidRDefault="009F0A09">
            <w:pPr>
              <w:keepLines w:val="0"/>
            </w:pPr>
            <w:r>
              <w:t>Interface Admin: Map Insurance Messages</w:t>
            </w:r>
          </w:p>
        </w:tc>
        <w:tc>
          <w:tcPr>
            <w:tcW w:w="6023" w:type="dxa"/>
            <w:tcBorders>
              <w:left w:val="nil"/>
              <w:right w:val="nil"/>
            </w:tcBorders>
            <w:tcMar>
              <w:top w:w="29" w:type="dxa"/>
              <w:left w:w="115" w:type="dxa"/>
              <w:bottom w:w="29" w:type="dxa"/>
              <w:right w:w="115" w:type="dxa"/>
            </w:tcMar>
            <w:hideMark/>
          </w:tcPr>
          <w:p w14:paraId="63C31D80" w14:textId="77777777" w:rsidR="009F0A09" w:rsidRDefault="009F0A09">
            <w:pPr>
              <w:keepLines w:val="0"/>
            </w:pPr>
            <w:r>
              <w:t xml:space="preserve">You need to map insurance messages. </w:t>
            </w:r>
          </w:p>
        </w:tc>
      </w:tr>
      <w:tr w:rsidR="009F0A09" w14:paraId="0C6C2B93"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3D4208DA" w14:textId="77777777" w:rsidR="009F0A09" w:rsidRDefault="009F0A09">
            <w:pPr>
              <w:keepLines w:val="0"/>
            </w:pPr>
            <w:r>
              <w:t xml:space="preserve">Interface Admin: Map Messages (except Insurances)  </w:t>
            </w:r>
          </w:p>
        </w:tc>
        <w:tc>
          <w:tcPr>
            <w:tcW w:w="6023" w:type="dxa"/>
            <w:tcBorders>
              <w:left w:val="nil"/>
              <w:right w:val="nil"/>
            </w:tcBorders>
            <w:tcMar>
              <w:top w:w="29" w:type="dxa"/>
              <w:left w:w="115" w:type="dxa"/>
              <w:bottom w:w="29" w:type="dxa"/>
              <w:right w:w="115" w:type="dxa"/>
            </w:tcMar>
            <w:hideMark/>
          </w:tcPr>
          <w:p w14:paraId="295A689E" w14:textId="77777777" w:rsidR="009F0A09" w:rsidRDefault="009F0A09">
            <w:pPr>
              <w:keepLines w:val="0"/>
            </w:pPr>
            <w:r>
              <w:t>You need to map all messages excluding insurance messages (e.g. provider and department mappings).</w:t>
            </w:r>
          </w:p>
        </w:tc>
      </w:tr>
      <w:tr w:rsidR="009F0A09" w14:paraId="3B944F46"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2CD06665" w14:textId="77777777" w:rsidR="009F0A09" w:rsidRDefault="009F0A09">
            <w:pPr>
              <w:keepLines w:val="0"/>
            </w:pPr>
            <w:r>
              <w:t>Interface Admin: File Upload Interface</w:t>
            </w:r>
          </w:p>
        </w:tc>
        <w:tc>
          <w:tcPr>
            <w:tcW w:w="6023" w:type="dxa"/>
            <w:tcBorders>
              <w:left w:val="nil"/>
              <w:right w:val="nil"/>
            </w:tcBorders>
            <w:tcMar>
              <w:top w:w="29" w:type="dxa"/>
              <w:left w:w="115" w:type="dxa"/>
              <w:bottom w:w="29" w:type="dxa"/>
              <w:right w:w="115" w:type="dxa"/>
            </w:tcMar>
            <w:hideMark/>
          </w:tcPr>
          <w:p w14:paraId="51F4E8D0" w14:textId="77777777" w:rsidR="009F0A09" w:rsidRDefault="009F0A09">
            <w:pPr>
              <w:keepLines w:val="0"/>
            </w:pPr>
            <w:r>
              <w:t>You want to be able to upload files via the interface.</w:t>
            </w:r>
          </w:p>
        </w:tc>
      </w:tr>
    </w:tbl>
    <w:p w14:paraId="43B216DB" w14:textId="77777777" w:rsidR="009F0A09" w:rsidRDefault="009F0A09" w:rsidP="009F0A09">
      <w:r>
        <w:t xml:space="preserve">See </w:t>
      </w:r>
      <w:hyperlink r:id="rId17" w:history="1">
        <w:r>
          <w:rPr>
            <w:rStyle w:val="Hyperlink"/>
          </w:rPr>
          <w:t>athenaNet Interface Queue Management Guide</w:t>
        </w:r>
      </w:hyperlink>
      <w:r>
        <w:t xml:space="preserve"> for more information on the functionality of the IMQM and on client-side cleanup for ERRORs and CBOERRORs. </w:t>
      </w:r>
    </w:p>
    <w:p w14:paraId="2223B503" w14:textId="77777777" w:rsidR="009F0A09" w:rsidRDefault="009F0A09" w:rsidP="009F0A09">
      <w:pPr>
        <w:pStyle w:val="Heading2-Numbered"/>
      </w:pPr>
      <w:bookmarkStart w:id="34" w:name="_Toc10212027"/>
      <w:r>
        <w:t>Continuing Service and Support</w:t>
      </w:r>
      <w:bookmarkEnd w:id="34"/>
      <w:r>
        <w:t xml:space="preserve"> </w:t>
      </w:r>
    </w:p>
    <w:p w14:paraId="4EE40BAE" w14:textId="77777777" w:rsidR="009F0A09" w:rsidRDefault="009F0A09" w:rsidP="009F0A09">
      <w:r>
        <w:t>Within two weeks after go-live your interface will be transitioned into our daily service and support structure.</w:t>
      </w:r>
    </w:p>
    <w:p w14:paraId="1DA0F904" w14:textId="77777777" w:rsidR="009F0A09" w:rsidRDefault="009F0A09" w:rsidP="009F0A09">
      <w:r>
        <w:t xml:space="preserve">As a standard practice, athenahealth continuously monitors all client connections and will notify the contacts specified if an error occurs. All jobs are monitored and automatically restarted if idle. For more details please refer to the </w:t>
      </w:r>
      <w:hyperlink r:id="rId18" w:history="1">
        <w:r>
          <w:rPr>
            <w:rStyle w:val="Hyperlink"/>
          </w:rPr>
          <w:t>Interface Down Support Document</w:t>
        </w:r>
      </w:hyperlink>
      <w:r>
        <w:t xml:space="preserve">. </w:t>
      </w:r>
    </w:p>
    <w:p w14:paraId="437DCA05" w14:textId="77777777" w:rsidR="009F0A09" w:rsidRDefault="009F0A09" w:rsidP="009F0A09">
      <w:r>
        <w:t xml:space="preserve">To contact athenahealth for questions or modifications to the interface, support can be accessed directly in athenaNet: </w:t>
      </w:r>
    </w:p>
    <w:p w14:paraId="69CB1254" w14:textId="40724617" w:rsidR="00461FDD" w:rsidRDefault="009F0A09" w:rsidP="009F0A09">
      <w:pPr>
        <w:jc w:val="center"/>
      </w:pPr>
      <w:r>
        <w:rPr>
          <w:noProof/>
        </w:rPr>
        <w:drawing>
          <wp:inline distT="0" distB="0" distL="0" distR="0" wp14:anchorId="69CADEB6" wp14:editId="7C1B803C">
            <wp:extent cx="4455160" cy="65913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5160" cy="659130"/>
                    </a:xfrm>
                    <a:prstGeom prst="rect">
                      <a:avLst/>
                    </a:prstGeom>
                    <a:noFill/>
                    <a:ln>
                      <a:noFill/>
                    </a:ln>
                  </pic:spPr>
                </pic:pic>
              </a:graphicData>
            </a:graphic>
          </wp:inline>
        </w:drawing>
      </w:r>
    </w:p>
    <w:sectPr w:rsidR="00461FDD" w:rsidSect="009810FE">
      <w:headerReference w:type="default" r:id="rId20"/>
      <w:footerReference w:type="default" r:id="rId21"/>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763665" w14:textId="77777777" w:rsidR="0033626B" w:rsidRDefault="0033626B" w:rsidP="00236116">
      <w:pPr>
        <w:spacing w:before="0" w:line="240" w:lineRule="auto"/>
      </w:pPr>
      <w:r>
        <w:separator/>
      </w:r>
    </w:p>
  </w:endnote>
  <w:endnote w:type="continuationSeparator" w:id="0">
    <w:p w14:paraId="368989B8" w14:textId="77777777" w:rsidR="0033626B" w:rsidRDefault="0033626B" w:rsidP="00236116">
      <w:pPr>
        <w:spacing w:before="0" w:line="240" w:lineRule="auto"/>
      </w:pPr>
      <w:r>
        <w:continuationSeparator/>
      </w:r>
    </w:p>
  </w:endnote>
  <w:endnote w:type="continuationNotice" w:id="1">
    <w:p w14:paraId="0A2B4D54" w14:textId="77777777" w:rsidR="0033626B" w:rsidRDefault="0033626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00000003" w:usb1="00000000" w:usb2="00000000" w:usb3="00000000" w:csb0="00000001" w:csb1="00000000"/>
  </w:font>
  <w:font w:name="MetaBook-Roman">
    <w:altName w:val="Times New Roman"/>
    <w:panose1 w:val="00000000000000000000"/>
    <w:charset w:val="00"/>
    <w:family w:val="roman"/>
    <w:notTrueType/>
    <w:pitch w:val="default"/>
  </w:font>
  <w:font w:name="MetaBook-Italic">
    <w:altName w:val="Calibri"/>
    <w:charset w:val="00"/>
    <w:family w:val="swiss"/>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4840028B" w:rsidR="003268E5" w:rsidRPr="009810FE" w:rsidRDefault="0033626B"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3268E5" w:rsidRPr="009810FE">
        <w:rPr>
          <w:rStyle w:val="Hyperlink"/>
          <w:b/>
          <w:color w:val="863375" w:themeColor="accent5"/>
          <w:sz w:val="16"/>
          <w:szCs w:val="16"/>
        </w:rPr>
        <w:t>www.athenahealth.com</w:t>
      </w:r>
    </w:hyperlink>
    <w:r w:rsidR="003268E5" w:rsidRPr="009810FE">
      <w:rPr>
        <w:color w:val="863375" w:themeColor="accent5"/>
      </w:rPr>
      <w:tab/>
    </w:r>
    <w:r w:rsidR="003268E5">
      <w:rPr>
        <w:color w:val="A5A6A5" w:themeColor="background2"/>
      </w:rPr>
      <w:t>athenahealth, Inc.</w:t>
    </w:r>
    <w:r w:rsidR="003268E5" w:rsidRPr="009810FE">
      <w:rPr>
        <w:color w:val="A5A6A5" w:themeColor="background2"/>
      </w:rPr>
      <w:t xml:space="preserve"> Proprietary</w:t>
    </w:r>
    <w:r w:rsidR="003268E5" w:rsidRPr="009810FE">
      <w:rPr>
        <w:color w:val="863375" w:themeColor="accent5"/>
      </w:rPr>
      <w:tab/>
    </w:r>
    <w:r w:rsidR="003268E5" w:rsidRPr="009810FE">
      <w:rPr>
        <w:rStyle w:val="PageNumber"/>
        <w:rFonts w:cs="Times New Roman"/>
        <w:b/>
        <w:color w:val="863375" w:themeColor="accent5"/>
        <w:sz w:val="16"/>
        <w:szCs w:val="16"/>
      </w:rPr>
      <w:fldChar w:fldCharType="begin"/>
    </w:r>
    <w:r w:rsidR="003268E5" w:rsidRPr="009810FE">
      <w:rPr>
        <w:rStyle w:val="PageNumber"/>
        <w:rFonts w:cs="Times New Roman"/>
        <w:b/>
        <w:color w:val="863375" w:themeColor="accent5"/>
        <w:sz w:val="16"/>
        <w:szCs w:val="16"/>
      </w:rPr>
      <w:instrText xml:space="preserve"> PAGE </w:instrText>
    </w:r>
    <w:r w:rsidR="003268E5" w:rsidRPr="009810FE">
      <w:rPr>
        <w:rStyle w:val="PageNumber"/>
        <w:rFonts w:cs="Times New Roman"/>
        <w:b/>
        <w:color w:val="863375" w:themeColor="accent5"/>
        <w:sz w:val="16"/>
        <w:szCs w:val="16"/>
      </w:rPr>
      <w:fldChar w:fldCharType="separate"/>
    </w:r>
    <w:r w:rsidR="00397C44">
      <w:rPr>
        <w:rStyle w:val="PageNumber"/>
        <w:rFonts w:cs="Times New Roman"/>
        <w:b/>
        <w:noProof/>
        <w:color w:val="863375" w:themeColor="accent5"/>
        <w:sz w:val="16"/>
        <w:szCs w:val="16"/>
      </w:rPr>
      <w:t>3</w:t>
    </w:r>
    <w:r w:rsidR="003268E5" w:rsidRPr="009810FE">
      <w:rPr>
        <w:rStyle w:val="PageNumber"/>
        <w:rFonts w:cs="Times New Roman"/>
        <w:b/>
        <w:color w:val="863375" w:themeColor="accent5"/>
        <w:sz w:val="16"/>
        <w:szCs w:val="16"/>
      </w:rPr>
      <w:fldChar w:fldCharType="end"/>
    </w:r>
  </w:p>
  <w:p w14:paraId="47140BB6" w14:textId="77777777" w:rsidR="003268E5" w:rsidRDefault="003268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4C503D" w14:textId="77777777" w:rsidR="0033626B" w:rsidRDefault="0033626B" w:rsidP="00236116">
      <w:pPr>
        <w:spacing w:before="0" w:line="240" w:lineRule="auto"/>
      </w:pPr>
      <w:r>
        <w:separator/>
      </w:r>
    </w:p>
  </w:footnote>
  <w:footnote w:type="continuationSeparator" w:id="0">
    <w:p w14:paraId="0E28D732" w14:textId="77777777" w:rsidR="0033626B" w:rsidRDefault="0033626B" w:rsidP="00236116">
      <w:pPr>
        <w:spacing w:before="0" w:line="240" w:lineRule="auto"/>
      </w:pPr>
      <w:r>
        <w:continuationSeparator/>
      </w:r>
    </w:p>
  </w:footnote>
  <w:footnote w:type="continuationNotice" w:id="1">
    <w:p w14:paraId="20F70572" w14:textId="77777777" w:rsidR="0033626B" w:rsidRDefault="0033626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1A131B91" w:rsidR="003268E5" w:rsidRPr="00EF360F" w:rsidRDefault="0033626B" w:rsidP="00122352">
    <w:pPr>
      <w:pStyle w:val="Interiorpageheader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3268E5">
          <w:rPr>
            <w:rFonts w:asciiTheme="minorHAnsi" w:hAnsiTheme="minorHAnsi" w:cs="MetaBook-Roman"/>
            <w:sz w:val="16"/>
            <w:szCs w:val="16"/>
          </w:rPr>
          <w:t>Outbound Patients</w:t>
        </w:r>
      </w:sdtContent>
    </w:sdt>
    <w:r w:rsidR="003268E5" w:rsidRPr="00EF360F">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242"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4"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2"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14"/>
  </w:num>
  <w:num w:numId="3">
    <w:abstractNumId w:val="10"/>
  </w:num>
  <w:num w:numId="4">
    <w:abstractNumId w:val="13"/>
  </w:num>
  <w:num w:numId="5">
    <w:abstractNumId w:val="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2"/>
  </w:num>
  <w:num w:numId="9">
    <w:abstractNumId w:val="15"/>
  </w:num>
  <w:num w:numId="10">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7"/>
  </w:num>
  <w:num w:numId="15">
    <w:abstractNumId w:val="8"/>
  </w:num>
  <w:num w:numId="16">
    <w:abstractNumId w:val="2"/>
  </w:num>
  <w:num w:numId="17">
    <w:abstractNumId w:val="5"/>
  </w:num>
  <w:num w:numId="18">
    <w:abstractNumId w:val="6"/>
  </w:num>
  <w:num w:numId="19">
    <w:abstractNumId w:val="4"/>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7YgZfs3GyZmd5/iCAk6isJp8OjpCAT6dVB+PDPrxk/uDcPn/lwfKY0nEoc+6GWoRXtee5CNZY0SAn73ENfdgGw==" w:salt="WQ7k/KqpARAL7Pn8BgbOKw=="/>
  <w:defaultTabStop w:val="720"/>
  <w:defaultTableStyle w:val="ISQTable-new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100D5"/>
    <w:rsid w:val="000158BD"/>
    <w:rsid w:val="000305A1"/>
    <w:rsid w:val="000331C5"/>
    <w:rsid w:val="00050877"/>
    <w:rsid w:val="0006017F"/>
    <w:rsid w:val="0006273E"/>
    <w:rsid w:val="00071D5E"/>
    <w:rsid w:val="00072879"/>
    <w:rsid w:val="00082B2B"/>
    <w:rsid w:val="0009028F"/>
    <w:rsid w:val="000B267A"/>
    <w:rsid w:val="000B64C6"/>
    <w:rsid w:val="000C58EF"/>
    <w:rsid w:val="000D04B4"/>
    <w:rsid w:val="000D1ECE"/>
    <w:rsid w:val="000D3F49"/>
    <w:rsid w:val="000D4CF1"/>
    <w:rsid w:val="000D4DD6"/>
    <w:rsid w:val="000D5F23"/>
    <w:rsid w:val="000E1F77"/>
    <w:rsid w:val="000E4701"/>
    <w:rsid w:val="000F1BC2"/>
    <w:rsid w:val="000F5A27"/>
    <w:rsid w:val="00103621"/>
    <w:rsid w:val="00103FE4"/>
    <w:rsid w:val="0011573C"/>
    <w:rsid w:val="001161C9"/>
    <w:rsid w:val="00122352"/>
    <w:rsid w:val="001240FC"/>
    <w:rsid w:val="00126E0C"/>
    <w:rsid w:val="0012704F"/>
    <w:rsid w:val="001323D4"/>
    <w:rsid w:val="00133DB1"/>
    <w:rsid w:val="00134069"/>
    <w:rsid w:val="00144E22"/>
    <w:rsid w:val="00147738"/>
    <w:rsid w:val="001502FE"/>
    <w:rsid w:val="00150346"/>
    <w:rsid w:val="00151E50"/>
    <w:rsid w:val="001564BA"/>
    <w:rsid w:val="00167D9C"/>
    <w:rsid w:val="00190A5E"/>
    <w:rsid w:val="001910E7"/>
    <w:rsid w:val="001A0BC2"/>
    <w:rsid w:val="001A3A09"/>
    <w:rsid w:val="001B25C9"/>
    <w:rsid w:val="001B5985"/>
    <w:rsid w:val="001B6AE8"/>
    <w:rsid w:val="001D422C"/>
    <w:rsid w:val="001E062A"/>
    <w:rsid w:val="001E0A51"/>
    <w:rsid w:val="001E269B"/>
    <w:rsid w:val="001E58DD"/>
    <w:rsid w:val="001E7D7B"/>
    <w:rsid w:val="001F4B6C"/>
    <w:rsid w:val="001F7ACE"/>
    <w:rsid w:val="00200D42"/>
    <w:rsid w:val="002015D1"/>
    <w:rsid w:val="002115A2"/>
    <w:rsid w:val="00225B28"/>
    <w:rsid w:val="00227EC5"/>
    <w:rsid w:val="002310B3"/>
    <w:rsid w:val="00236116"/>
    <w:rsid w:val="00237C4E"/>
    <w:rsid w:val="0024063C"/>
    <w:rsid w:val="002412F7"/>
    <w:rsid w:val="00244003"/>
    <w:rsid w:val="00253848"/>
    <w:rsid w:val="00254021"/>
    <w:rsid w:val="002577B5"/>
    <w:rsid w:val="0026762B"/>
    <w:rsid w:val="0029741A"/>
    <w:rsid w:val="002A6396"/>
    <w:rsid w:val="002A7410"/>
    <w:rsid w:val="002B4A16"/>
    <w:rsid w:val="002C55ED"/>
    <w:rsid w:val="002D6BC3"/>
    <w:rsid w:val="002D781C"/>
    <w:rsid w:val="002E2BB4"/>
    <w:rsid w:val="002E4EBA"/>
    <w:rsid w:val="002F25F6"/>
    <w:rsid w:val="002F4FD9"/>
    <w:rsid w:val="003014A2"/>
    <w:rsid w:val="00302121"/>
    <w:rsid w:val="00302126"/>
    <w:rsid w:val="00311288"/>
    <w:rsid w:val="00314834"/>
    <w:rsid w:val="00316734"/>
    <w:rsid w:val="00325080"/>
    <w:rsid w:val="003267DE"/>
    <w:rsid w:val="003268E5"/>
    <w:rsid w:val="00327869"/>
    <w:rsid w:val="003343ED"/>
    <w:rsid w:val="0033626B"/>
    <w:rsid w:val="00336449"/>
    <w:rsid w:val="003370DC"/>
    <w:rsid w:val="00344315"/>
    <w:rsid w:val="003611C5"/>
    <w:rsid w:val="00370DFF"/>
    <w:rsid w:val="00376154"/>
    <w:rsid w:val="003767B9"/>
    <w:rsid w:val="003878BF"/>
    <w:rsid w:val="003933A9"/>
    <w:rsid w:val="00397C44"/>
    <w:rsid w:val="003A0A78"/>
    <w:rsid w:val="003A2923"/>
    <w:rsid w:val="003B4DBF"/>
    <w:rsid w:val="003C242D"/>
    <w:rsid w:val="003D0B78"/>
    <w:rsid w:val="003E1A50"/>
    <w:rsid w:val="003E369A"/>
    <w:rsid w:val="003F1A68"/>
    <w:rsid w:val="003F4253"/>
    <w:rsid w:val="003F4FBB"/>
    <w:rsid w:val="004060FB"/>
    <w:rsid w:val="004128F7"/>
    <w:rsid w:val="00415973"/>
    <w:rsid w:val="00444D06"/>
    <w:rsid w:val="00450E7E"/>
    <w:rsid w:val="00454035"/>
    <w:rsid w:val="00455170"/>
    <w:rsid w:val="00461FDD"/>
    <w:rsid w:val="00463698"/>
    <w:rsid w:val="00464BE2"/>
    <w:rsid w:val="00472CD3"/>
    <w:rsid w:val="00474D79"/>
    <w:rsid w:val="00476B80"/>
    <w:rsid w:val="004974B7"/>
    <w:rsid w:val="004A050F"/>
    <w:rsid w:val="004A304D"/>
    <w:rsid w:val="004A38E9"/>
    <w:rsid w:val="004A7150"/>
    <w:rsid w:val="004B48E6"/>
    <w:rsid w:val="004C1477"/>
    <w:rsid w:val="004D0827"/>
    <w:rsid w:val="004D7018"/>
    <w:rsid w:val="004E0A24"/>
    <w:rsid w:val="004E2617"/>
    <w:rsid w:val="004F25FE"/>
    <w:rsid w:val="004F4C31"/>
    <w:rsid w:val="004F611C"/>
    <w:rsid w:val="005027F7"/>
    <w:rsid w:val="005028F0"/>
    <w:rsid w:val="005054CD"/>
    <w:rsid w:val="00511A89"/>
    <w:rsid w:val="00515063"/>
    <w:rsid w:val="00521EEF"/>
    <w:rsid w:val="005239DF"/>
    <w:rsid w:val="005307B0"/>
    <w:rsid w:val="00530EB5"/>
    <w:rsid w:val="00534598"/>
    <w:rsid w:val="00537BF0"/>
    <w:rsid w:val="00551443"/>
    <w:rsid w:val="005540BA"/>
    <w:rsid w:val="00555E00"/>
    <w:rsid w:val="0056793C"/>
    <w:rsid w:val="00570E61"/>
    <w:rsid w:val="00572316"/>
    <w:rsid w:val="00574C6D"/>
    <w:rsid w:val="00576149"/>
    <w:rsid w:val="0058054F"/>
    <w:rsid w:val="00582472"/>
    <w:rsid w:val="005832B8"/>
    <w:rsid w:val="0058396C"/>
    <w:rsid w:val="00586199"/>
    <w:rsid w:val="00590ABA"/>
    <w:rsid w:val="005969BD"/>
    <w:rsid w:val="00596BE3"/>
    <w:rsid w:val="00596D4A"/>
    <w:rsid w:val="005A22AC"/>
    <w:rsid w:val="005A3276"/>
    <w:rsid w:val="005A715F"/>
    <w:rsid w:val="005A72DB"/>
    <w:rsid w:val="005B300D"/>
    <w:rsid w:val="005C3C95"/>
    <w:rsid w:val="005C5489"/>
    <w:rsid w:val="005C662B"/>
    <w:rsid w:val="005D0CDE"/>
    <w:rsid w:val="005D3960"/>
    <w:rsid w:val="005D40F6"/>
    <w:rsid w:val="005D77CA"/>
    <w:rsid w:val="00604BE2"/>
    <w:rsid w:val="006051C3"/>
    <w:rsid w:val="00616FE5"/>
    <w:rsid w:val="00621A1D"/>
    <w:rsid w:val="0063120D"/>
    <w:rsid w:val="006335B9"/>
    <w:rsid w:val="00660904"/>
    <w:rsid w:val="00660CA0"/>
    <w:rsid w:val="006643A1"/>
    <w:rsid w:val="006720E2"/>
    <w:rsid w:val="00673688"/>
    <w:rsid w:val="0069062C"/>
    <w:rsid w:val="006A1C2C"/>
    <w:rsid w:val="006A3425"/>
    <w:rsid w:val="006B741F"/>
    <w:rsid w:val="006C07EE"/>
    <w:rsid w:val="006C6609"/>
    <w:rsid w:val="006E0C5B"/>
    <w:rsid w:val="006E0F09"/>
    <w:rsid w:val="006E606C"/>
    <w:rsid w:val="006F0920"/>
    <w:rsid w:val="006F100A"/>
    <w:rsid w:val="006F538A"/>
    <w:rsid w:val="006F5F52"/>
    <w:rsid w:val="007234D0"/>
    <w:rsid w:val="00724A24"/>
    <w:rsid w:val="00724E29"/>
    <w:rsid w:val="00726C77"/>
    <w:rsid w:val="00731C65"/>
    <w:rsid w:val="007322D0"/>
    <w:rsid w:val="00734E8C"/>
    <w:rsid w:val="00735285"/>
    <w:rsid w:val="007440EE"/>
    <w:rsid w:val="007459DF"/>
    <w:rsid w:val="00754175"/>
    <w:rsid w:val="007579FA"/>
    <w:rsid w:val="00766834"/>
    <w:rsid w:val="007673ED"/>
    <w:rsid w:val="00770097"/>
    <w:rsid w:val="0077327C"/>
    <w:rsid w:val="00774F4F"/>
    <w:rsid w:val="00780257"/>
    <w:rsid w:val="00786547"/>
    <w:rsid w:val="0078730F"/>
    <w:rsid w:val="00795D3A"/>
    <w:rsid w:val="007A1E30"/>
    <w:rsid w:val="007B61D9"/>
    <w:rsid w:val="007C4757"/>
    <w:rsid w:val="007C78D4"/>
    <w:rsid w:val="007D684E"/>
    <w:rsid w:val="007E0613"/>
    <w:rsid w:val="007E7B97"/>
    <w:rsid w:val="00800CBD"/>
    <w:rsid w:val="00804302"/>
    <w:rsid w:val="008146C4"/>
    <w:rsid w:val="00833258"/>
    <w:rsid w:val="00836E3D"/>
    <w:rsid w:val="00842407"/>
    <w:rsid w:val="00843239"/>
    <w:rsid w:val="00843D86"/>
    <w:rsid w:val="00854243"/>
    <w:rsid w:val="008571DA"/>
    <w:rsid w:val="00857BFD"/>
    <w:rsid w:val="0086680C"/>
    <w:rsid w:val="00882E55"/>
    <w:rsid w:val="00890EC5"/>
    <w:rsid w:val="008A5691"/>
    <w:rsid w:val="008A5D5D"/>
    <w:rsid w:val="008A5E85"/>
    <w:rsid w:val="008A627F"/>
    <w:rsid w:val="008C084B"/>
    <w:rsid w:val="008C140A"/>
    <w:rsid w:val="008C6888"/>
    <w:rsid w:val="008D36CF"/>
    <w:rsid w:val="008D5D9A"/>
    <w:rsid w:val="008E0E8A"/>
    <w:rsid w:val="008F101C"/>
    <w:rsid w:val="008F394F"/>
    <w:rsid w:val="00903594"/>
    <w:rsid w:val="0090450C"/>
    <w:rsid w:val="00910811"/>
    <w:rsid w:val="00912998"/>
    <w:rsid w:val="009147B0"/>
    <w:rsid w:val="00926374"/>
    <w:rsid w:val="00926C42"/>
    <w:rsid w:val="00936E84"/>
    <w:rsid w:val="0093717D"/>
    <w:rsid w:val="009374FA"/>
    <w:rsid w:val="0094009E"/>
    <w:rsid w:val="00940404"/>
    <w:rsid w:val="00944788"/>
    <w:rsid w:val="00951875"/>
    <w:rsid w:val="00956C53"/>
    <w:rsid w:val="00960209"/>
    <w:rsid w:val="00964D88"/>
    <w:rsid w:val="00966620"/>
    <w:rsid w:val="00976347"/>
    <w:rsid w:val="00977F44"/>
    <w:rsid w:val="009810FE"/>
    <w:rsid w:val="009925E7"/>
    <w:rsid w:val="009A5BDA"/>
    <w:rsid w:val="009A5DF9"/>
    <w:rsid w:val="009A6551"/>
    <w:rsid w:val="009A7103"/>
    <w:rsid w:val="009B2BBE"/>
    <w:rsid w:val="009B684A"/>
    <w:rsid w:val="009B7A7B"/>
    <w:rsid w:val="009C0724"/>
    <w:rsid w:val="009C25EB"/>
    <w:rsid w:val="009C37E2"/>
    <w:rsid w:val="009C6152"/>
    <w:rsid w:val="009D1B94"/>
    <w:rsid w:val="009D2CA2"/>
    <w:rsid w:val="009D4651"/>
    <w:rsid w:val="009D5F59"/>
    <w:rsid w:val="009E02CB"/>
    <w:rsid w:val="009E1DEB"/>
    <w:rsid w:val="009E2E85"/>
    <w:rsid w:val="009E36CC"/>
    <w:rsid w:val="009F0A09"/>
    <w:rsid w:val="00A15E17"/>
    <w:rsid w:val="00A3196D"/>
    <w:rsid w:val="00A31A0F"/>
    <w:rsid w:val="00A3360C"/>
    <w:rsid w:val="00A454A1"/>
    <w:rsid w:val="00A47541"/>
    <w:rsid w:val="00A5136C"/>
    <w:rsid w:val="00A533AD"/>
    <w:rsid w:val="00A71E1B"/>
    <w:rsid w:val="00A72BE1"/>
    <w:rsid w:val="00A7788F"/>
    <w:rsid w:val="00AA5FE6"/>
    <w:rsid w:val="00AC0385"/>
    <w:rsid w:val="00AD609C"/>
    <w:rsid w:val="00B13B55"/>
    <w:rsid w:val="00B14344"/>
    <w:rsid w:val="00B174C9"/>
    <w:rsid w:val="00B24A07"/>
    <w:rsid w:val="00B278D3"/>
    <w:rsid w:val="00B31DB9"/>
    <w:rsid w:val="00B4056C"/>
    <w:rsid w:val="00B46D96"/>
    <w:rsid w:val="00B52F32"/>
    <w:rsid w:val="00B5660B"/>
    <w:rsid w:val="00B67483"/>
    <w:rsid w:val="00B80625"/>
    <w:rsid w:val="00B9395F"/>
    <w:rsid w:val="00BB5E0D"/>
    <w:rsid w:val="00BB76AA"/>
    <w:rsid w:val="00BC042B"/>
    <w:rsid w:val="00BC1BA4"/>
    <w:rsid w:val="00BF00A0"/>
    <w:rsid w:val="00BF332C"/>
    <w:rsid w:val="00C07D9A"/>
    <w:rsid w:val="00C11A5C"/>
    <w:rsid w:val="00C15A4F"/>
    <w:rsid w:val="00C17077"/>
    <w:rsid w:val="00C20A72"/>
    <w:rsid w:val="00C2410E"/>
    <w:rsid w:val="00C2587D"/>
    <w:rsid w:val="00C25FFA"/>
    <w:rsid w:val="00C27237"/>
    <w:rsid w:val="00C30883"/>
    <w:rsid w:val="00C34BB0"/>
    <w:rsid w:val="00C4088D"/>
    <w:rsid w:val="00C46F4F"/>
    <w:rsid w:val="00C504CB"/>
    <w:rsid w:val="00C63E77"/>
    <w:rsid w:val="00C65D5C"/>
    <w:rsid w:val="00C6654F"/>
    <w:rsid w:val="00C75D8C"/>
    <w:rsid w:val="00C843AF"/>
    <w:rsid w:val="00C900EC"/>
    <w:rsid w:val="00C9148A"/>
    <w:rsid w:val="00CD1D8C"/>
    <w:rsid w:val="00CD5C11"/>
    <w:rsid w:val="00D076F6"/>
    <w:rsid w:val="00D10F2E"/>
    <w:rsid w:val="00D279F6"/>
    <w:rsid w:val="00D318AA"/>
    <w:rsid w:val="00D3374F"/>
    <w:rsid w:val="00D36081"/>
    <w:rsid w:val="00D4181E"/>
    <w:rsid w:val="00D43AAA"/>
    <w:rsid w:val="00D548E2"/>
    <w:rsid w:val="00D616AE"/>
    <w:rsid w:val="00D62EB7"/>
    <w:rsid w:val="00D63FCF"/>
    <w:rsid w:val="00D65F3A"/>
    <w:rsid w:val="00D703C4"/>
    <w:rsid w:val="00D82047"/>
    <w:rsid w:val="00D864ED"/>
    <w:rsid w:val="00D93AB3"/>
    <w:rsid w:val="00DA157A"/>
    <w:rsid w:val="00DA6D5F"/>
    <w:rsid w:val="00DB32BE"/>
    <w:rsid w:val="00DB4C47"/>
    <w:rsid w:val="00DC5197"/>
    <w:rsid w:val="00DC5446"/>
    <w:rsid w:val="00DC75CA"/>
    <w:rsid w:val="00DC7929"/>
    <w:rsid w:val="00DD20D5"/>
    <w:rsid w:val="00DD28D6"/>
    <w:rsid w:val="00DD582A"/>
    <w:rsid w:val="00DE3B65"/>
    <w:rsid w:val="00DF30A0"/>
    <w:rsid w:val="00DF5191"/>
    <w:rsid w:val="00DF73D7"/>
    <w:rsid w:val="00DF7EE7"/>
    <w:rsid w:val="00E00310"/>
    <w:rsid w:val="00E01A82"/>
    <w:rsid w:val="00E058CF"/>
    <w:rsid w:val="00E1081C"/>
    <w:rsid w:val="00E1166D"/>
    <w:rsid w:val="00E155DE"/>
    <w:rsid w:val="00E21336"/>
    <w:rsid w:val="00E268C3"/>
    <w:rsid w:val="00E27FC3"/>
    <w:rsid w:val="00E30593"/>
    <w:rsid w:val="00E33A29"/>
    <w:rsid w:val="00E33A6C"/>
    <w:rsid w:val="00E42485"/>
    <w:rsid w:val="00E56DFA"/>
    <w:rsid w:val="00E757D3"/>
    <w:rsid w:val="00E80859"/>
    <w:rsid w:val="00E843AD"/>
    <w:rsid w:val="00E909DF"/>
    <w:rsid w:val="00E91FBC"/>
    <w:rsid w:val="00E9385E"/>
    <w:rsid w:val="00EA1C05"/>
    <w:rsid w:val="00EA23B2"/>
    <w:rsid w:val="00EA50CF"/>
    <w:rsid w:val="00EB07B1"/>
    <w:rsid w:val="00EB4AED"/>
    <w:rsid w:val="00EC0EE8"/>
    <w:rsid w:val="00EC1B7C"/>
    <w:rsid w:val="00EC2835"/>
    <w:rsid w:val="00EC3B66"/>
    <w:rsid w:val="00EC3B77"/>
    <w:rsid w:val="00EC69D8"/>
    <w:rsid w:val="00ED01FC"/>
    <w:rsid w:val="00ED6E89"/>
    <w:rsid w:val="00EE39FB"/>
    <w:rsid w:val="00EF32BA"/>
    <w:rsid w:val="00EF360F"/>
    <w:rsid w:val="00EF44DB"/>
    <w:rsid w:val="00EF7AA6"/>
    <w:rsid w:val="00F07B07"/>
    <w:rsid w:val="00F07DE5"/>
    <w:rsid w:val="00F1104F"/>
    <w:rsid w:val="00F20852"/>
    <w:rsid w:val="00F225BC"/>
    <w:rsid w:val="00F25D13"/>
    <w:rsid w:val="00F25D88"/>
    <w:rsid w:val="00F35BF6"/>
    <w:rsid w:val="00F44F63"/>
    <w:rsid w:val="00F4781D"/>
    <w:rsid w:val="00F51685"/>
    <w:rsid w:val="00F567D4"/>
    <w:rsid w:val="00F67EAC"/>
    <w:rsid w:val="00F71918"/>
    <w:rsid w:val="00F75861"/>
    <w:rsid w:val="00F76419"/>
    <w:rsid w:val="00F83DBF"/>
    <w:rsid w:val="00F86072"/>
    <w:rsid w:val="00F95236"/>
    <w:rsid w:val="00FA2911"/>
    <w:rsid w:val="00FB30E0"/>
    <w:rsid w:val="00FD1434"/>
    <w:rsid w:val="00FD2145"/>
    <w:rsid w:val="00FE2E10"/>
    <w:rsid w:val="00FE2FF1"/>
    <w:rsid w:val="00FF1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40785"/>
  <w15:docId w15:val="{C2503DE9-0B68-4478-A0F4-FDA6DF4B3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974B7"/>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EC2835"/>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ind w:left="14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paragraph" w:styleId="NormalWeb">
    <w:name w:val="Normal (Web)"/>
    <w:basedOn w:val="Normal"/>
    <w:uiPriority w:val="99"/>
    <w:semiHidden/>
    <w:unhideWhenUsed/>
    <w:rsid w:val="00E058C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022315">
      <w:bodyDiv w:val="1"/>
      <w:marLeft w:val="0"/>
      <w:marRight w:val="0"/>
      <w:marTop w:val="0"/>
      <w:marBottom w:val="0"/>
      <w:divBdr>
        <w:top w:val="none" w:sz="0" w:space="0" w:color="auto"/>
        <w:left w:val="none" w:sz="0" w:space="0" w:color="auto"/>
        <w:bottom w:val="none" w:sz="0" w:space="0" w:color="auto"/>
        <w:right w:val="none" w:sz="0" w:space="0" w:color="auto"/>
      </w:divBdr>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57794767">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1280717775">
      <w:bodyDiv w:val="1"/>
      <w:marLeft w:val="0"/>
      <w:marRight w:val="0"/>
      <w:marTop w:val="0"/>
      <w:marBottom w:val="0"/>
      <w:divBdr>
        <w:top w:val="none" w:sz="0" w:space="0" w:color="auto"/>
        <w:left w:val="none" w:sz="0" w:space="0" w:color="auto"/>
        <w:bottom w:val="none" w:sz="0" w:space="0" w:color="auto"/>
        <w:right w:val="none" w:sz="0" w:space="0" w:color="auto"/>
      </w:divBdr>
      <w:divsChild>
        <w:div w:id="920025368">
          <w:marLeft w:val="-115"/>
          <w:marRight w:val="0"/>
          <w:marTop w:val="0"/>
          <w:marBottom w:val="0"/>
          <w:divBdr>
            <w:top w:val="none" w:sz="0" w:space="0" w:color="auto"/>
            <w:left w:val="none" w:sz="0" w:space="0" w:color="auto"/>
            <w:bottom w:val="none" w:sz="0" w:space="0" w:color="auto"/>
            <w:right w:val="none" w:sz="0" w:space="0" w:color="auto"/>
          </w:divBdr>
        </w:div>
      </w:divsChild>
    </w:div>
    <w:div w:id="1849756149">
      <w:bodyDiv w:val="1"/>
      <w:marLeft w:val="0"/>
      <w:marRight w:val="0"/>
      <w:marTop w:val="0"/>
      <w:marBottom w:val="0"/>
      <w:divBdr>
        <w:top w:val="none" w:sz="0" w:space="0" w:color="auto"/>
        <w:left w:val="none" w:sz="0" w:space="0" w:color="auto"/>
        <w:bottom w:val="none" w:sz="0" w:space="0" w:color="auto"/>
        <w:right w:val="none" w:sz="0" w:space="0" w:color="auto"/>
      </w:divBdr>
    </w:div>
    <w:div w:id="1916432688">
      <w:bodyDiv w:val="1"/>
      <w:marLeft w:val="0"/>
      <w:marRight w:val="0"/>
      <w:marTop w:val="0"/>
      <w:marBottom w:val="0"/>
      <w:divBdr>
        <w:top w:val="none" w:sz="0" w:space="0" w:color="auto"/>
        <w:left w:val="none" w:sz="0" w:space="0" w:color="auto"/>
        <w:bottom w:val="none" w:sz="0" w:space="0" w:color="auto"/>
        <w:right w:val="none" w:sz="0" w:space="0" w:color="auto"/>
      </w:divBdr>
    </w:div>
    <w:div w:id="200142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www.athenahealth.com/developer-portal/developer-toolkit/support"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athenahealth.com/developer-portal/developer-toolkit/support" TargetMode="External"/><Relationship Id="rId2" Type="http://schemas.openxmlformats.org/officeDocument/2006/relationships/customXml" Target="../customXml/item2.xml"/><Relationship Id="rId16" Type="http://schemas.openxmlformats.org/officeDocument/2006/relationships/hyperlink" Target="http://www.athenahealth.com/~/media/athenaweb/files/developer-portal/Connectivity_Methods_Overview.doc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athenahealth.com/developer-portal/developer-toolkit/by-standard" TargetMode="Externa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00000003" w:usb1="00000000" w:usb2="00000000" w:usb3="00000000" w:csb0="00000001" w:csb1="00000000"/>
  </w:font>
  <w:font w:name="MetaBook-Roman">
    <w:altName w:val="Times New Roman"/>
    <w:panose1 w:val="00000000000000000000"/>
    <w:charset w:val="00"/>
    <w:family w:val="roman"/>
    <w:notTrueType/>
    <w:pitch w:val="default"/>
  </w:font>
  <w:font w:name="MetaBook-Italic">
    <w:altName w:val="Calibri"/>
    <w:charset w:val="00"/>
    <w:family w:val="swiss"/>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D2853"/>
    <w:rsid w:val="00162074"/>
    <w:rsid w:val="001C4D28"/>
    <w:rsid w:val="0021385B"/>
    <w:rsid w:val="002E54B5"/>
    <w:rsid w:val="005237C9"/>
    <w:rsid w:val="005252E9"/>
    <w:rsid w:val="0055002C"/>
    <w:rsid w:val="00565CA4"/>
    <w:rsid w:val="005A2F64"/>
    <w:rsid w:val="005D5736"/>
    <w:rsid w:val="00634D18"/>
    <w:rsid w:val="006C760F"/>
    <w:rsid w:val="007534B4"/>
    <w:rsid w:val="00795173"/>
    <w:rsid w:val="007B1722"/>
    <w:rsid w:val="00834296"/>
    <w:rsid w:val="00896775"/>
    <w:rsid w:val="008B73BE"/>
    <w:rsid w:val="008C036B"/>
    <w:rsid w:val="008F4C2D"/>
    <w:rsid w:val="008F79C3"/>
    <w:rsid w:val="009435DD"/>
    <w:rsid w:val="00997851"/>
    <w:rsid w:val="00A0357C"/>
    <w:rsid w:val="00AE6A2E"/>
    <w:rsid w:val="00B83EF9"/>
    <w:rsid w:val="00BA4FF1"/>
    <w:rsid w:val="00BE7177"/>
    <w:rsid w:val="00C00843"/>
    <w:rsid w:val="00D328E0"/>
    <w:rsid w:val="00DC1D4A"/>
    <w:rsid w:val="00E23114"/>
    <w:rsid w:val="00E717A5"/>
    <w:rsid w:val="00EB7D44"/>
    <w:rsid w:val="00ED48F5"/>
    <w:rsid w:val="00F025A9"/>
    <w:rsid w:val="00F75C61"/>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E98637"/>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5173"/>
    <w:rPr>
      <w:color w:val="808080"/>
    </w:rPr>
  </w:style>
  <w:style w:type="paragraph" w:customStyle="1" w:styleId="BBAEA884EFF846FF8756AACDA2082483">
    <w:name w:val="BBAEA884EFF846FF8756AACDA2082483"/>
    <w:rsid w:val="00565C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2.xml><?xml version="1.0" encoding="utf-8"?>
<?mso-contentType ?>
<SharedContentType xmlns="Microsoft.SharePoint.Taxonomy.ContentTypeSync" SourceId="d3c51730-206c-4746-a2ef-54336263fcb6"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10956-C64D-4F40-B185-8B712603C38B}">
  <ds:schemaRefs>
    <ds:schemaRef ds:uri="http://schemas.microsoft.com/office/2006/metadata/properties"/>
    <ds:schemaRef ds:uri="http://schemas.microsoft.com/office/infopath/2007/PartnerControls"/>
    <ds:schemaRef ds:uri="bf3d4e8d-772c-4803-b4ba-4f7eee645a33"/>
  </ds:schemaRefs>
</ds:datastoreItem>
</file>

<file path=customXml/itemProps2.xml><?xml version="1.0" encoding="utf-8"?>
<ds:datastoreItem xmlns:ds="http://schemas.openxmlformats.org/officeDocument/2006/customXml" ds:itemID="{3E658DAF-79E5-4D2B-9A67-53F5689B7853}">
  <ds:schemaRefs>
    <ds:schemaRef ds:uri="Microsoft.SharePoint.Taxonomy.ContentTypeSync"/>
  </ds:schemaRefs>
</ds:datastoreItem>
</file>

<file path=customXml/itemProps3.xml><?xml version="1.0" encoding="utf-8"?>
<ds:datastoreItem xmlns:ds="http://schemas.openxmlformats.org/officeDocument/2006/customXml" ds:itemID="{69EBCD47-A3C9-49B1-9D70-50E912EB0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5.xml><?xml version="1.0" encoding="utf-8"?>
<ds:datastoreItem xmlns:ds="http://schemas.openxmlformats.org/officeDocument/2006/customXml" ds:itemID="{C8FFBC39-FE00-4D9B-9FCF-B75B19BBC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2119</Words>
  <Characters>12084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Outbound Patients</vt:lpstr>
    </vt:vector>
  </TitlesOfParts>
  <Company>athenahealth, Inc</Company>
  <LinksUpToDate>false</LinksUpToDate>
  <CharactersWithSpaces>14175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Outbound Patients</dc:title>
  <dc:creator>Janine Pizzimenti</dc:creator>
  <cp:lastModifiedBy>Marco Milea</cp:lastModifiedBy>
  <cp:revision>2</cp:revision>
  <dcterms:created xsi:type="dcterms:W3CDTF">2019-09-24T16:44:00Z</dcterms:created>
  <dcterms:modified xsi:type="dcterms:W3CDTF">2019-09-24T16:44:00Z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