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BF3DA" w14:textId="6246AFE5" w:rsidR="004000AF" w:rsidRDefault="00C15A4F" w:rsidP="00DD7083">
      <w:pPr>
        <w:pStyle w:val="Heading1"/>
        <w:spacing w:before="240" w:after="240"/>
      </w:pPr>
      <w:bookmarkStart w:id="0" w:name="_GoBack"/>
      <w:bookmarkEnd w:id="0"/>
      <w:r>
        <w:rPr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1" locked="0" layoutInCell="1" allowOverlap="1" wp14:anchorId="0B3C05CB" wp14:editId="24FE83C0">
            <wp:simplePos x="0" y="0"/>
            <wp:positionH relativeFrom="page">
              <wp:posOffset>-12700</wp:posOffset>
            </wp:positionH>
            <wp:positionV relativeFrom="page">
              <wp:posOffset>5528310</wp:posOffset>
            </wp:positionV>
            <wp:extent cx="7810500" cy="4540885"/>
            <wp:effectExtent l="0" t="0" r="1270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897"/>
                    <a:stretch/>
                  </pic:blipFill>
                  <pic:spPr bwMode="auto">
                    <a:xfrm>
                      <a:off x="0" y="0"/>
                      <a:ext cx="7810832" cy="4541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0AF" w:rsidRPr="004000AF">
        <w:t xml:space="preserve">Connectivity Worksheet: </w:t>
      </w:r>
      <w:r w:rsidR="009D189A">
        <w:t>XDS.b</w:t>
      </w:r>
      <w:r w:rsidR="004000AF" w:rsidRPr="004000AF">
        <w:t xml:space="preserve"> for Continuity of Care Document Exchange</w:t>
      </w:r>
    </w:p>
    <w:p w14:paraId="35737B5C" w14:textId="4F4B5DEA" w:rsidR="009B4090" w:rsidRDefault="00943694" w:rsidP="00943694">
      <w:pPr>
        <w:rPr>
          <w:lang w:eastAsia="ja-JP"/>
        </w:rPr>
      </w:pPr>
      <w:r w:rsidRPr="0001780D">
        <w:rPr>
          <w:b/>
          <w:lang w:eastAsia="ja-JP"/>
        </w:rPr>
        <w:t>Step 1</w:t>
      </w:r>
      <w:r>
        <w:rPr>
          <w:lang w:eastAsia="ja-JP"/>
        </w:rPr>
        <w:t>: Please complete the following table</w:t>
      </w:r>
      <w:r w:rsidR="009B4090">
        <w:rPr>
          <w:lang w:eastAsia="ja-JP"/>
        </w:rPr>
        <w:t>(s)</w:t>
      </w:r>
      <w:r>
        <w:rPr>
          <w:lang w:eastAsia="ja-JP"/>
        </w:rPr>
        <w:t xml:space="preserve"> with the connectivity information:</w:t>
      </w:r>
    </w:p>
    <w:tbl>
      <w:tblPr>
        <w:tblStyle w:val="ISQTable-New"/>
        <w:tblW w:w="0" w:type="auto"/>
        <w:tblLayout w:type="fixed"/>
        <w:tblLook w:val="0420" w:firstRow="1" w:lastRow="0" w:firstColumn="0" w:lastColumn="0" w:noHBand="0" w:noVBand="1"/>
      </w:tblPr>
      <w:tblGrid>
        <w:gridCol w:w="3535"/>
        <w:gridCol w:w="7265"/>
      </w:tblGrid>
      <w:tr w:rsidR="00943694" w:rsidRPr="00E42485" w14:paraId="421E1AEA" w14:textId="77777777" w:rsidTr="009D1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10800" w:type="dxa"/>
            <w:gridSpan w:val="2"/>
          </w:tcPr>
          <w:p w14:paraId="61097017" w14:textId="45500C38" w:rsidR="00943694" w:rsidRPr="009B4090" w:rsidRDefault="009B4090" w:rsidP="004000AF">
            <w:pPr>
              <w:rPr>
                <w:b w:val="0"/>
              </w:rPr>
            </w:pPr>
            <w:r>
              <w:t>XDS.b Configuration</w:t>
            </w:r>
            <w:r w:rsidR="00943694">
              <w:t xml:space="preserve"> Information</w:t>
            </w:r>
            <w:r>
              <w:t xml:space="preserve"> </w:t>
            </w:r>
            <w:r w:rsidRPr="009B4090">
              <w:t>(only for</w:t>
            </w:r>
            <w:r>
              <w:t xml:space="preserve"> CCDA via XDS.b)</w:t>
            </w:r>
          </w:p>
        </w:tc>
      </w:tr>
      <w:tr w:rsidR="009D189A" w:rsidRPr="00E42485" w14:paraId="4E82047D" w14:textId="77777777" w:rsidTr="009D189A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3535" w:type="dxa"/>
          </w:tcPr>
          <w:p w14:paraId="4A341C25" w14:textId="6EF0E9A4" w:rsidR="009D189A" w:rsidRDefault="009D189A" w:rsidP="00943694">
            <w:r>
              <w:t>Interface</w:t>
            </w:r>
          </w:p>
        </w:tc>
        <w:tc>
          <w:tcPr>
            <w:tcW w:w="7265" w:type="dxa"/>
          </w:tcPr>
          <w:p w14:paraId="4C28A656" w14:textId="1D056032" w:rsidR="009D189A" w:rsidRDefault="009D189A" w:rsidP="004000A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189A" w:rsidRPr="00E42485" w14:paraId="1D349E44" w14:textId="77777777" w:rsidTr="009D189A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3535" w:type="dxa"/>
          </w:tcPr>
          <w:p w14:paraId="585FAC3F" w14:textId="77777777" w:rsidR="009D189A" w:rsidRPr="00E42485" w:rsidRDefault="009D189A" w:rsidP="007228CD">
            <w:r>
              <w:t xml:space="preserve">Registry Endpoint - Testing </w:t>
            </w:r>
          </w:p>
        </w:tc>
        <w:tc>
          <w:tcPr>
            <w:tcW w:w="7265" w:type="dxa"/>
          </w:tcPr>
          <w:p w14:paraId="695FD9D5" w14:textId="77777777" w:rsidR="009D189A" w:rsidRPr="00E42485" w:rsidRDefault="009D189A" w:rsidP="007228C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3694" w:rsidRPr="00E42485" w14:paraId="502BA402" w14:textId="77777777" w:rsidTr="009D189A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3535" w:type="dxa"/>
          </w:tcPr>
          <w:p w14:paraId="59543DFB" w14:textId="36A41B56" w:rsidR="00943694" w:rsidRPr="00E42485" w:rsidRDefault="009B4090" w:rsidP="009B4090">
            <w:r>
              <w:t>Registry Endpoint - Production</w:t>
            </w:r>
          </w:p>
        </w:tc>
        <w:tc>
          <w:tcPr>
            <w:tcW w:w="7265" w:type="dxa"/>
          </w:tcPr>
          <w:p w14:paraId="0FDA98FC" w14:textId="77777777" w:rsidR="00943694" w:rsidRPr="00E42485" w:rsidRDefault="00943694" w:rsidP="004000A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090" w:rsidRPr="00E42485" w14:paraId="2CE448EA" w14:textId="77777777" w:rsidTr="009D189A">
        <w:tblPrEx>
          <w:tblCellMar>
            <w:top w:w="29" w:type="dxa"/>
            <w:bottom w:w="29" w:type="dxa"/>
          </w:tblCellMar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3535" w:type="dxa"/>
          </w:tcPr>
          <w:p w14:paraId="353FBDDD" w14:textId="0188C632" w:rsidR="009B4090" w:rsidRPr="00E42485" w:rsidRDefault="009B4090" w:rsidP="004000AF">
            <w:r>
              <w:t xml:space="preserve">Repository Endpoint - Testing </w:t>
            </w:r>
          </w:p>
        </w:tc>
        <w:tc>
          <w:tcPr>
            <w:tcW w:w="7265" w:type="dxa"/>
          </w:tcPr>
          <w:p w14:paraId="696398A8" w14:textId="77777777" w:rsidR="009B4090" w:rsidRPr="00E42485" w:rsidRDefault="009B4090" w:rsidP="004000A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4090" w:rsidRPr="00E42485" w14:paraId="077FA921" w14:textId="77777777" w:rsidTr="009D189A">
        <w:tblPrEx>
          <w:tblCellMar>
            <w:top w:w="29" w:type="dxa"/>
            <w:bottom w:w="29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3535" w:type="dxa"/>
          </w:tcPr>
          <w:p w14:paraId="4CCDF15A" w14:textId="57477FCA" w:rsidR="009B4090" w:rsidRPr="00E42485" w:rsidRDefault="009B4090" w:rsidP="004000AF">
            <w:r>
              <w:t>Repository Endpoint - Production</w:t>
            </w:r>
          </w:p>
        </w:tc>
        <w:tc>
          <w:tcPr>
            <w:tcW w:w="7265" w:type="dxa"/>
          </w:tcPr>
          <w:p w14:paraId="13B0FA51" w14:textId="77777777" w:rsidR="009B4090" w:rsidRPr="00E42485" w:rsidRDefault="009B4090" w:rsidP="004000A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93C0F08" w14:textId="77777777" w:rsidR="009D189A" w:rsidRDefault="009D189A" w:rsidP="00943694">
      <w:pPr>
        <w:rPr>
          <w:b/>
        </w:rPr>
      </w:pPr>
    </w:p>
    <w:p w14:paraId="5BC9BF94" w14:textId="77777777" w:rsidR="00943694" w:rsidRDefault="00943694" w:rsidP="00943694">
      <w:r w:rsidRPr="0001780D">
        <w:rPr>
          <w:b/>
        </w:rPr>
        <w:t>Step 2</w:t>
      </w:r>
      <w:r>
        <w:t xml:space="preserve">: </w:t>
      </w:r>
      <w:r w:rsidRPr="00C60B13">
        <w:t>Please return the completed worksheet in an encrypted email. If you are unsure how to send this worksheet in an encrypted email, please contact an athena</w:t>
      </w:r>
      <w:r>
        <w:t>health</w:t>
      </w:r>
      <w:r w:rsidRPr="00C60B13">
        <w:t xml:space="preserve"> Interface Project Manager.</w:t>
      </w:r>
    </w:p>
    <w:p w14:paraId="65C77744" w14:textId="77777777" w:rsidR="00943694" w:rsidRDefault="00943694" w:rsidP="00943694"/>
    <w:p w14:paraId="30375820" w14:textId="77777777" w:rsidR="00943694" w:rsidRDefault="00943694" w:rsidP="00943694">
      <w:r w:rsidRPr="0001780D">
        <w:rPr>
          <w:b/>
        </w:rPr>
        <w:t>Step 3</w:t>
      </w:r>
      <w:r>
        <w:t>: The athenahealth Interface Project Manager will test and confirm connectivity.</w:t>
      </w:r>
    </w:p>
    <w:p w14:paraId="563C9718" w14:textId="77777777" w:rsidR="00943694" w:rsidRDefault="00943694" w:rsidP="00943694"/>
    <w:p w14:paraId="0A9CF93C" w14:textId="7D14E199" w:rsidR="00963D12" w:rsidRDefault="00943694" w:rsidP="00963D12">
      <w:r w:rsidRPr="0001780D">
        <w:t>Any Questions? Contact</w:t>
      </w:r>
      <w:r>
        <w:t xml:space="preserve"> your athenahealth Interface Project Manager.</w:t>
      </w:r>
    </w:p>
    <w:p w14:paraId="0B3C0582" w14:textId="77777777" w:rsidR="00C9148A" w:rsidRDefault="00C9148A" w:rsidP="00C9148A"/>
    <w:sectPr w:rsidR="00C9148A" w:rsidSect="00963D12">
      <w:headerReference w:type="default" r:id="rId13"/>
      <w:footerReference w:type="default" r:id="rId14"/>
      <w:pgSz w:w="12240" w:h="15840"/>
      <w:pgMar w:top="1262" w:right="720" w:bottom="1080" w:left="720" w:header="634" w:footer="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11DB4" w14:textId="77777777" w:rsidR="00710F6B" w:rsidRDefault="00710F6B" w:rsidP="00236116">
      <w:pPr>
        <w:spacing w:before="0" w:line="240" w:lineRule="auto"/>
      </w:pPr>
      <w:r>
        <w:separator/>
      </w:r>
    </w:p>
  </w:endnote>
  <w:endnote w:type="continuationSeparator" w:id="0">
    <w:p w14:paraId="22A8556C" w14:textId="77777777" w:rsidR="00710F6B" w:rsidRDefault="00710F6B" w:rsidP="0023611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Bold-Roman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etaBook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MetaBook-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C05D6" w14:textId="77777777" w:rsidR="00BC152C" w:rsidRPr="009810FE" w:rsidRDefault="00036FD8" w:rsidP="009810FE">
    <w:pPr>
      <w:pStyle w:val="Interiorpagefooters"/>
      <w:pBdr>
        <w:top w:val="single" w:sz="4" w:space="1" w:color="863375" w:themeColor="accent5"/>
      </w:pBdr>
      <w:tabs>
        <w:tab w:val="center" w:pos="5760"/>
        <w:tab w:val="right" w:pos="10800"/>
      </w:tabs>
      <w:jc w:val="left"/>
      <w:rPr>
        <w:color w:val="863375" w:themeColor="accent5"/>
      </w:rPr>
    </w:pPr>
    <w:hyperlink r:id="rId1" w:history="1">
      <w:r w:rsidR="00BC152C" w:rsidRPr="009810FE">
        <w:rPr>
          <w:rStyle w:val="Hyperlink"/>
          <w:b/>
          <w:color w:val="863375" w:themeColor="accent5"/>
          <w:sz w:val="16"/>
          <w:szCs w:val="16"/>
        </w:rPr>
        <w:t>www.athenahealth.com</w:t>
      </w:r>
    </w:hyperlink>
    <w:r w:rsidR="00BC152C" w:rsidRPr="009810FE">
      <w:rPr>
        <w:color w:val="863375" w:themeColor="accent5"/>
      </w:rPr>
      <w:tab/>
    </w:r>
    <w:r w:rsidR="00BC152C" w:rsidRPr="009810FE">
      <w:rPr>
        <w:color w:val="A5A6A5" w:themeColor="background2"/>
      </w:rPr>
      <w:t>athenahealth, Inc. Confidential and Proprietary</w:t>
    </w:r>
    <w:r w:rsidR="00BC152C" w:rsidRPr="009810FE">
      <w:rPr>
        <w:color w:val="863375" w:themeColor="accent5"/>
      </w:rPr>
      <w:tab/>
    </w:r>
    <w:r w:rsidR="00BC152C" w:rsidRPr="009810FE">
      <w:rPr>
        <w:rStyle w:val="PageNumber"/>
        <w:rFonts w:cs="Times New Roman"/>
        <w:b/>
        <w:color w:val="863375" w:themeColor="accent5"/>
        <w:sz w:val="16"/>
        <w:szCs w:val="16"/>
      </w:rPr>
      <w:fldChar w:fldCharType="begin"/>
    </w:r>
    <w:r w:rsidR="00BC152C" w:rsidRPr="009810FE">
      <w:rPr>
        <w:rStyle w:val="PageNumber"/>
        <w:rFonts w:cs="Times New Roman"/>
        <w:b/>
        <w:color w:val="863375" w:themeColor="accent5"/>
        <w:sz w:val="16"/>
        <w:szCs w:val="16"/>
      </w:rPr>
      <w:instrText xml:space="preserve"> PAGE </w:instrText>
    </w:r>
    <w:r w:rsidR="00BC152C" w:rsidRPr="009810FE">
      <w:rPr>
        <w:rStyle w:val="PageNumber"/>
        <w:rFonts w:cs="Times New Roman"/>
        <w:b/>
        <w:color w:val="863375" w:themeColor="accent5"/>
        <w:sz w:val="16"/>
        <w:szCs w:val="16"/>
      </w:rPr>
      <w:fldChar w:fldCharType="separate"/>
    </w:r>
    <w:r>
      <w:rPr>
        <w:rStyle w:val="PageNumber"/>
        <w:rFonts w:cs="Times New Roman"/>
        <w:b/>
        <w:noProof/>
        <w:color w:val="863375" w:themeColor="accent5"/>
        <w:sz w:val="16"/>
        <w:szCs w:val="16"/>
      </w:rPr>
      <w:t>1</w:t>
    </w:r>
    <w:r w:rsidR="00BC152C" w:rsidRPr="009810FE">
      <w:rPr>
        <w:rStyle w:val="PageNumber"/>
        <w:rFonts w:cs="Times New Roman"/>
        <w:b/>
        <w:color w:val="863375" w:themeColor="accent5"/>
        <w:sz w:val="16"/>
        <w:szCs w:val="16"/>
      </w:rPr>
      <w:fldChar w:fldCharType="end"/>
    </w:r>
  </w:p>
  <w:p w14:paraId="0B3C05D7" w14:textId="77777777" w:rsidR="00BC152C" w:rsidRDefault="00BC15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FB961" w14:textId="77777777" w:rsidR="00710F6B" w:rsidRDefault="00710F6B" w:rsidP="00236116">
      <w:pPr>
        <w:spacing w:before="0" w:line="240" w:lineRule="auto"/>
      </w:pPr>
      <w:r>
        <w:separator/>
      </w:r>
    </w:p>
  </w:footnote>
  <w:footnote w:type="continuationSeparator" w:id="0">
    <w:p w14:paraId="1D68ECF3" w14:textId="77777777" w:rsidR="00710F6B" w:rsidRDefault="00710F6B" w:rsidP="0023611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C05D5" w14:textId="567E57E4" w:rsidR="00BC152C" w:rsidRPr="00DB6023" w:rsidRDefault="00036FD8" w:rsidP="00122352">
    <w:pPr>
      <w:pStyle w:val="Interiorpageheaders"/>
      <w:jc w:val="left"/>
      <w:rPr>
        <w:rFonts w:asciiTheme="minorHAnsi" w:hAnsiTheme="minorHAnsi"/>
      </w:rPr>
    </w:pPr>
    <w:sdt>
      <w:sdtPr>
        <w:rPr>
          <w:rFonts w:asciiTheme="minorHAnsi" w:hAnsiTheme="minorHAnsi" w:cs="MetaBook-Roman"/>
          <w:sz w:val="16"/>
          <w:szCs w:val="16"/>
        </w:rPr>
        <w:alias w:val="Title"/>
        <w:tag w:val=""/>
        <w:id w:val="554203694"/>
        <w:placeholder>
          <w:docPart w:val="622409EFB32A488095BCC18C6594B0E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5022">
          <w:rPr>
            <w:rFonts w:asciiTheme="minorHAnsi" w:hAnsiTheme="minorHAnsi" w:cs="MetaBook-Roman"/>
            <w:sz w:val="16"/>
            <w:szCs w:val="16"/>
          </w:rPr>
          <w:t>Connectivity Worksheet: Web Services for Continuity of Care Document Exchange</w:t>
        </w:r>
      </w:sdtContent>
    </w:sdt>
    <w:r w:rsidR="00BC152C" w:rsidRPr="00DB6023">
      <w:rPr>
        <w:rFonts w:asciiTheme="minorHAnsi" w:hAnsiTheme="minorHAnsi"/>
        <w:noProof/>
        <w:lang w:eastAsia="en-US"/>
      </w:rPr>
      <w:drawing>
        <wp:anchor distT="0" distB="0" distL="114300" distR="114300" simplePos="0" relativeHeight="251659264" behindDoc="0" locked="0" layoutInCell="1" allowOverlap="1" wp14:anchorId="0B3C05D8" wp14:editId="0B3C05D9">
          <wp:simplePos x="0" y="0"/>
          <wp:positionH relativeFrom="column">
            <wp:posOffset>5156200</wp:posOffset>
          </wp:positionH>
          <wp:positionV relativeFrom="paragraph">
            <wp:posOffset>-133350</wp:posOffset>
          </wp:positionV>
          <wp:extent cx="1689100" cy="275590"/>
          <wp:effectExtent l="0" t="0" r="1270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nahealth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94" t="33333" r="13194" b="30555"/>
                  <a:stretch/>
                </pic:blipFill>
                <pic:spPr bwMode="auto">
                  <a:xfrm>
                    <a:off x="0" y="0"/>
                    <a:ext cx="1689100" cy="275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2D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E97D4F"/>
    <w:multiLevelType w:val="multilevel"/>
    <w:tmpl w:val="6D7C8C56"/>
    <w:lvl w:ilvl="0">
      <w:start w:val="1"/>
      <w:numFmt w:val="decimal"/>
      <w:pStyle w:val="Heading1-Numbere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-Numbered"/>
      <w:suff w:val="space"/>
      <w:lvlText w:val="%1.%2"/>
      <w:lvlJc w:val="left"/>
      <w:pPr>
        <w:ind w:left="4626" w:hanging="576"/>
      </w:pPr>
      <w:rPr>
        <w:rFonts w:hint="default"/>
      </w:rPr>
    </w:lvl>
    <w:lvl w:ilvl="2">
      <w:start w:val="1"/>
      <w:numFmt w:val="decimal"/>
      <w:pStyle w:val="Heading3-Numbered"/>
      <w:suff w:val="space"/>
      <w:lvlText w:val="%1.%2.%3"/>
      <w:lvlJc w:val="left"/>
      <w:pPr>
        <w:ind w:left="1080" w:hanging="792"/>
      </w:pPr>
      <w:rPr>
        <w:rFonts w:hint="default"/>
      </w:rPr>
    </w:lvl>
    <w:lvl w:ilvl="3">
      <w:start w:val="1"/>
      <w:numFmt w:val="decimal"/>
      <w:pStyle w:val="Heading4-Numbered"/>
      <w:suff w:val="space"/>
      <w:lvlText w:val="%1.%2.%3.%4"/>
      <w:lvlJc w:val="left"/>
      <w:pPr>
        <w:ind w:left="1440" w:hanging="1152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EA73168"/>
    <w:multiLevelType w:val="hybridMultilevel"/>
    <w:tmpl w:val="45D44E82"/>
    <w:lvl w:ilvl="0" w:tplc="BB740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764F7"/>
    <w:multiLevelType w:val="hybridMultilevel"/>
    <w:tmpl w:val="0250172E"/>
    <w:lvl w:ilvl="0" w:tplc="B81EF40E">
      <w:start w:val="1"/>
      <w:numFmt w:val="bullet"/>
      <w:pStyle w:val="Bullets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4" w15:restartNumberingAfterBreak="0">
    <w:nsid w:val="49155FD0"/>
    <w:multiLevelType w:val="hybridMultilevel"/>
    <w:tmpl w:val="EEA0F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579B4"/>
    <w:multiLevelType w:val="hybridMultilevel"/>
    <w:tmpl w:val="8E6E97E2"/>
    <w:lvl w:ilvl="0" w:tplc="BB740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43971"/>
    <w:multiLevelType w:val="hybridMultilevel"/>
    <w:tmpl w:val="D592EE6A"/>
    <w:lvl w:ilvl="0" w:tplc="BB740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2CA4"/>
    <w:multiLevelType w:val="hybridMultilevel"/>
    <w:tmpl w:val="B7A02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315A"/>
    <w:multiLevelType w:val="hybridMultilevel"/>
    <w:tmpl w:val="42123F02"/>
    <w:lvl w:ilvl="0" w:tplc="BB7408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1004"/>
    <w:multiLevelType w:val="multilevel"/>
    <w:tmpl w:val="38F2F868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58CC4003"/>
    <w:multiLevelType w:val="hybridMultilevel"/>
    <w:tmpl w:val="CE0425BA"/>
    <w:lvl w:ilvl="0" w:tplc="BFE0733E">
      <w:start w:val="4"/>
      <w:numFmt w:val="bullet"/>
      <w:pStyle w:val="NormalList"/>
      <w:lvlText w:val="•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F13B7"/>
    <w:multiLevelType w:val="multilevel"/>
    <w:tmpl w:val="4A5ADA0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792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152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672F16"/>
    <w:multiLevelType w:val="multilevel"/>
    <w:tmpl w:val="AE7AEC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3C67E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8C46508"/>
    <w:multiLevelType w:val="hybridMultilevel"/>
    <w:tmpl w:val="86F4DDBE"/>
    <w:lvl w:ilvl="0" w:tplc="99583EB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43D46"/>
    <w:multiLevelType w:val="multilevel"/>
    <w:tmpl w:val="860A9E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3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15"/>
  </w:num>
  <w:num w:numId="10">
    <w:abstractNumId w:val="15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80" w:hanging="10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440" w:hanging="144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suff w:val="spac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0EOyXQbr5GJwW/9hmxhLnyL0NZU=" w:salt="hVBT62iyyGPJzvbYyDPd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B7"/>
    <w:rsid w:val="000100D5"/>
    <w:rsid w:val="00036FD8"/>
    <w:rsid w:val="00050877"/>
    <w:rsid w:val="0006273E"/>
    <w:rsid w:val="00072879"/>
    <w:rsid w:val="000B267A"/>
    <w:rsid w:val="000D04B4"/>
    <w:rsid w:val="00103FE4"/>
    <w:rsid w:val="0011573C"/>
    <w:rsid w:val="00122352"/>
    <w:rsid w:val="001323D4"/>
    <w:rsid w:val="00133DB1"/>
    <w:rsid w:val="00137473"/>
    <w:rsid w:val="00144E22"/>
    <w:rsid w:val="001502FE"/>
    <w:rsid w:val="001564BA"/>
    <w:rsid w:val="001910E7"/>
    <w:rsid w:val="001B25C9"/>
    <w:rsid w:val="001B5985"/>
    <w:rsid w:val="001D422C"/>
    <w:rsid w:val="001E269B"/>
    <w:rsid w:val="001E7D7B"/>
    <w:rsid w:val="0020032E"/>
    <w:rsid w:val="002015D1"/>
    <w:rsid w:val="00236116"/>
    <w:rsid w:val="00237C4E"/>
    <w:rsid w:val="00244003"/>
    <w:rsid w:val="00254021"/>
    <w:rsid w:val="002A536C"/>
    <w:rsid w:val="002A6396"/>
    <w:rsid w:val="002A7410"/>
    <w:rsid w:val="002A77D6"/>
    <w:rsid w:val="002C55ED"/>
    <w:rsid w:val="002D07B6"/>
    <w:rsid w:val="002D4CFB"/>
    <w:rsid w:val="002D6BC3"/>
    <w:rsid w:val="002E2BB4"/>
    <w:rsid w:val="002F4FD9"/>
    <w:rsid w:val="003014A2"/>
    <w:rsid w:val="00302126"/>
    <w:rsid w:val="00350CB2"/>
    <w:rsid w:val="003611C5"/>
    <w:rsid w:val="00376154"/>
    <w:rsid w:val="003933A9"/>
    <w:rsid w:val="003C242D"/>
    <w:rsid w:val="003F1A68"/>
    <w:rsid w:val="003F4FBB"/>
    <w:rsid w:val="004000AF"/>
    <w:rsid w:val="00444CC3"/>
    <w:rsid w:val="00444D06"/>
    <w:rsid w:val="00455170"/>
    <w:rsid w:val="00461FDD"/>
    <w:rsid w:val="00463698"/>
    <w:rsid w:val="00463EB7"/>
    <w:rsid w:val="00476B80"/>
    <w:rsid w:val="004914C7"/>
    <w:rsid w:val="0049531A"/>
    <w:rsid w:val="004A38E9"/>
    <w:rsid w:val="004A7150"/>
    <w:rsid w:val="004C1477"/>
    <w:rsid w:val="004F25FE"/>
    <w:rsid w:val="00514276"/>
    <w:rsid w:val="005307B0"/>
    <w:rsid w:val="00530EB5"/>
    <w:rsid w:val="00534598"/>
    <w:rsid w:val="005464FB"/>
    <w:rsid w:val="00547D35"/>
    <w:rsid w:val="00551443"/>
    <w:rsid w:val="005540BA"/>
    <w:rsid w:val="00561F0E"/>
    <w:rsid w:val="0056793C"/>
    <w:rsid w:val="00570E61"/>
    <w:rsid w:val="00574C6D"/>
    <w:rsid w:val="00576F70"/>
    <w:rsid w:val="00582472"/>
    <w:rsid w:val="005969BD"/>
    <w:rsid w:val="005A715F"/>
    <w:rsid w:val="005A72DB"/>
    <w:rsid w:val="005B300D"/>
    <w:rsid w:val="005C5489"/>
    <w:rsid w:val="005C662B"/>
    <w:rsid w:val="00673688"/>
    <w:rsid w:val="006B12B3"/>
    <w:rsid w:val="006B741F"/>
    <w:rsid w:val="006C07EE"/>
    <w:rsid w:val="006E0C5B"/>
    <w:rsid w:val="006E606C"/>
    <w:rsid w:val="006F0920"/>
    <w:rsid w:val="006F5F52"/>
    <w:rsid w:val="00703521"/>
    <w:rsid w:val="00710F6B"/>
    <w:rsid w:val="007234D0"/>
    <w:rsid w:val="00724A24"/>
    <w:rsid w:val="00735285"/>
    <w:rsid w:val="00737D60"/>
    <w:rsid w:val="007673ED"/>
    <w:rsid w:val="00770097"/>
    <w:rsid w:val="00780257"/>
    <w:rsid w:val="007A1E30"/>
    <w:rsid w:val="007C4757"/>
    <w:rsid w:val="007C78D4"/>
    <w:rsid w:val="007D684E"/>
    <w:rsid w:val="007E0613"/>
    <w:rsid w:val="00804302"/>
    <w:rsid w:val="00852B44"/>
    <w:rsid w:val="00857BFD"/>
    <w:rsid w:val="00890EC5"/>
    <w:rsid w:val="008A2E3F"/>
    <w:rsid w:val="008A5691"/>
    <w:rsid w:val="008C084B"/>
    <w:rsid w:val="008C140A"/>
    <w:rsid w:val="008D36CF"/>
    <w:rsid w:val="008E0E8A"/>
    <w:rsid w:val="008F394F"/>
    <w:rsid w:val="00903594"/>
    <w:rsid w:val="00912998"/>
    <w:rsid w:val="00926C42"/>
    <w:rsid w:val="009374FA"/>
    <w:rsid w:val="0094009E"/>
    <w:rsid w:val="00943694"/>
    <w:rsid w:val="00963D12"/>
    <w:rsid w:val="009810FE"/>
    <w:rsid w:val="009925E7"/>
    <w:rsid w:val="009A5BDA"/>
    <w:rsid w:val="009A5DF9"/>
    <w:rsid w:val="009A7103"/>
    <w:rsid w:val="009B24CC"/>
    <w:rsid w:val="009B4090"/>
    <w:rsid w:val="009C0724"/>
    <w:rsid w:val="009C25EB"/>
    <w:rsid w:val="009D189A"/>
    <w:rsid w:val="009D1B94"/>
    <w:rsid w:val="009E02CB"/>
    <w:rsid w:val="009E36CC"/>
    <w:rsid w:val="00A16A2E"/>
    <w:rsid w:val="00A31A0F"/>
    <w:rsid w:val="00A47541"/>
    <w:rsid w:val="00A5136C"/>
    <w:rsid w:val="00A71C01"/>
    <w:rsid w:val="00A7788F"/>
    <w:rsid w:val="00A943E2"/>
    <w:rsid w:val="00AA5FE6"/>
    <w:rsid w:val="00AC0385"/>
    <w:rsid w:val="00B13B55"/>
    <w:rsid w:val="00B24A07"/>
    <w:rsid w:val="00B5660B"/>
    <w:rsid w:val="00B67483"/>
    <w:rsid w:val="00B80625"/>
    <w:rsid w:val="00BC042B"/>
    <w:rsid w:val="00BC152C"/>
    <w:rsid w:val="00BC1BA4"/>
    <w:rsid w:val="00C11A5C"/>
    <w:rsid w:val="00C15A4F"/>
    <w:rsid w:val="00C2587D"/>
    <w:rsid w:val="00C25FFA"/>
    <w:rsid w:val="00C30883"/>
    <w:rsid w:val="00C34BB0"/>
    <w:rsid w:val="00C4088D"/>
    <w:rsid w:val="00C60B13"/>
    <w:rsid w:val="00C63E77"/>
    <w:rsid w:val="00C9148A"/>
    <w:rsid w:val="00CC0B55"/>
    <w:rsid w:val="00CF5022"/>
    <w:rsid w:val="00D076F6"/>
    <w:rsid w:val="00D279F6"/>
    <w:rsid w:val="00D548E2"/>
    <w:rsid w:val="00D65F3A"/>
    <w:rsid w:val="00D76277"/>
    <w:rsid w:val="00DA6D5F"/>
    <w:rsid w:val="00DB6023"/>
    <w:rsid w:val="00DC5197"/>
    <w:rsid w:val="00DC75CA"/>
    <w:rsid w:val="00DD20D5"/>
    <w:rsid w:val="00DD582A"/>
    <w:rsid w:val="00DD7083"/>
    <w:rsid w:val="00E1166D"/>
    <w:rsid w:val="00E155DE"/>
    <w:rsid w:val="00E21336"/>
    <w:rsid w:val="00E26EE6"/>
    <w:rsid w:val="00E27FC3"/>
    <w:rsid w:val="00E30593"/>
    <w:rsid w:val="00E32D2F"/>
    <w:rsid w:val="00E40E92"/>
    <w:rsid w:val="00E42485"/>
    <w:rsid w:val="00E56C22"/>
    <w:rsid w:val="00E56DFA"/>
    <w:rsid w:val="00E80859"/>
    <w:rsid w:val="00ED6E89"/>
    <w:rsid w:val="00EF44DB"/>
    <w:rsid w:val="00EF7AA6"/>
    <w:rsid w:val="00F07DE5"/>
    <w:rsid w:val="00F1104F"/>
    <w:rsid w:val="00F20E75"/>
    <w:rsid w:val="00F225BC"/>
    <w:rsid w:val="00F279B4"/>
    <w:rsid w:val="00F35BF6"/>
    <w:rsid w:val="00F44F63"/>
    <w:rsid w:val="00F51685"/>
    <w:rsid w:val="00F75861"/>
    <w:rsid w:val="00F76419"/>
    <w:rsid w:val="00F837E7"/>
    <w:rsid w:val="00FA2911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0581"/>
  <w15:docId w15:val="{3616929C-E065-4ED3-B2B2-3652D7937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694"/>
    <w:pPr>
      <w:spacing w:before="120" w:after="120"/>
    </w:pPr>
    <w:rPr>
      <w:sz w:val="18"/>
    </w:rPr>
  </w:style>
  <w:style w:type="paragraph" w:styleId="Heading1">
    <w:name w:val="heading 1"/>
    <w:basedOn w:val="BodyHeadersNotinTOC"/>
    <w:next w:val="Normal"/>
    <w:link w:val="Heading1Char"/>
    <w:uiPriority w:val="9"/>
    <w:qFormat/>
    <w:rsid w:val="00C9148A"/>
    <w:pPr>
      <w:pageBreakBefore/>
      <w:spacing w:before="400"/>
      <w:outlineLvl w:val="0"/>
    </w:pPr>
    <w:rPr>
      <w:color w:val="592C81" w:themeColor="accent1"/>
    </w:rPr>
  </w:style>
  <w:style w:type="paragraph" w:styleId="Heading2">
    <w:name w:val="heading 2"/>
    <w:basedOn w:val="SubHead-NotinTOC"/>
    <w:next w:val="Normal"/>
    <w:link w:val="Heading2Char"/>
    <w:uiPriority w:val="9"/>
    <w:unhideWhenUsed/>
    <w:qFormat/>
    <w:rsid w:val="004A38E9"/>
    <w:pPr>
      <w:ind w:left="144"/>
      <w:outlineLvl w:val="1"/>
    </w:pPr>
    <w:rPr>
      <w:color w:val="A5A6A5" w:themeColor="background2"/>
    </w:rPr>
  </w:style>
  <w:style w:type="paragraph" w:styleId="Heading3">
    <w:name w:val="heading 3"/>
    <w:basedOn w:val="Maintext-BoldLeads"/>
    <w:next w:val="Normal"/>
    <w:link w:val="Heading3Char"/>
    <w:uiPriority w:val="9"/>
    <w:unhideWhenUsed/>
    <w:qFormat/>
    <w:rsid w:val="004A38E9"/>
    <w:pPr>
      <w:ind w:left="288"/>
      <w:outlineLvl w:val="2"/>
    </w:pPr>
    <w:rPr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116"/>
    <w:pPr>
      <w:keepNext/>
      <w:keepLines/>
      <w:ind w:left="288"/>
      <w:outlineLvl w:val="3"/>
    </w:pPr>
    <w:rPr>
      <w:rFonts w:asciiTheme="majorHAnsi" w:eastAsiaTheme="majorEastAsia" w:hAnsiTheme="majorHAnsi" w:cstheme="majorBidi"/>
      <w:bCs/>
      <w:i/>
      <w:iCs/>
      <w:color w:val="592C81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116"/>
    <w:pPr>
      <w:keepNext/>
      <w:keepLines/>
      <w:ind w:left="288"/>
      <w:outlineLvl w:val="4"/>
    </w:pPr>
    <w:rPr>
      <w:rFonts w:asciiTheme="majorHAnsi" w:eastAsiaTheme="majorEastAsia" w:hAnsiTheme="majorHAnsi" w:cstheme="majorBidi"/>
      <w:color w:val="0F4B91" w:themeColor="accent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SQTable-New">
    <w:name w:val="ISQ Table - New"/>
    <w:basedOn w:val="TableNormal"/>
    <w:uiPriority w:val="99"/>
    <w:rsid w:val="00E32D2F"/>
    <w:pPr>
      <w:keepNext/>
      <w:keepLines/>
      <w:spacing w:after="0" w:line="240" w:lineRule="auto"/>
      <w:contextualSpacing/>
    </w:pPr>
    <w:rPr>
      <w:b/>
      <w:color w:val="595959" w:themeColor="text1" w:themeTint="A6"/>
      <w:sz w:val="16"/>
    </w:rPr>
    <w:tblPr>
      <w:tblStyleRowBandSize w:val="1"/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rPr>
        <w:color w:val="FFFFFF" w:themeColor="background1"/>
        <w:sz w:val="20"/>
      </w:rPr>
      <w:tblPr>
        <w:tblCellMar>
          <w:top w:w="101" w:type="dxa"/>
          <w:left w:w="115" w:type="dxa"/>
          <w:bottom w:w="101" w:type="dxa"/>
          <w:right w:w="115" w:type="dxa"/>
        </w:tblCellMar>
      </w:tblPr>
      <w:tcPr>
        <w:shd w:val="clear" w:color="auto" w:fill="863375" w:themeFill="accent5"/>
      </w:tcPr>
    </w:tblStylePr>
    <w:tblStylePr w:type="band1Horz">
      <w:tblPr/>
      <w:tcPr>
        <w:tcBorders>
          <w:top w:val="single" w:sz="4" w:space="0" w:color="C8C9C8" w:themeColor="background2" w:themeTint="99"/>
          <w:bottom w:val="nil"/>
        </w:tcBorders>
      </w:tcPr>
    </w:tblStylePr>
    <w:tblStylePr w:type="band2Horz">
      <w:tblPr/>
      <w:tcPr>
        <w:tcBorders>
          <w:top w:val="single" w:sz="4" w:space="0" w:color="C8C9C8" w:themeColor="background2" w:themeTint="99"/>
          <w:bottom w:val="nil"/>
        </w:tcBorders>
        <w:shd w:val="clear" w:color="auto" w:fill="F2F2F2" w:themeFill="background1" w:themeFillShade="F2"/>
      </w:tcPr>
    </w:tblStylePr>
  </w:style>
  <w:style w:type="table" w:styleId="MediumShading2-Accent3">
    <w:name w:val="Medium Shading 2 Accent 3"/>
    <w:basedOn w:val="TableNormal"/>
    <w:uiPriority w:val="64"/>
    <w:rsid w:val="0091299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BF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9BF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9BF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aintext">
    <w:name w:val="Main text"/>
    <w:basedOn w:val="Normal"/>
    <w:link w:val="MaintextChar"/>
    <w:uiPriority w:val="99"/>
    <w:rsid w:val="00C15A4F"/>
    <w:pPr>
      <w:spacing w:before="200" w:line="260" w:lineRule="exact"/>
    </w:pPr>
    <w:rPr>
      <w:rFonts w:ascii="Century Gothic" w:eastAsiaTheme="minorEastAsia" w:hAnsi="Century Gothic" w:cs="MetaBook-Roman"/>
      <w:color w:val="000000" w:themeColor="text1"/>
      <w:szCs w:val="20"/>
      <w:u w:color="000000"/>
    </w:rPr>
  </w:style>
  <w:style w:type="paragraph" w:customStyle="1" w:styleId="LegalEase">
    <w:name w:val="Legal Ease"/>
    <w:basedOn w:val="Maintext"/>
    <w:uiPriority w:val="99"/>
    <w:rsid w:val="00C15A4F"/>
    <w:pPr>
      <w:pBdr>
        <w:top w:val="single" w:sz="4" w:space="1" w:color="11171F" w:themeColor="text2"/>
        <w:bottom w:val="single" w:sz="4" w:space="1" w:color="11171F" w:themeColor="text2"/>
      </w:pBdr>
      <w:spacing w:before="400" w:after="400" w:line="240" w:lineRule="exact"/>
    </w:pPr>
    <w:rPr>
      <w:rFonts w:cs="MetaBook-Italic"/>
      <w:color w:val="6D6E70"/>
      <w:sz w:val="16"/>
      <w:szCs w:val="18"/>
    </w:rPr>
  </w:style>
  <w:style w:type="paragraph" w:customStyle="1" w:styleId="TopicException">
    <w:name w:val="Topic Exception"/>
    <w:basedOn w:val="Maintext"/>
    <w:link w:val="TopicExceptionChar"/>
    <w:uiPriority w:val="99"/>
    <w:rsid w:val="00C15A4F"/>
    <w:pPr>
      <w:pBdr>
        <w:top w:val="single" w:sz="4" w:space="1" w:color="auto"/>
      </w:pBdr>
      <w:spacing w:before="300" w:after="200"/>
      <w:ind w:left="720" w:right="720"/>
    </w:pPr>
  </w:style>
  <w:style w:type="paragraph" w:customStyle="1" w:styleId="Maintext-BoldLeads">
    <w:name w:val="Main text - Bold Leads"/>
    <w:basedOn w:val="Normal"/>
    <w:uiPriority w:val="99"/>
    <w:rsid w:val="00C15A4F"/>
    <w:pPr>
      <w:spacing w:line="260" w:lineRule="exact"/>
    </w:pPr>
    <w:rPr>
      <w:rFonts w:ascii="Century Gothic" w:eastAsiaTheme="minorEastAsia" w:hAnsi="Century Gothic" w:cs="MetaBook-Roman"/>
      <w:b/>
      <w:color w:val="A5A6A5" w:themeColor="background2"/>
      <w:szCs w:val="20"/>
      <w:u w:color="000000"/>
    </w:rPr>
  </w:style>
  <w:style w:type="paragraph" w:customStyle="1" w:styleId="Maintext-Colored">
    <w:name w:val="Main text - Colored"/>
    <w:basedOn w:val="Normal"/>
    <w:link w:val="Maintext-ColoredChar"/>
    <w:uiPriority w:val="99"/>
    <w:rsid w:val="00C15A4F"/>
    <w:pPr>
      <w:spacing w:before="200" w:line="260" w:lineRule="exact"/>
    </w:pPr>
    <w:rPr>
      <w:rFonts w:ascii="Century Gothic" w:eastAsiaTheme="minorEastAsia" w:hAnsi="Century Gothic" w:cs="MetaBook-Roman"/>
      <w:color w:val="592C81" w:themeColor="accent1"/>
      <w:szCs w:val="20"/>
      <w:u w:color="000000"/>
    </w:rPr>
  </w:style>
  <w:style w:type="paragraph" w:customStyle="1" w:styleId="SubHead-NotinTOC">
    <w:name w:val="Sub Head - Not in TOC"/>
    <w:basedOn w:val="Normal"/>
    <w:uiPriority w:val="99"/>
    <w:rsid w:val="00C15A4F"/>
    <w:pPr>
      <w:keepNext/>
      <w:spacing w:before="200" w:after="100" w:line="400" w:lineRule="exact"/>
      <w:ind w:left="-360"/>
    </w:pPr>
    <w:rPr>
      <w:rFonts w:ascii="Century Gothic" w:eastAsiaTheme="minorEastAsia" w:hAnsi="Century Gothic" w:cs="MetaBold-Roman"/>
      <w:b/>
      <w:color w:val="7F7F7F" w:themeColor="text1" w:themeTint="80"/>
      <w:sz w:val="30"/>
      <w:szCs w:val="30"/>
      <w:u w:color="000000"/>
    </w:rPr>
  </w:style>
  <w:style w:type="paragraph" w:customStyle="1" w:styleId="BodyHeadersNotinTOC">
    <w:name w:val="Body Headers Not in TOC"/>
    <w:basedOn w:val="Noparagraphstyle"/>
    <w:rsid w:val="00C15A4F"/>
    <w:pPr>
      <w:tabs>
        <w:tab w:val="left" w:pos="-360"/>
      </w:tabs>
      <w:spacing w:before="500" w:after="140" w:line="400" w:lineRule="exact"/>
    </w:pPr>
    <w:rPr>
      <w:rFonts w:cs="MetaBold-Roman"/>
      <w:color w:val="11171F" w:themeColor="text2"/>
      <w:sz w:val="36"/>
      <w:szCs w:val="36"/>
    </w:rPr>
  </w:style>
  <w:style w:type="paragraph" w:customStyle="1" w:styleId="Noparagraphstyle">
    <w:name w:val="[No paragraph style]"/>
    <w:rsid w:val="00C15A4F"/>
    <w:pPr>
      <w:spacing w:after="0" w:line="240" w:lineRule="auto"/>
    </w:pPr>
    <w:rPr>
      <w:rFonts w:ascii="Century Gothic" w:hAnsi="Century Gothic" w:cs="Times"/>
      <w:color w:val="000000"/>
      <w:sz w:val="20"/>
      <w:szCs w:val="20"/>
      <w:u w:color="000000"/>
      <w:lang w:eastAsia="ja-JP"/>
    </w:rPr>
  </w:style>
  <w:style w:type="paragraph" w:customStyle="1" w:styleId="Interiorpageheaders">
    <w:name w:val="Interior page headers"/>
    <w:basedOn w:val="Noparagraphstyle"/>
    <w:rsid w:val="00C15A4F"/>
    <w:pPr>
      <w:pBdr>
        <w:bottom w:val="single" w:sz="8" w:space="1" w:color="11171F" w:themeColor="text2"/>
      </w:pBdr>
      <w:jc w:val="right"/>
    </w:pPr>
    <w:rPr>
      <w:rFonts w:cs="MetaBold-Roman"/>
      <w:color w:val="000000" w:themeColor="text1"/>
      <w:sz w:val="18"/>
      <w:szCs w:val="18"/>
    </w:rPr>
  </w:style>
  <w:style w:type="paragraph" w:customStyle="1" w:styleId="Interiorpagefooters">
    <w:name w:val="Interior page footers"/>
    <w:basedOn w:val="Noparagraphstyle"/>
    <w:rsid w:val="00C15A4F"/>
    <w:pPr>
      <w:pBdr>
        <w:top w:val="single" w:sz="8" w:space="1" w:color="11171F" w:themeColor="text2"/>
      </w:pBdr>
      <w:jc w:val="right"/>
    </w:pPr>
    <w:rPr>
      <w:rFonts w:cs="MetaBook-Roman"/>
      <w:color w:val="525352" w:themeColor="background2" w:themeShade="8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A4F"/>
    <w:rPr>
      <w:color w:val="0F4B9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5A4F"/>
  </w:style>
  <w:style w:type="paragraph" w:customStyle="1" w:styleId="Head">
    <w:name w:val="Head"/>
    <w:basedOn w:val="Normal"/>
    <w:rsid w:val="00C15A4F"/>
    <w:pPr>
      <w:keepNext/>
      <w:widowControl w:val="0"/>
      <w:tabs>
        <w:tab w:val="left" w:pos="460"/>
      </w:tabs>
      <w:suppressAutoHyphens/>
      <w:autoSpaceDE w:val="0"/>
      <w:autoSpaceDN w:val="0"/>
      <w:adjustRightInd w:val="0"/>
      <w:spacing w:before="400" w:line="400" w:lineRule="atLeast"/>
      <w:ind w:left="-720"/>
      <w:textAlignment w:val="center"/>
    </w:pPr>
    <w:rPr>
      <w:rFonts w:ascii="Century Gothic" w:eastAsiaTheme="minorEastAsia" w:hAnsi="Century Gothic" w:cs="MetaBold-Roman"/>
      <w:color w:val="11171F" w:themeColor="text2"/>
      <w:sz w:val="36"/>
      <w:szCs w:val="36"/>
      <w:u w:color="000000"/>
    </w:rPr>
  </w:style>
  <w:style w:type="paragraph" w:customStyle="1" w:styleId="Whitepapertitle">
    <w:name w:val="Whitepaper title"/>
    <w:basedOn w:val="Normal"/>
    <w:rsid w:val="00C15A4F"/>
    <w:pPr>
      <w:spacing w:line="740" w:lineRule="exact"/>
    </w:pPr>
    <w:rPr>
      <w:rFonts w:ascii="MetaBook-Roman" w:eastAsiaTheme="minorEastAsia" w:hAnsi="MetaBook-Roman" w:cs="MetaBook-Roman"/>
      <w:color w:val="404041"/>
      <w:sz w:val="52"/>
      <w:szCs w:val="52"/>
      <w:u w:color="000000"/>
    </w:rPr>
  </w:style>
  <w:style w:type="paragraph" w:customStyle="1" w:styleId="Sub">
    <w:name w:val="Sub"/>
    <w:basedOn w:val="SubHead-NotinTOC"/>
    <w:rsid w:val="00C15A4F"/>
    <w:pPr>
      <w:spacing w:before="400" w:after="0"/>
      <w:ind w:left="-446"/>
    </w:pPr>
  </w:style>
  <w:style w:type="paragraph" w:styleId="TOC2">
    <w:name w:val="toc 2"/>
    <w:basedOn w:val="Normal"/>
    <w:next w:val="Normal"/>
    <w:autoRedefine/>
    <w:uiPriority w:val="39"/>
    <w:unhideWhenUsed/>
    <w:rsid w:val="00C15A4F"/>
    <w:pPr>
      <w:spacing w:before="0" w:after="0"/>
      <w:ind w:left="180"/>
    </w:pPr>
    <w:rPr>
      <w:small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15A4F"/>
    <w:rPr>
      <w:b/>
      <w:bCs/>
      <w:caps/>
      <w:sz w:val="20"/>
      <w:szCs w:val="20"/>
    </w:rPr>
  </w:style>
  <w:style w:type="character" w:customStyle="1" w:styleId="Bold">
    <w:name w:val="Bold"/>
    <w:basedOn w:val="DefaultParagraphFont"/>
    <w:uiPriority w:val="1"/>
    <w:rsid w:val="00C15A4F"/>
    <w:rPr>
      <w:rFonts w:ascii="Century Gothic" w:hAnsi="Century Gothic"/>
      <w:b/>
      <w:color w:val="11171F" w:themeColor="text2"/>
      <w:sz w:val="18"/>
      <w:lang w:eastAsia="en-US"/>
    </w:rPr>
  </w:style>
  <w:style w:type="paragraph" w:customStyle="1" w:styleId="SubSection">
    <w:name w:val="Sub Section"/>
    <w:basedOn w:val="Normal"/>
    <w:next w:val="Bullets"/>
    <w:rsid w:val="00C15A4F"/>
    <w:pPr>
      <w:tabs>
        <w:tab w:val="left" w:pos="900"/>
      </w:tabs>
      <w:spacing w:before="200" w:line="260" w:lineRule="exact"/>
    </w:pPr>
    <w:rPr>
      <w:rFonts w:ascii="Century Gothic" w:eastAsiaTheme="minorEastAsia" w:hAnsi="Century Gothic" w:cs="MetaBook-Roman"/>
      <w:b/>
      <w:color w:val="595959" w:themeColor="text1" w:themeTint="A6"/>
      <w:szCs w:val="20"/>
      <w:u w:color="000000"/>
    </w:rPr>
  </w:style>
  <w:style w:type="paragraph" w:customStyle="1" w:styleId="TableText">
    <w:name w:val="Table Text"/>
    <w:basedOn w:val="SubSection"/>
    <w:rsid w:val="00C15A4F"/>
    <w:pPr>
      <w:keepLines/>
      <w:spacing w:before="0"/>
    </w:pPr>
    <w:rPr>
      <w:sz w:val="16"/>
    </w:rPr>
  </w:style>
  <w:style w:type="paragraph" w:customStyle="1" w:styleId="Bullets">
    <w:name w:val="Bullets"/>
    <w:basedOn w:val="Normal"/>
    <w:rsid w:val="00C15A4F"/>
    <w:pPr>
      <w:numPr>
        <w:numId w:val="1"/>
      </w:numPr>
      <w:tabs>
        <w:tab w:val="left" w:pos="900"/>
      </w:tabs>
      <w:spacing w:before="100" w:line="260" w:lineRule="exact"/>
      <w:ind w:left="720" w:hanging="274"/>
    </w:pPr>
    <w:rPr>
      <w:rFonts w:ascii="Century Gothic" w:eastAsiaTheme="minorEastAsia" w:hAnsi="Century Gothic" w:cs="MetaBook-Roman"/>
      <w:color w:val="000000" w:themeColor="text1"/>
      <w:szCs w:val="20"/>
      <w:u w:color="000000"/>
    </w:rPr>
  </w:style>
  <w:style w:type="paragraph" w:styleId="Title">
    <w:name w:val="Title"/>
    <w:basedOn w:val="Whitepapertitle"/>
    <w:next w:val="Normal"/>
    <w:link w:val="TitleChar"/>
    <w:uiPriority w:val="10"/>
    <w:qFormat/>
    <w:rsid w:val="00C15A4F"/>
    <w:pPr>
      <w:spacing w:line="240" w:lineRule="auto"/>
    </w:pPr>
    <w:rPr>
      <w:rFonts w:ascii="Century Gothic" w:hAnsi="Century Gothic"/>
      <w:color w:val="592C81" w:themeColor="accent1"/>
      <w:sz w:val="72"/>
      <w:szCs w:val="54"/>
    </w:rPr>
  </w:style>
  <w:style w:type="character" w:customStyle="1" w:styleId="TitleChar">
    <w:name w:val="Title Char"/>
    <w:basedOn w:val="DefaultParagraphFont"/>
    <w:link w:val="Title"/>
    <w:uiPriority w:val="10"/>
    <w:rsid w:val="00C15A4F"/>
    <w:rPr>
      <w:rFonts w:ascii="Century Gothic" w:eastAsiaTheme="minorEastAsia" w:hAnsi="Century Gothic" w:cs="MetaBook-Roman"/>
      <w:color w:val="592C81" w:themeColor="accent1"/>
      <w:sz w:val="72"/>
      <w:szCs w:val="54"/>
      <w:u w:color="000000"/>
    </w:rPr>
  </w:style>
  <w:style w:type="paragraph" w:styleId="NoSpacing">
    <w:name w:val="No Spacing"/>
    <w:link w:val="NoSpacingChar"/>
    <w:uiPriority w:val="1"/>
    <w:qFormat/>
    <w:rsid w:val="003F4FBB"/>
    <w:pPr>
      <w:spacing w:after="0" w:line="240" w:lineRule="auto"/>
    </w:pPr>
    <w:rPr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148A"/>
    <w:rPr>
      <w:rFonts w:ascii="Century Gothic" w:hAnsi="Century Gothic" w:cs="MetaBold-Roman"/>
      <w:color w:val="592C81" w:themeColor="accent1"/>
      <w:sz w:val="36"/>
      <w:szCs w:val="36"/>
      <w:u w:color="000000"/>
      <w:lang w:eastAsia="ja-JP"/>
    </w:rPr>
  </w:style>
  <w:style w:type="paragraph" w:customStyle="1" w:styleId="Heading1-Numbered">
    <w:name w:val="Heading 1 - Numbered"/>
    <w:basedOn w:val="Heading1"/>
    <w:next w:val="Normal"/>
    <w:link w:val="Heading1-NumberedChar"/>
    <w:qFormat/>
    <w:rsid w:val="00A7788F"/>
    <w:pPr>
      <w:numPr>
        <w:numId w:val="11"/>
      </w:numPr>
    </w:pPr>
  </w:style>
  <w:style w:type="paragraph" w:styleId="ListParagraph">
    <w:name w:val="List Paragraph"/>
    <w:basedOn w:val="Normal"/>
    <w:link w:val="ListParagraphChar"/>
    <w:uiPriority w:val="34"/>
    <w:rsid w:val="00857BFD"/>
    <w:pPr>
      <w:ind w:left="720"/>
      <w:contextualSpacing/>
    </w:pPr>
  </w:style>
  <w:style w:type="character" w:customStyle="1" w:styleId="Heading1-NumberedChar">
    <w:name w:val="Heading 1 - Numbered Char"/>
    <w:basedOn w:val="Heading1Char"/>
    <w:link w:val="Heading1-Numbered"/>
    <w:rsid w:val="00857BFD"/>
    <w:rPr>
      <w:rFonts w:ascii="Century Gothic" w:hAnsi="Century Gothic" w:cs="MetaBold-Roman"/>
      <w:color w:val="592C81" w:themeColor="accent1"/>
      <w:sz w:val="36"/>
      <w:szCs w:val="36"/>
      <w:u w:color="000000"/>
      <w:lang w:eastAsia="ja-JP"/>
    </w:rPr>
  </w:style>
  <w:style w:type="paragraph" w:styleId="IntenseQuote">
    <w:name w:val="Intense Quote"/>
    <w:aliases w:val="Important Legal Notices"/>
    <w:basedOn w:val="LegalEase"/>
    <w:next w:val="Normal"/>
    <w:link w:val="IntenseQuoteChar"/>
    <w:uiPriority w:val="30"/>
    <w:rsid w:val="00857BFD"/>
  </w:style>
  <w:style w:type="character" w:customStyle="1" w:styleId="IntenseQuoteChar">
    <w:name w:val="Intense Quote Char"/>
    <w:aliases w:val="Important Legal Notices Char"/>
    <w:basedOn w:val="DefaultParagraphFont"/>
    <w:link w:val="IntenseQuote"/>
    <w:uiPriority w:val="30"/>
    <w:rsid w:val="00857BFD"/>
    <w:rPr>
      <w:rFonts w:ascii="Century Gothic" w:eastAsiaTheme="minorEastAsia" w:hAnsi="Century Gothic" w:cs="MetaBook-Italic"/>
      <w:color w:val="6D6E70"/>
      <w:sz w:val="16"/>
      <w:szCs w:val="18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A38E9"/>
    <w:rPr>
      <w:rFonts w:ascii="Century Gothic" w:eastAsiaTheme="minorEastAsia" w:hAnsi="Century Gothic" w:cs="MetaBold-Roman"/>
      <w:b/>
      <w:color w:val="A5A6A5" w:themeColor="background2"/>
      <w:sz w:val="30"/>
      <w:szCs w:val="30"/>
      <w:u w:color="000000"/>
    </w:rPr>
  </w:style>
  <w:style w:type="paragraph" w:customStyle="1" w:styleId="Heading2-Numbered">
    <w:name w:val="Heading 2 - Numbered"/>
    <w:basedOn w:val="Heading2"/>
    <w:next w:val="Normal"/>
    <w:link w:val="Heading2-NumberedChar"/>
    <w:qFormat/>
    <w:rsid w:val="00DA6D5F"/>
    <w:pPr>
      <w:numPr>
        <w:ilvl w:val="1"/>
        <w:numId w:val="11"/>
      </w:numPr>
      <w:spacing w:before="240"/>
      <w:ind w:left="720"/>
    </w:pPr>
  </w:style>
  <w:style w:type="paragraph" w:customStyle="1" w:styleId="NormalList">
    <w:name w:val="Normal List"/>
    <w:basedOn w:val="ListParagraph"/>
    <w:link w:val="NormalListChar"/>
    <w:qFormat/>
    <w:rsid w:val="005969BD"/>
    <w:pPr>
      <w:numPr>
        <w:numId w:val="3"/>
      </w:numPr>
      <w:spacing w:before="60"/>
      <w:contextualSpacing w:val="0"/>
    </w:pPr>
  </w:style>
  <w:style w:type="character" w:customStyle="1" w:styleId="Heading2-NumberedChar">
    <w:name w:val="Heading 2 - Numbered Char"/>
    <w:basedOn w:val="Heading2Char"/>
    <w:link w:val="Heading2-Numbered"/>
    <w:rsid w:val="00DA6D5F"/>
    <w:rPr>
      <w:rFonts w:ascii="Century Gothic" w:eastAsiaTheme="minorEastAsia" w:hAnsi="Century Gothic" w:cs="MetaBold-Roman"/>
      <w:b/>
      <w:color w:val="A5A6A5" w:themeColor="background2"/>
      <w:sz w:val="30"/>
      <w:szCs w:val="30"/>
      <w:u w:color="000000"/>
    </w:rPr>
  </w:style>
  <w:style w:type="character" w:styleId="SubtleEmphasis">
    <w:name w:val="Subtle Emphasis"/>
    <w:basedOn w:val="DefaultParagraphFont"/>
    <w:uiPriority w:val="19"/>
    <w:rsid w:val="001564BA"/>
    <w:rPr>
      <w:i/>
      <w:iCs/>
      <w:color w:val="808080" w:themeColor="text1" w:themeTint="7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64BA"/>
    <w:rPr>
      <w:sz w:val="20"/>
    </w:rPr>
  </w:style>
  <w:style w:type="character" w:customStyle="1" w:styleId="NormalListChar">
    <w:name w:val="Normal List Char"/>
    <w:basedOn w:val="ListParagraphChar"/>
    <w:link w:val="NormalList"/>
    <w:rsid w:val="005969BD"/>
    <w:rPr>
      <w:sz w:val="18"/>
    </w:rPr>
  </w:style>
  <w:style w:type="paragraph" w:customStyle="1" w:styleId="TopicExceptions">
    <w:name w:val="Topic Exceptions"/>
    <w:basedOn w:val="TopicException"/>
    <w:link w:val="TopicExceptionsChar"/>
    <w:qFormat/>
    <w:rsid w:val="005969BD"/>
  </w:style>
  <w:style w:type="paragraph" w:customStyle="1" w:styleId="TopicsNotApplicabletoMostClients">
    <w:name w:val="Topics Not Applicable to Most Clients"/>
    <w:basedOn w:val="Maintext-Colored"/>
    <w:link w:val="TopicsNotApplicabletoMostClientsChar"/>
    <w:qFormat/>
    <w:rsid w:val="005969BD"/>
    <w:rPr>
      <w:color w:val="799A3D" w:themeColor="accent2"/>
    </w:rPr>
  </w:style>
  <w:style w:type="character" w:customStyle="1" w:styleId="MaintextChar">
    <w:name w:val="Main text Char"/>
    <w:basedOn w:val="DefaultParagraphFont"/>
    <w:link w:val="Maintext"/>
    <w:uiPriority w:val="99"/>
    <w:rsid w:val="001564BA"/>
    <w:rPr>
      <w:rFonts w:ascii="Century Gothic" w:eastAsiaTheme="minorEastAsia" w:hAnsi="Century Gothic" w:cs="MetaBook-Roman"/>
      <w:color w:val="000000" w:themeColor="text1"/>
      <w:sz w:val="18"/>
      <w:szCs w:val="20"/>
      <w:u w:color="000000"/>
    </w:rPr>
  </w:style>
  <w:style w:type="character" w:customStyle="1" w:styleId="TopicExceptionChar">
    <w:name w:val="Topic Exception Char"/>
    <w:basedOn w:val="MaintextChar"/>
    <w:link w:val="TopicException"/>
    <w:uiPriority w:val="99"/>
    <w:rsid w:val="001564BA"/>
    <w:rPr>
      <w:rFonts w:ascii="Century Gothic" w:eastAsiaTheme="minorEastAsia" w:hAnsi="Century Gothic" w:cs="MetaBook-Roman"/>
      <w:color w:val="000000" w:themeColor="text1"/>
      <w:sz w:val="18"/>
      <w:szCs w:val="20"/>
      <w:u w:color="000000"/>
    </w:rPr>
  </w:style>
  <w:style w:type="character" w:customStyle="1" w:styleId="TopicExceptionsChar">
    <w:name w:val="Topic Exceptions Char"/>
    <w:basedOn w:val="TopicExceptionChar"/>
    <w:link w:val="TopicExceptions"/>
    <w:rsid w:val="005969BD"/>
    <w:rPr>
      <w:rFonts w:ascii="Century Gothic" w:eastAsiaTheme="minorEastAsia" w:hAnsi="Century Gothic" w:cs="MetaBook-Roman"/>
      <w:color w:val="000000" w:themeColor="text1"/>
      <w:sz w:val="18"/>
      <w:szCs w:val="20"/>
      <w:u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4A38E9"/>
    <w:rPr>
      <w:rFonts w:ascii="Century Gothic" w:eastAsiaTheme="minorEastAsia" w:hAnsi="Century Gothic" w:cs="MetaBook-Roman"/>
      <w:b/>
      <w:i/>
      <w:color w:val="A5A6A5" w:themeColor="background2"/>
      <w:szCs w:val="20"/>
      <w:u w:color="000000"/>
    </w:rPr>
  </w:style>
  <w:style w:type="character" w:customStyle="1" w:styleId="Maintext-ColoredChar">
    <w:name w:val="Main text - Colored Char"/>
    <w:basedOn w:val="DefaultParagraphFont"/>
    <w:link w:val="Maintext-Colored"/>
    <w:uiPriority w:val="99"/>
    <w:rsid w:val="001564BA"/>
    <w:rPr>
      <w:rFonts w:ascii="Century Gothic" w:eastAsiaTheme="minorEastAsia" w:hAnsi="Century Gothic" w:cs="MetaBook-Roman"/>
      <w:color w:val="592C81" w:themeColor="accent1"/>
      <w:sz w:val="18"/>
      <w:szCs w:val="20"/>
      <w:u w:color="000000"/>
    </w:rPr>
  </w:style>
  <w:style w:type="character" w:customStyle="1" w:styleId="TopicsNotApplicabletoMostClientsChar">
    <w:name w:val="Topics Not Applicable to Most Clients Char"/>
    <w:basedOn w:val="Maintext-ColoredChar"/>
    <w:link w:val="TopicsNotApplicabletoMostClients"/>
    <w:rsid w:val="005969BD"/>
    <w:rPr>
      <w:rFonts w:ascii="Century Gothic" w:eastAsiaTheme="minorEastAsia" w:hAnsi="Century Gothic" w:cs="MetaBook-Roman"/>
      <w:color w:val="799A3D" w:themeColor="accent2"/>
      <w:sz w:val="18"/>
      <w:szCs w:val="20"/>
      <w:u w:color="000000"/>
    </w:rPr>
  </w:style>
  <w:style w:type="paragraph" w:customStyle="1" w:styleId="ImportantLegalNotice">
    <w:name w:val="Important Legal Notice"/>
    <w:basedOn w:val="IntenseQuote"/>
    <w:link w:val="ImportantLegalNoticeChar"/>
    <w:qFormat/>
    <w:rsid w:val="00903594"/>
  </w:style>
  <w:style w:type="character" w:customStyle="1" w:styleId="Heading4Char">
    <w:name w:val="Heading 4 Char"/>
    <w:basedOn w:val="DefaultParagraphFont"/>
    <w:link w:val="Heading4"/>
    <w:uiPriority w:val="9"/>
    <w:rsid w:val="00236116"/>
    <w:rPr>
      <w:rFonts w:asciiTheme="majorHAnsi" w:eastAsiaTheme="majorEastAsia" w:hAnsiTheme="majorHAnsi" w:cstheme="majorBidi"/>
      <w:bCs/>
      <w:i/>
      <w:iCs/>
      <w:color w:val="592C81" w:themeColor="accent1"/>
      <w:sz w:val="20"/>
    </w:rPr>
  </w:style>
  <w:style w:type="character" w:customStyle="1" w:styleId="ImportantLegalNoticeChar">
    <w:name w:val="Important Legal Notice Char"/>
    <w:basedOn w:val="IntenseQuoteChar"/>
    <w:link w:val="ImportantLegalNotice"/>
    <w:rsid w:val="00903594"/>
    <w:rPr>
      <w:rFonts w:ascii="Century Gothic" w:eastAsiaTheme="minorEastAsia" w:hAnsi="Century Gothic" w:cs="MetaBook-Italic"/>
      <w:color w:val="6D6E70"/>
      <w:sz w:val="16"/>
      <w:szCs w:val="18"/>
      <w:u w:color="000000"/>
    </w:rPr>
  </w:style>
  <w:style w:type="paragraph" w:customStyle="1" w:styleId="Heading3-Numbered">
    <w:name w:val="Heading 3 - Numbered"/>
    <w:basedOn w:val="Heading3"/>
    <w:next w:val="Normal"/>
    <w:link w:val="Heading3-NumberedChar"/>
    <w:qFormat/>
    <w:rsid w:val="00DA6D5F"/>
    <w:pPr>
      <w:keepNext/>
      <w:numPr>
        <w:ilvl w:val="2"/>
        <w:numId w:val="11"/>
      </w:numPr>
      <w:spacing w:before="240"/>
    </w:pPr>
  </w:style>
  <w:style w:type="paragraph" w:customStyle="1" w:styleId="Heading4-Numbered">
    <w:name w:val="Heading 4 - Numbered"/>
    <w:basedOn w:val="Heading4"/>
    <w:next w:val="Normal"/>
    <w:link w:val="Heading4-NumberedChar"/>
    <w:qFormat/>
    <w:rsid w:val="00DA6D5F"/>
    <w:pPr>
      <w:numPr>
        <w:ilvl w:val="3"/>
        <w:numId w:val="11"/>
      </w:numPr>
      <w:spacing w:before="240"/>
    </w:pPr>
  </w:style>
  <w:style w:type="character" w:customStyle="1" w:styleId="Heading3-NumberedChar">
    <w:name w:val="Heading 3 - Numbered Char"/>
    <w:basedOn w:val="Heading3Char"/>
    <w:link w:val="Heading3-Numbered"/>
    <w:rsid w:val="00DA6D5F"/>
    <w:rPr>
      <w:rFonts w:ascii="Century Gothic" w:eastAsiaTheme="minorEastAsia" w:hAnsi="Century Gothic" w:cs="MetaBook-Roman"/>
      <w:b/>
      <w:i/>
      <w:color w:val="A5A6A5" w:themeColor="background2"/>
      <w:szCs w:val="20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236116"/>
    <w:rPr>
      <w:rFonts w:asciiTheme="majorHAnsi" w:eastAsiaTheme="majorEastAsia" w:hAnsiTheme="majorHAnsi" w:cstheme="majorBidi"/>
      <w:color w:val="0F4B91" w:themeColor="accent4"/>
      <w:sz w:val="20"/>
    </w:rPr>
  </w:style>
  <w:style w:type="character" w:customStyle="1" w:styleId="Heading4-NumberedChar">
    <w:name w:val="Heading 4 - Numbered Char"/>
    <w:basedOn w:val="Heading4Char"/>
    <w:link w:val="Heading4-Numbered"/>
    <w:rsid w:val="00DA6D5F"/>
    <w:rPr>
      <w:rFonts w:asciiTheme="majorHAnsi" w:eastAsiaTheme="majorEastAsia" w:hAnsiTheme="majorHAnsi" w:cstheme="majorBidi"/>
      <w:bCs/>
      <w:i/>
      <w:iCs/>
      <w:color w:val="592C81" w:themeColor="accent1"/>
      <w:sz w:val="20"/>
    </w:rPr>
  </w:style>
  <w:style w:type="paragraph" w:styleId="Header">
    <w:name w:val="header"/>
    <w:basedOn w:val="Normal"/>
    <w:link w:val="HeaderChar"/>
    <w:uiPriority w:val="99"/>
    <w:unhideWhenUsed/>
    <w:rsid w:val="002361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116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23611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116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236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11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16"/>
    <w:rPr>
      <w:rFonts w:ascii="Tahoma" w:hAnsi="Tahoma" w:cs="Tahoma"/>
      <w:sz w:val="16"/>
      <w:szCs w:val="16"/>
    </w:rPr>
  </w:style>
  <w:style w:type="table" w:styleId="MediumShading2-Accent4">
    <w:name w:val="Medium Shading 2 Accent 4"/>
    <w:basedOn w:val="TableNormal"/>
    <w:uiPriority w:val="64"/>
    <w:rsid w:val="0011573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4B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4B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4B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athenahealthTable-new">
    <w:name w:val="athenahealth Table - new"/>
    <w:basedOn w:val="MediumShading2-Accent5"/>
    <w:uiPriority w:val="99"/>
    <w:rsid w:val="00254021"/>
    <w:pPr>
      <w:keepNext/>
      <w:contextualSpacing/>
    </w:pPr>
    <w:rPr>
      <w:b/>
      <w:color w:val="808080" w:themeColor="background1" w:themeShade="80"/>
      <w:sz w:val="16"/>
      <w:szCs w:val="20"/>
    </w:rPr>
    <w:tblPr/>
    <w:tcPr>
      <w:shd w:val="clear" w:color="auto" w:fill="auto"/>
      <w:vAlign w:val="center"/>
    </w:tcPr>
    <w:tblStylePr w:type="firstRow">
      <w:pPr>
        <w:wordWrap/>
        <w:spacing w:beforeLines="0" w:before="20" w:beforeAutospacing="0" w:after="0" w:afterAutospacing="0" w:line="240" w:lineRule="auto"/>
        <w:contextualSpacing w:val="0"/>
      </w:pPr>
      <w:rPr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6337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5A6A5" w:themeFill="background2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6337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63375" w:themeFill="accent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Shading2-Accent5">
    <w:name w:val="Medium Shading 2 Accent 5"/>
    <w:basedOn w:val="TableNormal"/>
    <w:uiPriority w:val="64"/>
    <w:rsid w:val="005307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337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337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337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133DB1"/>
    <w:pPr>
      <w:numPr>
        <w:ilvl w:val="1"/>
      </w:numPr>
    </w:pPr>
    <w:rPr>
      <w:rFonts w:asciiTheme="majorHAnsi" w:eastAsiaTheme="majorEastAsia" w:hAnsiTheme="majorHAnsi" w:cstheme="majorBidi"/>
      <w:i/>
      <w:iCs/>
      <w:color w:val="592C8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3DB1"/>
    <w:rPr>
      <w:rFonts w:asciiTheme="majorHAnsi" w:eastAsiaTheme="majorEastAsia" w:hAnsiTheme="majorHAnsi" w:cstheme="majorBidi"/>
      <w:i/>
      <w:iCs/>
      <w:color w:val="592C81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5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F3A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155DE"/>
    <w:pPr>
      <w:spacing w:before="0" w:after="0"/>
      <w:ind w:left="36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155DE"/>
    <w:pPr>
      <w:spacing w:before="0" w:after="0"/>
      <w:ind w:left="540"/>
    </w:pPr>
    <w:rPr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155DE"/>
    <w:pPr>
      <w:spacing w:before="0" w:after="0"/>
      <w:ind w:left="720"/>
    </w:pPr>
    <w:rPr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155DE"/>
    <w:pPr>
      <w:spacing w:before="0" w:after="0"/>
      <w:ind w:left="900"/>
    </w:pPr>
    <w:rPr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155DE"/>
    <w:pPr>
      <w:spacing w:before="0" w:after="0"/>
      <w:ind w:left="1080"/>
    </w:pPr>
    <w:rPr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155DE"/>
    <w:pPr>
      <w:spacing w:before="0" w:after="0"/>
      <w:ind w:left="1260"/>
    </w:pPr>
    <w:rPr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155DE"/>
    <w:pPr>
      <w:spacing w:before="0" w:after="0"/>
      <w:ind w:left="1440"/>
    </w:pPr>
    <w:rPr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07EE"/>
    <w:rPr>
      <w:color w:val="863375" w:themeColor="followedHyperlink"/>
      <w:u w:val="single"/>
    </w:rPr>
  </w:style>
  <w:style w:type="character" w:customStyle="1" w:styleId="Code">
    <w:name w:val="Code"/>
    <w:basedOn w:val="DefaultParagraphFont"/>
    <w:uiPriority w:val="1"/>
    <w:qFormat/>
    <w:rsid w:val="00D279F6"/>
    <w:rPr>
      <w:rFonts w:ascii="Consolas" w:hAnsi="Consolas" w:cs="Consolas"/>
      <w:bCs/>
      <w:color w:val="auto"/>
      <w:sz w:val="16"/>
      <w:szCs w:val="16"/>
    </w:rPr>
  </w:style>
  <w:style w:type="table" w:styleId="TableGrid">
    <w:name w:val="Table Grid"/>
    <w:basedOn w:val="TableNormal"/>
    <w:uiPriority w:val="59"/>
    <w:rsid w:val="0013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E40E92"/>
    <w:pPr>
      <w:spacing w:after="0" w:line="240" w:lineRule="auto"/>
    </w:pPr>
    <w:tblPr>
      <w:tblStyleRowBandSize w:val="1"/>
      <w:tblStyleColBandSize w:val="1"/>
      <w:tblBorders>
        <w:top w:val="single" w:sz="8" w:space="0" w:color="BB4EA5" w:themeColor="accent5" w:themeTint="BF"/>
        <w:left w:val="single" w:sz="8" w:space="0" w:color="BB4EA5" w:themeColor="accent5" w:themeTint="BF"/>
        <w:bottom w:val="single" w:sz="8" w:space="0" w:color="BB4EA5" w:themeColor="accent5" w:themeTint="BF"/>
        <w:right w:val="single" w:sz="8" w:space="0" w:color="BB4EA5" w:themeColor="accent5" w:themeTint="BF"/>
        <w:insideH w:val="single" w:sz="8" w:space="0" w:color="BB4E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4EA5" w:themeColor="accent5" w:themeTint="BF"/>
          <w:left w:val="single" w:sz="8" w:space="0" w:color="BB4EA5" w:themeColor="accent5" w:themeTint="BF"/>
          <w:bottom w:val="single" w:sz="8" w:space="0" w:color="BB4EA5" w:themeColor="accent5" w:themeTint="BF"/>
          <w:right w:val="single" w:sz="8" w:space="0" w:color="BB4EA5" w:themeColor="accent5" w:themeTint="BF"/>
          <w:insideH w:val="nil"/>
          <w:insideV w:val="nil"/>
        </w:tcBorders>
        <w:shd w:val="clear" w:color="auto" w:fill="86337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4EA5" w:themeColor="accent5" w:themeTint="BF"/>
          <w:left w:val="single" w:sz="8" w:space="0" w:color="BB4EA5" w:themeColor="accent5" w:themeTint="BF"/>
          <w:bottom w:val="single" w:sz="8" w:space="0" w:color="BB4EA5" w:themeColor="accent5" w:themeTint="BF"/>
          <w:right w:val="single" w:sz="8" w:space="0" w:color="BB4E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4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4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C60B13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henahealt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2409EFB32A488095BCC18C6594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412D8-7AE1-4818-A254-90F38C704F04}"/>
      </w:docPartPr>
      <w:docPartBody>
        <w:p w:rsidR="00730871" w:rsidRDefault="00843CE6">
          <w:pPr>
            <w:pStyle w:val="622409EFB32A488095BCC18C6594B0EC"/>
          </w:pPr>
          <w:r w:rsidRPr="00921F9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taBold-Roman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etaBook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MetaBook-Italic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E6"/>
    <w:rsid w:val="000F53B5"/>
    <w:rsid w:val="00277EB6"/>
    <w:rsid w:val="00582820"/>
    <w:rsid w:val="005A737E"/>
    <w:rsid w:val="00730871"/>
    <w:rsid w:val="00843CE6"/>
    <w:rsid w:val="00867860"/>
    <w:rsid w:val="00EB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69536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860"/>
    <w:rPr>
      <w:color w:val="808080"/>
    </w:rPr>
  </w:style>
  <w:style w:type="paragraph" w:customStyle="1" w:styleId="622409EFB32A488095BCC18C6594B0EC">
    <w:name w:val="622409EFB32A488095BCC18C6594B0EC"/>
  </w:style>
  <w:style w:type="paragraph" w:customStyle="1" w:styleId="28F7D11878BA40A09DB0BC6065AE4968">
    <w:name w:val="28F7D11878BA40A09DB0BC6065AE4968"/>
    <w:rsid w:val="005A737E"/>
  </w:style>
  <w:style w:type="paragraph" w:customStyle="1" w:styleId="D146C2E442CC41A196FB29B342FF886C">
    <w:name w:val="D146C2E442CC41A196FB29B342FF886C"/>
    <w:rsid w:val="005A737E"/>
  </w:style>
  <w:style w:type="paragraph" w:customStyle="1" w:styleId="5AFD3FD624B740E685A2F342D3542DC1">
    <w:name w:val="5AFD3FD624B740E685A2F342D3542DC1"/>
    <w:rsid w:val="005A737E"/>
  </w:style>
  <w:style w:type="paragraph" w:customStyle="1" w:styleId="B198CFC144654E78A77DD183B0965067">
    <w:name w:val="B198CFC144654E78A77DD183B0965067"/>
    <w:rsid w:val="005A737E"/>
  </w:style>
  <w:style w:type="paragraph" w:customStyle="1" w:styleId="0D02A1CD3DEB45DDB415F640BB537F38">
    <w:name w:val="0D02A1CD3DEB45DDB415F640BB537F38"/>
    <w:rsid w:val="005A737E"/>
  </w:style>
  <w:style w:type="paragraph" w:customStyle="1" w:styleId="9DC539C92C9A4F0BAD85FEBFD82B2166">
    <w:name w:val="9DC539C92C9A4F0BAD85FEBFD82B2166"/>
    <w:rsid w:val="005A737E"/>
  </w:style>
  <w:style w:type="paragraph" w:customStyle="1" w:styleId="FBA668D942AE439992D64D7C0471EEA1">
    <w:name w:val="FBA668D942AE439992D64D7C0471EEA1"/>
    <w:rsid w:val="005A737E"/>
  </w:style>
  <w:style w:type="paragraph" w:customStyle="1" w:styleId="2DF8E4F8F1F14857A822209E31DFF2E2">
    <w:name w:val="2DF8E4F8F1F14857A822209E31DFF2E2"/>
    <w:rsid w:val="005A737E"/>
  </w:style>
  <w:style w:type="paragraph" w:customStyle="1" w:styleId="FF32041474AB45029949B575BF48761A">
    <w:name w:val="FF32041474AB45029949B575BF48761A"/>
    <w:rsid w:val="00867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thenahealth-new">
  <a:themeElements>
    <a:clrScheme name="athenahealth-new">
      <a:dk1>
        <a:srgbClr val="000000"/>
      </a:dk1>
      <a:lt1>
        <a:sysClr val="window" lastClr="FFFFFF"/>
      </a:lt1>
      <a:dk2>
        <a:srgbClr val="11171F"/>
      </a:dk2>
      <a:lt2>
        <a:srgbClr val="A5A6A5"/>
      </a:lt2>
      <a:accent1>
        <a:srgbClr val="592C81"/>
      </a:accent1>
      <a:accent2>
        <a:srgbClr val="799A3D"/>
      </a:accent2>
      <a:accent3>
        <a:srgbClr val="B9BF33"/>
      </a:accent3>
      <a:accent4>
        <a:srgbClr val="0F4B91"/>
      </a:accent4>
      <a:accent5>
        <a:srgbClr val="863375"/>
      </a:accent5>
      <a:accent6>
        <a:srgbClr val="FFCF03"/>
      </a:accent6>
      <a:hlink>
        <a:srgbClr val="0F4B91"/>
      </a:hlink>
      <a:folHlink>
        <a:srgbClr val="863375"/>
      </a:folHlink>
    </a:clrScheme>
    <a:fontScheme name="athenahealth-new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2a09e65d7d4e269447d343125ec7e2 xmlns="bf3d4e8d-772c-4803-b4ba-4f7eee645a33" xsi:nil="true"/>
    <TaxCatchAll xmlns="bf3d4e8d-772c-4803-b4ba-4f7eee645a33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55669B696524E9E41D52F97233DC7" ma:contentTypeVersion="12" ma:contentTypeDescription="Create a new document." ma:contentTypeScope="" ma:versionID="07f2e94570ac69279f73479d6913a660">
  <xsd:schema xmlns:xsd="http://www.w3.org/2001/XMLSchema" xmlns:xs="http://www.w3.org/2001/XMLSchema" xmlns:p="http://schemas.microsoft.com/office/2006/metadata/properties" xmlns:ns2="bf3d4e8d-772c-4803-b4ba-4f7eee645a33" targetNamespace="http://schemas.microsoft.com/office/2006/metadata/properties" ma:root="true" ma:fieldsID="d2143dfa1fe88ff0b6a807fa88f92698" ns2:_="">
    <xsd:import namespace="bf3d4e8d-772c-4803-b4ba-4f7eee645a3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cd2a09e65d7d4e269447d343125ec7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d4e8d-772c-4803-b4ba-4f7eee645a3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729f465-24e1-41e7-ad7f-edb08b2a05df}" ma:internalName="TaxCatchAll" ma:showField="CatchAllData" ma:web="024e1528-6576-42ed-8aae-7dee80f7c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729f465-24e1-41e7-ad7f-edb08b2a05df}" ma:internalName="TaxCatchAllLabel" ma:readOnly="true" ma:showField="CatchAllDataLabel" ma:web="024e1528-6576-42ed-8aae-7dee80f7c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d2a09e65d7d4e269447d343125ec7e2" ma:index="10" nillable="true" ma:displayName="Record Series_0" ma:hidden="true" ma:internalName="cd2a09e65d7d4e269447d343125ec7e2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3c51730-206c-4746-a2ef-54336263fcb6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10956-C64D-4F40-B185-8B712603C38B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f3d4e8d-772c-4803-b4ba-4f7eee645a3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422456-BA5B-472C-BE1E-927258047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9BE20-8702-4C75-A3B9-900D66095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d4e8d-772c-4803-b4ba-4f7eee645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5CE2FC-E17D-435D-9D8D-2909A7CF40B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3602390-5113-46D9-AC2E-F3B1B39B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Connectivity Worksheet: Web Services for Continuity of Care Document Exchange</vt:lpstr>
    </vt:vector>
  </TitlesOfParts>
  <Company>athenahealth, Inc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Connectivity Worksheet: Web Services for Continuity of Care Document Exchange</dc:title>
  <dc:subject/>
  <dc:creator>Janine Pizzimenti</dc:creator>
  <cp:keywords/>
  <dc:description/>
  <cp:lastModifiedBy>Britt DeSanti</cp:lastModifiedBy>
  <cp:revision>2</cp:revision>
  <dcterms:created xsi:type="dcterms:W3CDTF">2016-05-07T17:27:00Z</dcterms:created>
  <dcterms:modified xsi:type="dcterms:W3CDTF">2016-05-07T17:27:00Z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0x0101008AF55669B696524E9E41D52F97233DC7</vt:lpwstr>
  </property>
  <property fmtid="{D5CDD505-2E9C-101B-9397-08002B2CF9AE}" pid="3" name="Document_x0020_Type">
    <vt:lpwstr/>
  </property>
  <property fmtid="{D5CDD505-2E9C-101B-9397-08002B2CF9AE}" pid="4" name="Document Type">
    <vt:lpwstr/>
  </property>
  <property fmtid="{D5CDD505-2E9C-101B-9397-08002B2CF9AE}" pid="5" name="e8ca10335a634043a5733bd3d792711b">
    <vt:lpwstr/>
  </property>
</Properties>
</file>