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7140786" w14:textId="7C895903" w:rsidR="00C9148A" w:rsidRDefault="00CE45AB" w:rsidP="00C9148A">
      <w:r>
        <w:rPr>
          <w:noProof/>
          <w:sz w:val="24"/>
          <w:szCs w:val="24"/>
        </w:rPr>
        <w:drawing>
          <wp:anchor distT="0" distB="0" distL="114300" distR="114300" simplePos="0" relativeHeight="251659264" behindDoc="1" locked="0" layoutInCell="1" allowOverlap="1" wp14:anchorId="47140B7F" wp14:editId="45B2B183">
            <wp:simplePos x="0" y="0"/>
            <wp:positionH relativeFrom="page">
              <wp:posOffset>1905</wp:posOffset>
            </wp:positionH>
            <wp:positionV relativeFrom="page">
              <wp:posOffset>5542915</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500" cy="454088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15A4F" w:rsidRPr="008607CC">
        <w:rPr>
          <w:noProof/>
        </w:rPr>
        <mc:AlternateContent>
          <mc:Choice Requires="wps">
            <w:drawing>
              <wp:anchor distT="0" distB="0" distL="114300" distR="114300" simplePos="0" relativeHeight="251657216" behindDoc="0" locked="0" layoutInCell="1" allowOverlap="1" wp14:anchorId="47140B7D" wp14:editId="3C28D149">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19CAAA27" w:rsidR="00DD5BC3" w:rsidRPr="00151E50" w:rsidRDefault="00E84F17" w:rsidP="00C15A4F">
                            <w:pPr>
                              <w:pStyle w:val="Title"/>
                              <w:rPr>
                                <w:szCs w:val="72"/>
                              </w:rPr>
                            </w:pPr>
                            <w:r>
                              <w:rPr>
                                <w:rStyle w:val="TitleChar"/>
                                <w:szCs w:val="72"/>
                              </w:rPr>
                              <w:t>Somnoware</w:t>
                            </w:r>
                          </w:p>
                          <w:p w14:paraId="47140BBA" w14:textId="36D01011" w:rsidR="00DD5BC3" w:rsidRDefault="0019576A" w:rsidP="00133DB1">
                            <w:pPr>
                              <w:pStyle w:val="Subtitle"/>
                            </w:pPr>
                            <w:r>
                              <w:t>Integration Package</w:t>
                            </w:r>
                          </w:p>
                          <w:p w14:paraId="47140BBB" w14:textId="77777777" w:rsidR="00DD5BC3" w:rsidRDefault="00DD5BC3" w:rsidP="00C15A4F">
                            <w:pPr>
                              <w:pStyle w:val="NoSpacing"/>
                            </w:pPr>
                            <w:r w:rsidRPr="00200084">
                              <w:t>athenahealth, Inc.</w:t>
                            </w:r>
                          </w:p>
                          <w:p w14:paraId="47140BC3" w14:textId="14E534C4" w:rsidR="00DD5BC3" w:rsidRDefault="00E84F17" w:rsidP="000158BD">
                            <w:pPr>
                              <w:pStyle w:val="NoSpacing"/>
                            </w:pPr>
                            <w:r>
                              <w:t xml:space="preserve">Last Updated: </w:t>
                            </w:r>
                            <w:r w:rsidR="0056795D">
                              <w:t>August</w:t>
                            </w:r>
                            <w:r>
                              <w:t xml:space="preserve"> 2019</w:t>
                            </w:r>
                          </w:p>
                          <w:p w14:paraId="0BCAC5DD" w14:textId="77777777" w:rsidR="00DD5BC3" w:rsidRPr="008607CC" w:rsidRDefault="00DD5BC3"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19CAAA27" w:rsidR="00DD5BC3" w:rsidRPr="00151E50" w:rsidRDefault="00E84F17" w:rsidP="00C15A4F">
                      <w:pPr>
                        <w:pStyle w:val="Title"/>
                        <w:rPr>
                          <w:szCs w:val="72"/>
                        </w:rPr>
                      </w:pPr>
                      <w:r>
                        <w:rPr>
                          <w:rStyle w:val="TitleChar"/>
                          <w:szCs w:val="72"/>
                        </w:rPr>
                        <w:t>Somnoware</w:t>
                      </w:r>
                    </w:p>
                    <w:p w14:paraId="47140BBA" w14:textId="36D01011" w:rsidR="00DD5BC3" w:rsidRDefault="0019576A" w:rsidP="00133DB1">
                      <w:pPr>
                        <w:pStyle w:val="Subtitle"/>
                      </w:pPr>
                      <w:r>
                        <w:t>Integration Package</w:t>
                      </w:r>
                    </w:p>
                    <w:p w14:paraId="47140BBB" w14:textId="77777777" w:rsidR="00DD5BC3" w:rsidRDefault="00DD5BC3" w:rsidP="00C15A4F">
                      <w:pPr>
                        <w:pStyle w:val="NoSpacing"/>
                      </w:pPr>
                      <w:r w:rsidRPr="00200084">
                        <w:t>athenahealth, Inc.</w:t>
                      </w:r>
                    </w:p>
                    <w:p w14:paraId="47140BC3" w14:textId="14E534C4" w:rsidR="00DD5BC3" w:rsidRDefault="00E84F17" w:rsidP="000158BD">
                      <w:pPr>
                        <w:pStyle w:val="NoSpacing"/>
                      </w:pPr>
                      <w:r>
                        <w:t xml:space="preserve">Last Updated: </w:t>
                      </w:r>
                      <w:r w:rsidR="0056795D">
                        <w:t>August</w:t>
                      </w:r>
                      <w:r>
                        <w:t xml:space="preserve"> 2019</w:t>
                      </w:r>
                    </w:p>
                    <w:p w14:paraId="0BCAC5DD" w14:textId="77777777" w:rsidR="00DD5BC3" w:rsidRPr="008607CC" w:rsidRDefault="00DD5BC3" w:rsidP="000158BD">
                      <w:pPr>
                        <w:pStyle w:val="NoSpacing"/>
                      </w:pPr>
                    </w:p>
                  </w:txbxContent>
                </v:textbox>
                <w10:wrap anchorx="margin" anchory="margin"/>
              </v:shape>
            </w:pict>
          </mc:Fallback>
        </mc:AlternateContent>
      </w:r>
      <w:r w:rsidR="00C15A4F">
        <w:br w:type="page"/>
      </w:r>
    </w:p>
    <w:p w14:paraId="0B4F0493" w14:textId="2D844B18" w:rsidR="002E0391" w:rsidRDefault="002556CC" w:rsidP="00893BE7">
      <w:pPr>
        <w:pStyle w:val="Heading1"/>
      </w:pPr>
      <w:bookmarkStart w:id="0" w:name="_Toc292354963"/>
      <w:bookmarkStart w:id="1" w:name="_Toc457829471"/>
      <w:bookmarkStart w:id="2" w:name="_Toc292354962"/>
      <w:bookmarkStart w:id="3" w:name="_Toc457829470"/>
      <w:r>
        <w:lastRenderedPageBreak/>
        <w:t xml:space="preserve">Project Overview </w:t>
      </w:r>
    </w:p>
    <w:bookmarkEnd w:id="0"/>
    <w:bookmarkEnd w:id="1"/>
    <w:p w14:paraId="471407DF" w14:textId="77777777" w:rsidR="00133DB1" w:rsidRDefault="00F07DE5" w:rsidP="002E0391">
      <w:pPr>
        <w:pStyle w:val="Heading2"/>
      </w:pPr>
      <w:r>
        <w:t>Project Information</w:t>
      </w:r>
      <w:bookmarkEnd w:id="2"/>
      <w:bookmarkEnd w:id="3"/>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3617"/>
        <w:gridCol w:w="2240"/>
        <w:gridCol w:w="4943"/>
      </w:tblGrid>
      <w:tr w:rsidR="00F07DE5" w:rsidRPr="00F07DE5" w14:paraId="471407E4" w14:textId="77777777" w:rsidTr="00B02791">
        <w:trPr>
          <w:cnfStyle w:val="100000000000" w:firstRow="1" w:lastRow="0" w:firstColumn="0" w:lastColumn="0" w:oddVBand="0" w:evenVBand="0" w:oddHBand="0" w:evenHBand="0" w:firstRowFirstColumn="0" w:firstRowLastColumn="0" w:lastRowFirstColumn="0" w:lastRowLastColumn="0"/>
        </w:trPr>
        <w:tc>
          <w:tcPr>
            <w:tcW w:w="3672" w:type="dxa"/>
          </w:tcPr>
          <w:p w14:paraId="471407E1" w14:textId="77777777" w:rsidR="00F07DE5" w:rsidRPr="00F07DE5" w:rsidRDefault="00F07DE5" w:rsidP="006E606C">
            <w:r w:rsidRPr="00F07DE5">
              <w:t>General Information</w:t>
            </w:r>
          </w:p>
        </w:tc>
        <w:tc>
          <w:tcPr>
            <w:tcW w:w="2286" w:type="dxa"/>
          </w:tcPr>
          <w:p w14:paraId="471407E2" w14:textId="77777777" w:rsidR="00F07DE5" w:rsidRPr="00F07DE5" w:rsidRDefault="00F07DE5" w:rsidP="006E606C"/>
        </w:tc>
        <w:tc>
          <w:tcPr>
            <w:tcW w:w="5040" w:type="dxa"/>
          </w:tcPr>
          <w:p w14:paraId="471407E3" w14:textId="77777777" w:rsidR="00F07DE5" w:rsidRPr="00F07DE5" w:rsidRDefault="00F07DE5" w:rsidP="006E606C"/>
        </w:tc>
      </w:tr>
      <w:tr w:rsidR="00F76419" w:rsidRPr="00F07DE5" w14:paraId="47140803"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1" w14:textId="77777777" w:rsidR="00F76419" w:rsidRPr="00F07DE5" w:rsidRDefault="00F76419" w:rsidP="00F76419">
            <w:r w:rsidRPr="00F07DE5">
              <w:t>athenahealth Practice Context ID</w:t>
            </w:r>
          </w:p>
        </w:tc>
        <w:tc>
          <w:tcPr>
            <w:tcW w:w="5040" w:type="dxa"/>
          </w:tcPr>
          <w:p w14:paraId="47140802"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bookmarkStart w:id="4" w:name="_GoBack"/>
            <w:r w:rsidR="00716B36">
              <w:rPr>
                <w:noProof/>
              </w:rPr>
              <w:t> </w:t>
            </w:r>
            <w:r w:rsidR="00716B36">
              <w:rPr>
                <w:noProof/>
              </w:rPr>
              <w:t> </w:t>
            </w:r>
            <w:r w:rsidR="00716B36">
              <w:rPr>
                <w:noProof/>
              </w:rPr>
              <w:t> </w:t>
            </w:r>
            <w:r w:rsidR="00716B36">
              <w:rPr>
                <w:noProof/>
              </w:rPr>
              <w:t> </w:t>
            </w:r>
            <w:r w:rsidR="00716B36">
              <w:rPr>
                <w:noProof/>
              </w:rPr>
              <w:t> </w:t>
            </w:r>
            <w:bookmarkEnd w:id="4"/>
            <w:r w:rsidRPr="00B9395F">
              <w:fldChar w:fldCharType="end"/>
            </w:r>
          </w:p>
        </w:tc>
      </w:tr>
      <w:tr w:rsidR="00AC6C98" w:rsidRPr="00F07DE5" w14:paraId="47140806"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4" w14:textId="2B934354" w:rsidR="00AC6C98" w:rsidRPr="00F07DE5" w:rsidRDefault="00AC6C98" w:rsidP="00F76419">
            <w:r w:rsidRPr="00F07DE5">
              <w:t>athenah</w:t>
            </w:r>
            <w:r>
              <w:t>ealth Interface Project Manager Name</w:t>
            </w:r>
          </w:p>
        </w:tc>
        <w:tc>
          <w:tcPr>
            <w:tcW w:w="5040" w:type="dxa"/>
          </w:tcPr>
          <w:p w14:paraId="47140805"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9"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7" w14:textId="23851CF6" w:rsidR="00AC6C98" w:rsidRPr="00F07DE5" w:rsidRDefault="00AC6C98" w:rsidP="00F76419">
            <w:r w:rsidRPr="00F07DE5">
              <w:t>athenah</w:t>
            </w:r>
            <w:r>
              <w:t>ealth Interface Project Manager</w:t>
            </w:r>
            <w:r w:rsidRPr="00F07DE5">
              <w:t xml:space="preserve"> Contact Information</w:t>
            </w:r>
          </w:p>
        </w:tc>
        <w:tc>
          <w:tcPr>
            <w:tcW w:w="5040" w:type="dxa"/>
          </w:tcPr>
          <w:p w14:paraId="47140808"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C"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A" w14:textId="66446A8D" w:rsidR="00AC6C98" w:rsidRPr="00F07DE5" w:rsidRDefault="00AC6C98"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40" w:type="dxa"/>
          </w:tcPr>
          <w:p w14:paraId="4714080B" w14:textId="62659583" w:rsidR="00AC6C98" w:rsidRPr="00B9395F" w:rsidRDefault="00AC6C98"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
        <w:tblW w:w="0" w:type="auto"/>
        <w:tblLayout w:type="fixed"/>
        <w:tblLook w:val="0420" w:firstRow="1" w:lastRow="0" w:firstColumn="0" w:lastColumn="0" w:noHBand="0" w:noVBand="1"/>
      </w:tblPr>
      <w:tblGrid>
        <w:gridCol w:w="2538"/>
        <w:gridCol w:w="2520"/>
        <w:gridCol w:w="900"/>
        <w:gridCol w:w="5058"/>
      </w:tblGrid>
      <w:tr w:rsidR="00494599" w:rsidRPr="00F76419" w14:paraId="1605A2AB" w14:textId="77777777" w:rsidTr="00DD5BC3">
        <w:trPr>
          <w:cnfStyle w:val="100000000000" w:firstRow="1" w:lastRow="0" w:firstColumn="0" w:lastColumn="0" w:oddVBand="0" w:evenVBand="0" w:oddHBand="0" w:evenHBand="0" w:firstRowFirstColumn="0" w:firstRowLastColumn="0" w:lastRowFirstColumn="0" w:lastRowLastColumn="0"/>
        </w:trPr>
        <w:tc>
          <w:tcPr>
            <w:tcW w:w="2538" w:type="dxa"/>
          </w:tcPr>
          <w:p w14:paraId="7508E004" w14:textId="77777777" w:rsidR="00494599" w:rsidRPr="00F76419" w:rsidRDefault="00494599" w:rsidP="00DD5BC3">
            <w:r w:rsidRPr="00F76419">
              <w:t>Contact</w:t>
            </w:r>
          </w:p>
        </w:tc>
        <w:tc>
          <w:tcPr>
            <w:tcW w:w="2520" w:type="dxa"/>
          </w:tcPr>
          <w:p w14:paraId="7087021F" w14:textId="77777777" w:rsidR="00494599" w:rsidRPr="00F76419" w:rsidRDefault="00494599" w:rsidP="00DD5BC3">
            <w:r w:rsidRPr="00F76419">
              <w:t>Role</w:t>
            </w:r>
          </w:p>
        </w:tc>
        <w:tc>
          <w:tcPr>
            <w:tcW w:w="900" w:type="dxa"/>
          </w:tcPr>
          <w:p w14:paraId="06694518" w14:textId="77777777" w:rsidR="00494599" w:rsidRPr="00F76419" w:rsidRDefault="00494599" w:rsidP="00DD5BC3">
            <w:r w:rsidRPr="00F76419">
              <w:t>Details</w:t>
            </w:r>
          </w:p>
        </w:tc>
        <w:tc>
          <w:tcPr>
            <w:tcW w:w="5058" w:type="dxa"/>
          </w:tcPr>
          <w:p w14:paraId="0F8C5781" w14:textId="77777777" w:rsidR="00494599" w:rsidRPr="00F76419" w:rsidRDefault="00494599" w:rsidP="00DD5BC3"/>
        </w:tc>
      </w:tr>
      <w:tr w:rsidR="00494599" w:rsidRPr="00F76419" w14:paraId="75149642" w14:textId="77777777" w:rsidTr="00DD5BC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713E3370" w14:textId="77777777" w:rsidR="00494599" w:rsidRPr="00F76419" w:rsidRDefault="00494599" w:rsidP="00DD5BC3">
            <w:r w:rsidRPr="00F76419">
              <w:t>Project Business Contact</w:t>
            </w:r>
          </w:p>
        </w:tc>
        <w:tc>
          <w:tcPr>
            <w:tcW w:w="2520" w:type="dxa"/>
            <w:vMerge w:val="restart"/>
          </w:tcPr>
          <w:p w14:paraId="7A484E2A" w14:textId="77777777" w:rsidR="00494599" w:rsidRPr="00F76419" w:rsidRDefault="00494599" w:rsidP="00DD5BC3">
            <w:r w:rsidRPr="00F76419">
              <w:t>Responsible for overall success of the project</w:t>
            </w:r>
          </w:p>
        </w:tc>
        <w:tc>
          <w:tcPr>
            <w:tcW w:w="900" w:type="dxa"/>
          </w:tcPr>
          <w:p w14:paraId="42EB927A" w14:textId="77777777" w:rsidR="00494599" w:rsidRPr="00F76419" w:rsidRDefault="00494599" w:rsidP="00DD5BC3">
            <w:r w:rsidRPr="00F76419">
              <w:t>Name:</w:t>
            </w:r>
            <w:r>
              <w:t xml:space="preserve"> </w:t>
            </w:r>
          </w:p>
        </w:tc>
        <w:tc>
          <w:tcPr>
            <w:tcW w:w="5058" w:type="dxa"/>
          </w:tcPr>
          <w:p w14:paraId="625F177A"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939CDD3" w14:textId="77777777" w:rsidTr="00DD5BC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31D5543E" w14:textId="77777777" w:rsidR="00494599" w:rsidRPr="00F76419" w:rsidRDefault="00494599" w:rsidP="00DD5BC3"/>
        </w:tc>
        <w:tc>
          <w:tcPr>
            <w:tcW w:w="2520" w:type="dxa"/>
            <w:vMerge/>
          </w:tcPr>
          <w:p w14:paraId="600DA883" w14:textId="77777777" w:rsidR="00494599" w:rsidRPr="00F76419" w:rsidRDefault="00494599" w:rsidP="00DD5BC3"/>
        </w:tc>
        <w:tc>
          <w:tcPr>
            <w:tcW w:w="900" w:type="dxa"/>
          </w:tcPr>
          <w:p w14:paraId="07068934" w14:textId="77777777" w:rsidR="00494599" w:rsidRPr="00F76419" w:rsidRDefault="00494599" w:rsidP="00DD5BC3">
            <w:r w:rsidRPr="00F76419">
              <w:t xml:space="preserve">Phone: </w:t>
            </w:r>
          </w:p>
        </w:tc>
        <w:tc>
          <w:tcPr>
            <w:tcW w:w="5058" w:type="dxa"/>
          </w:tcPr>
          <w:p w14:paraId="20CA3AAD"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8C1CA61" w14:textId="77777777" w:rsidTr="00DD5BC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0999DC5E" w14:textId="77777777" w:rsidR="00494599" w:rsidRPr="00F76419" w:rsidRDefault="00494599" w:rsidP="00DD5BC3"/>
        </w:tc>
        <w:tc>
          <w:tcPr>
            <w:tcW w:w="2520" w:type="dxa"/>
            <w:vMerge/>
          </w:tcPr>
          <w:p w14:paraId="6EA7A4EA" w14:textId="77777777" w:rsidR="00494599" w:rsidRPr="00F76419" w:rsidRDefault="00494599" w:rsidP="00DD5BC3"/>
        </w:tc>
        <w:tc>
          <w:tcPr>
            <w:tcW w:w="900" w:type="dxa"/>
          </w:tcPr>
          <w:p w14:paraId="306E89A3" w14:textId="77777777" w:rsidR="00494599" w:rsidRPr="00F76419" w:rsidRDefault="00494599" w:rsidP="00DD5BC3">
            <w:r w:rsidRPr="00F76419">
              <w:t xml:space="preserve">Email: </w:t>
            </w:r>
          </w:p>
        </w:tc>
        <w:tc>
          <w:tcPr>
            <w:tcW w:w="5058" w:type="dxa"/>
          </w:tcPr>
          <w:p w14:paraId="1BA309F5"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D8E7128" w14:textId="77777777" w:rsidTr="00DD5BC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1D7DC4EE" w14:textId="77777777" w:rsidR="00494599" w:rsidRPr="00F76419" w:rsidRDefault="00494599" w:rsidP="00DD5BC3">
            <w:r w:rsidRPr="00F76419">
              <w:t>Project Interface Contact</w:t>
            </w:r>
          </w:p>
        </w:tc>
        <w:tc>
          <w:tcPr>
            <w:tcW w:w="2520" w:type="dxa"/>
            <w:vMerge w:val="restart"/>
          </w:tcPr>
          <w:p w14:paraId="7CF8A231" w14:textId="77777777" w:rsidR="00494599" w:rsidRPr="00F76419" w:rsidRDefault="00494599" w:rsidP="00DD5BC3">
            <w:r w:rsidRPr="00F76419">
              <w:t>Interface expert, responsible for continuing interface support</w:t>
            </w:r>
          </w:p>
        </w:tc>
        <w:tc>
          <w:tcPr>
            <w:tcW w:w="900" w:type="dxa"/>
          </w:tcPr>
          <w:p w14:paraId="697339CB" w14:textId="77777777" w:rsidR="00494599" w:rsidRPr="00F76419" w:rsidRDefault="00494599" w:rsidP="00DD5BC3">
            <w:r w:rsidRPr="00F76419">
              <w:t xml:space="preserve">Name: </w:t>
            </w:r>
          </w:p>
        </w:tc>
        <w:tc>
          <w:tcPr>
            <w:tcW w:w="5058" w:type="dxa"/>
          </w:tcPr>
          <w:p w14:paraId="047D14AA"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FC496A5" w14:textId="77777777" w:rsidTr="00DD5BC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6C97FC98" w14:textId="77777777" w:rsidR="00494599" w:rsidRPr="00F76419" w:rsidRDefault="00494599" w:rsidP="00DD5BC3"/>
        </w:tc>
        <w:tc>
          <w:tcPr>
            <w:tcW w:w="2520" w:type="dxa"/>
            <w:vMerge/>
          </w:tcPr>
          <w:p w14:paraId="1DC25718" w14:textId="77777777" w:rsidR="00494599" w:rsidRPr="00F76419" w:rsidRDefault="00494599" w:rsidP="00DD5BC3"/>
        </w:tc>
        <w:tc>
          <w:tcPr>
            <w:tcW w:w="900" w:type="dxa"/>
          </w:tcPr>
          <w:p w14:paraId="43940192" w14:textId="77777777" w:rsidR="00494599" w:rsidRPr="00F76419" w:rsidRDefault="00494599" w:rsidP="00DD5BC3">
            <w:r w:rsidRPr="00F76419">
              <w:t xml:space="preserve">Phone: </w:t>
            </w:r>
          </w:p>
        </w:tc>
        <w:tc>
          <w:tcPr>
            <w:tcW w:w="5058" w:type="dxa"/>
          </w:tcPr>
          <w:p w14:paraId="200D0D51"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9F85783" w14:textId="77777777" w:rsidTr="00DD5BC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23D416F4" w14:textId="77777777" w:rsidR="00494599" w:rsidRPr="00F76419" w:rsidRDefault="00494599" w:rsidP="00DD5BC3"/>
        </w:tc>
        <w:tc>
          <w:tcPr>
            <w:tcW w:w="2520" w:type="dxa"/>
            <w:vMerge/>
          </w:tcPr>
          <w:p w14:paraId="1A814E68" w14:textId="77777777" w:rsidR="00494599" w:rsidRPr="00F76419" w:rsidRDefault="00494599" w:rsidP="00DD5BC3"/>
        </w:tc>
        <w:tc>
          <w:tcPr>
            <w:tcW w:w="900" w:type="dxa"/>
          </w:tcPr>
          <w:p w14:paraId="6DA9B55C" w14:textId="77777777" w:rsidR="00494599" w:rsidRPr="00F76419" w:rsidRDefault="00494599" w:rsidP="00DD5BC3">
            <w:r w:rsidRPr="00F76419">
              <w:t xml:space="preserve">Email: </w:t>
            </w:r>
          </w:p>
        </w:tc>
        <w:tc>
          <w:tcPr>
            <w:tcW w:w="5058" w:type="dxa"/>
          </w:tcPr>
          <w:p w14:paraId="229F7280"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B76230B" w14:textId="77777777" w:rsidTr="00DD5BC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27423394" w14:textId="77777777" w:rsidR="00494599" w:rsidRPr="00F76419" w:rsidRDefault="00494599" w:rsidP="00DD5BC3">
            <w:r w:rsidRPr="00F76419">
              <w:t>Project IT Contact</w:t>
            </w:r>
          </w:p>
        </w:tc>
        <w:tc>
          <w:tcPr>
            <w:tcW w:w="2520" w:type="dxa"/>
            <w:vMerge w:val="restart"/>
          </w:tcPr>
          <w:p w14:paraId="31C17954" w14:textId="77777777" w:rsidR="00494599" w:rsidRPr="00F76419" w:rsidRDefault="00494599" w:rsidP="00DD5BC3">
            <w:r w:rsidRPr="00F76419">
              <w:t>Networking and security expert, responsible for overall connectivity</w:t>
            </w:r>
          </w:p>
        </w:tc>
        <w:tc>
          <w:tcPr>
            <w:tcW w:w="900" w:type="dxa"/>
          </w:tcPr>
          <w:p w14:paraId="665846B5" w14:textId="77777777" w:rsidR="00494599" w:rsidRPr="00F76419" w:rsidRDefault="00494599" w:rsidP="00DD5BC3">
            <w:r w:rsidRPr="00F76419">
              <w:t xml:space="preserve">Name: </w:t>
            </w:r>
          </w:p>
        </w:tc>
        <w:tc>
          <w:tcPr>
            <w:tcW w:w="5058" w:type="dxa"/>
          </w:tcPr>
          <w:p w14:paraId="639D7A9F"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AEC4D52" w14:textId="77777777" w:rsidTr="00DD5BC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6E2B2B72" w14:textId="77777777" w:rsidR="00494599" w:rsidRPr="00F76419" w:rsidRDefault="00494599" w:rsidP="00DD5BC3"/>
        </w:tc>
        <w:tc>
          <w:tcPr>
            <w:tcW w:w="2520" w:type="dxa"/>
            <w:vMerge/>
          </w:tcPr>
          <w:p w14:paraId="092E9513" w14:textId="77777777" w:rsidR="00494599" w:rsidRPr="00F76419" w:rsidRDefault="00494599" w:rsidP="00DD5BC3"/>
        </w:tc>
        <w:tc>
          <w:tcPr>
            <w:tcW w:w="900" w:type="dxa"/>
          </w:tcPr>
          <w:p w14:paraId="5B19B984" w14:textId="77777777" w:rsidR="00494599" w:rsidRPr="00F76419" w:rsidRDefault="00494599" w:rsidP="00DD5BC3">
            <w:r w:rsidRPr="00F76419">
              <w:t xml:space="preserve">Phone: </w:t>
            </w:r>
          </w:p>
        </w:tc>
        <w:tc>
          <w:tcPr>
            <w:tcW w:w="5058" w:type="dxa"/>
          </w:tcPr>
          <w:p w14:paraId="04EEDEF7"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8F7C2E7" w14:textId="77777777" w:rsidTr="00DD5BC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365F2758" w14:textId="77777777" w:rsidR="00494599" w:rsidRPr="00F76419" w:rsidRDefault="00494599" w:rsidP="00DD5BC3"/>
        </w:tc>
        <w:tc>
          <w:tcPr>
            <w:tcW w:w="2520" w:type="dxa"/>
            <w:vMerge/>
          </w:tcPr>
          <w:p w14:paraId="7B752BAA" w14:textId="77777777" w:rsidR="00494599" w:rsidRPr="00F76419" w:rsidRDefault="00494599" w:rsidP="00DD5BC3"/>
        </w:tc>
        <w:tc>
          <w:tcPr>
            <w:tcW w:w="900" w:type="dxa"/>
          </w:tcPr>
          <w:p w14:paraId="59190AA6" w14:textId="77777777" w:rsidR="00494599" w:rsidRPr="00F76419" w:rsidRDefault="00494599" w:rsidP="00DD5BC3">
            <w:r w:rsidRPr="00F76419">
              <w:t xml:space="preserve">Email: </w:t>
            </w:r>
          </w:p>
        </w:tc>
        <w:tc>
          <w:tcPr>
            <w:tcW w:w="5058" w:type="dxa"/>
          </w:tcPr>
          <w:p w14:paraId="30BA5FBE"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B4D6F7A" w14:textId="77777777" w:rsidTr="00DD5BC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53FD11AD" w14:textId="77777777" w:rsidR="00494599" w:rsidRPr="00F76419" w:rsidRDefault="00494599" w:rsidP="00DD5BC3">
            <w:r w:rsidRPr="00F76419">
              <w:t>Vendor Contact #1</w:t>
            </w:r>
          </w:p>
        </w:tc>
        <w:tc>
          <w:tcPr>
            <w:tcW w:w="2520" w:type="dxa"/>
            <w:vMerge w:val="restart"/>
          </w:tcPr>
          <w:p w14:paraId="2E9BFA22" w14:textId="77777777" w:rsidR="00494599" w:rsidRPr="00F76419" w:rsidRDefault="00494599" w:rsidP="00DD5BC3">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30D7AD7D" w14:textId="77777777" w:rsidR="00494599" w:rsidRPr="00F76419" w:rsidRDefault="00494599" w:rsidP="00DD5BC3">
            <w:r w:rsidRPr="00F76419">
              <w:t xml:space="preserve">Name: </w:t>
            </w:r>
          </w:p>
        </w:tc>
        <w:tc>
          <w:tcPr>
            <w:tcW w:w="5058" w:type="dxa"/>
          </w:tcPr>
          <w:p w14:paraId="5D2764A8"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B20B8BB" w14:textId="77777777" w:rsidTr="00DD5BC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74BA6B1E" w14:textId="77777777" w:rsidR="00494599" w:rsidRPr="00F76419" w:rsidRDefault="00494599" w:rsidP="00DD5BC3"/>
        </w:tc>
        <w:tc>
          <w:tcPr>
            <w:tcW w:w="2520" w:type="dxa"/>
            <w:vMerge/>
          </w:tcPr>
          <w:p w14:paraId="2EAC48E6" w14:textId="77777777" w:rsidR="00494599" w:rsidRPr="00F76419" w:rsidRDefault="00494599" w:rsidP="00DD5BC3"/>
        </w:tc>
        <w:tc>
          <w:tcPr>
            <w:tcW w:w="900" w:type="dxa"/>
          </w:tcPr>
          <w:p w14:paraId="227561B8" w14:textId="77777777" w:rsidR="00494599" w:rsidRPr="00F76419" w:rsidRDefault="00494599" w:rsidP="00DD5BC3">
            <w:r w:rsidRPr="00F76419">
              <w:t xml:space="preserve">Phone: </w:t>
            </w:r>
          </w:p>
        </w:tc>
        <w:tc>
          <w:tcPr>
            <w:tcW w:w="5058" w:type="dxa"/>
          </w:tcPr>
          <w:p w14:paraId="0C32923C"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7E9162E" w14:textId="77777777" w:rsidTr="00DD5BC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015B8281" w14:textId="77777777" w:rsidR="00494599" w:rsidRPr="00F76419" w:rsidRDefault="00494599" w:rsidP="00DD5BC3"/>
        </w:tc>
        <w:tc>
          <w:tcPr>
            <w:tcW w:w="2520" w:type="dxa"/>
            <w:vMerge/>
          </w:tcPr>
          <w:p w14:paraId="2EAA348E" w14:textId="77777777" w:rsidR="00494599" w:rsidRPr="00F76419" w:rsidRDefault="00494599" w:rsidP="00DD5BC3"/>
        </w:tc>
        <w:tc>
          <w:tcPr>
            <w:tcW w:w="900" w:type="dxa"/>
          </w:tcPr>
          <w:p w14:paraId="52AEED13" w14:textId="77777777" w:rsidR="00494599" w:rsidRPr="00F76419" w:rsidRDefault="00494599" w:rsidP="00DD5BC3">
            <w:r w:rsidRPr="00F76419">
              <w:t xml:space="preserve">Email: </w:t>
            </w:r>
          </w:p>
        </w:tc>
        <w:tc>
          <w:tcPr>
            <w:tcW w:w="5058" w:type="dxa"/>
          </w:tcPr>
          <w:p w14:paraId="1BC9CDCE"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6B6137F" w14:textId="77777777" w:rsidTr="00DD5BC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34049AFC" w14:textId="77777777" w:rsidR="00494599" w:rsidRPr="00F76419" w:rsidRDefault="00494599" w:rsidP="00DD5BC3">
            <w:r w:rsidRPr="00F76419">
              <w:t>Vendor Contact #2</w:t>
            </w:r>
          </w:p>
        </w:tc>
        <w:tc>
          <w:tcPr>
            <w:tcW w:w="2520" w:type="dxa"/>
            <w:vMerge w:val="restart"/>
          </w:tcPr>
          <w:p w14:paraId="2FBA78D5" w14:textId="77777777" w:rsidR="00494599" w:rsidRPr="00F76419" w:rsidRDefault="00494599" w:rsidP="00DD5BC3">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1FBA6191" w14:textId="77777777" w:rsidR="00494599" w:rsidRPr="00F76419" w:rsidRDefault="00494599" w:rsidP="00DD5BC3">
            <w:r w:rsidRPr="00F76419">
              <w:t xml:space="preserve">Name: </w:t>
            </w:r>
          </w:p>
        </w:tc>
        <w:tc>
          <w:tcPr>
            <w:tcW w:w="5058" w:type="dxa"/>
          </w:tcPr>
          <w:p w14:paraId="4C3DB784"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C8B488B" w14:textId="77777777" w:rsidTr="00DD5BC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216F974" w14:textId="77777777" w:rsidR="00494599" w:rsidRPr="00F76419" w:rsidRDefault="00494599" w:rsidP="00DD5BC3"/>
        </w:tc>
        <w:tc>
          <w:tcPr>
            <w:tcW w:w="2520" w:type="dxa"/>
            <w:vMerge/>
          </w:tcPr>
          <w:p w14:paraId="066CBCD2" w14:textId="77777777" w:rsidR="00494599" w:rsidRPr="00F76419" w:rsidRDefault="00494599" w:rsidP="00DD5BC3"/>
        </w:tc>
        <w:tc>
          <w:tcPr>
            <w:tcW w:w="900" w:type="dxa"/>
          </w:tcPr>
          <w:p w14:paraId="14948A6D" w14:textId="77777777" w:rsidR="00494599" w:rsidRPr="00F76419" w:rsidRDefault="00494599" w:rsidP="00DD5BC3">
            <w:r w:rsidRPr="00F76419">
              <w:t xml:space="preserve">Phone: </w:t>
            </w:r>
          </w:p>
        </w:tc>
        <w:tc>
          <w:tcPr>
            <w:tcW w:w="5058" w:type="dxa"/>
          </w:tcPr>
          <w:p w14:paraId="218F2BAD"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14:paraId="2352AE57" w14:textId="77777777" w:rsidTr="00DD5BC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566AB4EB" w14:textId="77777777" w:rsidR="00494599" w:rsidRPr="00F76419" w:rsidRDefault="00494599" w:rsidP="00DD5BC3"/>
        </w:tc>
        <w:tc>
          <w:tcPr>
            <w:tcW w:w="2520" w:type="dxa"/>
            <w:vMerge/>
          </w:tcPr>
          <w:p w14:paraId="56AB6C98" w14:textId="77777777" w:rsidR="00494599" w:rsidRPr="00F76419" w:rsidRDefault="00494599" w:rsidP="00DD5BC3"/>
        </w:tc>
        <w:tc>
          <w:tcPr>
            <w:tcW w:w="900" w:type="dxa"/>
          </w:tcPr>
          <w:p w14:paraId="0971D92A" w14:textId="77777777" w:rsidR="00494599" w:rsidRDefault="00494599" w:rsidP="00DD5BC3">
            <w:r w:rsidRPr="00F76419">
              <w:t xml:space="preserve">Email: </w:t>
            </w:r>
          </w:p>
        </w:tc>
        <w:tc>
          <w:tcPr>
            <w:tcW w:w="5058" w:type="dxa"/>
          </w:tcPr>
          <w:p w14:paraId="6FA4E0D8" w14:textId="77777777" w:rsidR="00494599" w:rsidRPr="00B9395F" w:rsidRDefault="00494599" w:rsidP="00DD5BC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06548F44" w14:textId="77777777" w:rsidR="00494599" w:rsidRDefault="00494599" w:rsidP="00133DB1"/>
    <w:p w14:paraId="120B2BE0" w14:textId="77777777" w:rsidR="00326E58" w:rsidRDefault="00326E58" w:rsidP="00E71FAD">
      <w:pPr>
        <w:pStyle w:val="Heading1-Numbered"/>
        <w:numPr>
          <w:ilvl w:val="0"/>
          <w:numId w:val="0"/>
        </w:numPr>
        <w:ind w:left="360" w:hanging="360"/>
      </w:pPr>
      <w:bookmarkStart w:id="5" w:name="_Toc292354964"/>
      <w:bookmarkStart w:id="6" w:name="_Toc457829472"/>
      <w:r>
        <w:lastRenderedPageBreak/>
        <w:t xml:space="preserve">Project Overview: </w:t>
      </w:r>
    </w:p>
    <w:p w14:paraId="2FCF1241" w14:textId="4D5C533D" w:rsidR="00F0130D" w:rsidRDefault="00326E58" w:rsidP="00326E58">
      <w:r>
        <w:t xml:space="preserve">This is a standardized integration </w:t>
      </w:r>
      <w:r w:rsidR="00F60D89">
        <w:t xml:space="preserve">that supports the secure and automated transfer of information </w:t>
      </w:r>
      <w:r>
        <w:t xml:space="preserve">between athenahealth and Somnoware. </w:t>
      </w:r>
    </w:p>
    <w:tbl>
      <w:tblPr>
        <w:tblStyle w:val="ISQTable-New"/>
        <w:tblpPr w:leftFromText="180" w:rightFromText="180" w:vertAnchor="text" w:horzAnchor="margin" w:tblpY="92"/>
        <w:tblOverlap w:val="never"/>
        <w:tblW w:w="10619" w:type="dxa"/>
        <w:tblLayout w:type="fixed"/>
        <w:tblLook w:val="04A0" w:firstRow="1" w:lastRow="0" w:firstColumn="1" w:lastColumn="0" w:noHBand="0" w:noVBand="1"/>
      </w:tblPr>
      <w:tblGrid>
        <w:gridCol w:w="1754"/>
        <w:gridCol w:w="8865"/>
      </w:tblGrid>
      <w:tr w:rsidR="00EC66C4" w14:paraId="12D7A6E0" w14:textId="77777777" w:rsidTr="00EC66C4">
        <w:trPr>
          <w:cnfStyle w:val="100000000000" w:firstRow="1" w:lastRow="0" w:firstColumn="0" w:lastColumn="0" w:oddVBand="0" w:evenVBand="0" w:oddHBand="0" w:evenHBand="0" w:firstRowFirstColumn="0" w:firstRowLastColumn="0" w:lastRowFirstColumn="0" w:lastRowLastColumn="0"/>
          <w:trHeight w:val="441"/>
        </w:trPr>
        <w:tc>
          <w:tcPr>
            <w:tcW w:w="10619" w:type="dxa"/>
            <w:gridSpan w:val="2"/>
          </w:tcPr>
          <w:p w14:paraId="7E6C1111" w14:textId="77777777" w:rsidR="00EC66C4" w:rsidRPr="00410421" w:rsidRDefault="00EC66C4" w:rsidP="00EC66C4">
            <w:pPr>
              <w:pStyle w:val="Heading2"/>
              <w:outlineLvl w:val="1"/>
              <w:rPr>
                <w:b/>
                <w:lang w:eastAsia="ja-JP"/>
              </w:rPr>
            </w:pPr>
            <w:bookmarkStart w:id="7" w:name="_Toc526511685"/>
            <w:r w:rsidRPr="0014507E">
              <w:rPr>
                <w:b/>
                <w:color w:val="F2F2F2" w:themeColor="background1" w:themeShade="F2"/>
                <w:lang w:eastAsia="ja-JP"/>
              </w:rPr>
              <w:t>Technical Overview</w:t>
            </w:r>
          </w:p>
        </w:tc>
      </w:tr>
      <w:tr w:rsidR="00EC66C4" w:rsidRPr="007177E1" w14:paraId="6589408F" w14:textId="77777777" w:rsidTr="00EC66C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41"/>
        </w:trPr>
        <w:tc>
          <w:tcPr>
            <w:tcW w:w="1754" w:type="dxa"/>
          </w:tcPr>
          <w:p w14:paraId="76298FDA" w14:textId="77777777" w:rsidR="00EC66C4" w:rsidRPr="00035431" w:rsidRDefault="00EC66C4" w:rsidP="00EC66C4">
            <w:pPr>
              <w:rPr>
                <w:rFonts w:ascii="Trebuchet MS" w:hAnsi="Trebuchet MS"/>
                <w:szCs w:val="18"/>
              </w:rPr>
            </w:pPr>
            <w:r w:rsidRPr="00035431">
              <w:rPr>
                <w:rFonts w:ascii="Trebuchet MS" w:hAnsi="Trebuchet MS"/>
                <w:szCs w:val="18"/>
              </w:rPr>
              <w:t>Third Party System</w:t>
            </w:r>
          </w:p>
        </w:tc>
        <w:tc>
          <w:tcPr>
            <w:tcW w:w="8865" w:type="dxa"/>
          </w:tcPr>
          <w:p w14:paraId="33808C0B" w14:textId="4E20B97D" w:rsidR="00EC66C4" w:rsidRPr="007177E1" w:rsidRDefault="00583A6F" w:rsidP="00EC66C4">
            <w:pPr>
              <w:rPr>
                <w:b w:val="0"/>
                <w:szCs w:val="18"/>
              </w:rPr>
            </w:pPr>
            <w:r>
              <w:rPr>
                <w:b w:val="0"/>
                <w:szCs w:val="18"/>
              </w:rPr>
              <w:t>Somnoware</w:t>
            </w:r>
          </w:p>
        </w:tc>
      </w:tr>
      <w:tr w:rsidR="00EC66C4" w:rsidRPr="007177E1" w14:paraId="2A7B2CF9" w14:textId="77777777" w:rsidTr="00EC66C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441"/>
        </w:trPr>
        <w:tc>
          <w:tcPr>
            <w:tcW w:w="1754" w:type="dxa"/>
          </w:tcPr>
          <w:p w14:paraId="5D7EA17D" w14:textId="77777777" w:rsidR="00EC66C4" w:rsidRPr="00035431" w:rsidRDefault="00EC66C4" w:rsidP="00EC66C4">
            <w:pPr>
              <w:rPr>
                <w:rFonts w:ascii="Trebuchet MS" w:hAnsi="Trebuchet MS"/>
                <w:szCs w:val="18"/>
              </w:rPr>
            </w:pPr>
            <w:r w:rsidRPr="00035431">
              <w:rPr>
                <w:rFonts w:ascii="Trebuchet MS" w:hAnsi="Trebuchet MS"/>
                <w:szCs w:val="18"/>
              </w:rPr>
              <w:t>Interface Type</w:t>
            </w:r>
          </w:p>
        </w:tc>
        <w:tc>
          <w:tcPr>
            <w:tcW w:w="8865" w:type="dxa"/>
          </w:tcPr>
          <w:p w14:paraId="526FD982" w14:textId="77777777" w:rsidR="00286772" w:rsidRDefault="00286772" w:rsidP="00EC66C4">
            <w:pPr>
              <w:rPr>
                <w:b w:val="0"/>
              </w:rPr>
            </w:pPr>
            <w:r>
              <w:rPr>
                <w:b w:val="0"/>
              </w:rPr>
              <w:t xml:space="preserve">Outbound Patients, Appointments </w:t>
            </w:r>
          </w:p>
          <w:p w14:paraId="5E0615B2" w14:textId="228240F6" w:rsidR="00EC66C4" w:rsidRPr="007177E1" w:rsidRDefault="00286772" w:rsidP="00EC66C4">
            <w:pPr>
              <w:rPr>
                <w:b w:val="0"/>
                <w:szCs w:val="18"/>
              </w:rPr>
            </w:pPr>
            <w:r>
              <w:rPr>
                <w:b w:val="0"/>
              </w:rPr>
              <w:t>Inbound Clinical Documents</w:t>
            </w:r>
            <w:r w:rsidR="00EC66C4">
              <w:rPr>
                <w:b w:val="0"/>
              </w:rPr>
              <w:t xml:space="preserve"> </w:t>
            </w:r>
          </w:p>
        </w:tc>
      </w:tr>
      <w:tr w:rsidR="0082195A" w:rsidRPr="007177E1" w14:paraId="3E5DC145" w14:textId="77777777" w:rsidTr="0082195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41"/>
        </w:trPr>
        <w:tc>
          <w:tcPr>
            <w:tcW w:w="1754" w:type="dxa"/>
            <w:shd w:val="clear" w:color="auto" w:fill="auto"/>
          </w:tcPr>
          <w:p w14:paraId="0313B808" w14:textId="0C4E18BC" w:rsidR="0082195A" w:rsidRPr="00DE5FB6" w:rsidRDefault="0082195A" w:rsidP="00EC66C4">
            <w:pPr>
              <w:ind w:right="-236"/>
            </w:pPr>
            <w:r>
              <w:t>Schematic</w:t>
            </w:r>
          </w:p>
        </w:tc>
        <w:tc>
          <w:tcPr>
            <w:tcW w:w="8865" w:type="dxa"/>
            <w:shd w:val="clear" w:color="auto" w:fill="auto"/>
          </w:tcPr>
          <w:p w14:paraId="2687AF53" w14:textId="057AD1BF" w:rsidR="0082195A" w:rsidRPr="00AD7D1F" w:rsidRDefault="0082195A" w:rsidP="00EC66C4">
            <w:pPr>
              <w:spacing w:before="100" w:beforeAutospacing="1"/>
            </w:pPr>
            <w:r>
              <w:rPr>
                <w:noProof/>
              </w:rPr>
              <w:drawing>
                <wp:inline distT="0" distB="0" distL="0" distR="0" wp14:anchorId="53CD373F" wp14:editId="7F8AFF7B">
                  <wp:extent cx="5483225" cy="1447800"/>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592" cy="1448689"/>
                          </a:xfrm>
                          <a:prstGeom prst="rect">
                            <a:avLst/>
                          </a:prstGeom>
                        </pic:spPr>
                      </pic:pic>
                    </a:graphicData>
                  </a:graphic>
                </wp:inline>
              </w:drawing>
            </w:r>
          </w:p>
        </w:tc>
      </w:tr>
      <w:tr w:rsidR="00EC66C4" w:rsidRPr="007177E1" w14:paraId="43737757" w14:textId="77777777" w:rsidTr="00EC66C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441"/>
        </w:trPr>
        <w:tc>
          <w:tcPr>
            <w:tcW w:w="1754" w:type="dxa"/>
          </w:tcPr>
          <w:p w14:paraId="11B6543E" w14:textId="77777777" w:rsidR="00EC66C4" w:rsidRPr="00035431" w:rsidRDefault="00EC66C4" w:rsidP="00EC66C4">
            <w:pPr>
              <w:ind w:right="-236"/>
              <w:rPr>
                <w:rFonts w:ascii="Trebuchet MS" w:hAnsi="Trebuchet MS"/>
                <w:szCs w:val="18"/>
              </w:rPr>
            </w:pPr>
            <w:r w:rsidRPr="00DE5FB6">
              <w:t>Format</w:t>
            </w:r>
          </w:p>
        </w:tc>
        <w:tc>
          <w:tcPr>
            <w:tcW w:w="8865" w:type="dxa"/>
          </w:tcPr>
          <w:p w14:paraId="1ACA7976" w14:textId="77777777" w:rsidR="00EC66C4" w:rsidRPr="00AD7D1F" w:rsidRDefault="00EC66C4" w:rsidP="00EC66C4">
            <w:pPr>
              <w:spacing w:before="100" w:beforeAutospacing="1"/>
              <w:rPr>
                <w:b w:val="0"/>
              </w:rPr>
            </w:pPr>
            <w:r w:rsidRPr="00AD7D1F">
              <w:rPr>
                <w:b w:val="0"/>
              </w:rPr>
              <w:t>HL7</w:t>
            </w:r>
          </w:p>
          <w:p w14:paraId="64A25A6A" w14:textId="77777777" w:rsidR="00EC66C4" w:rsidRPr="007177E1" w:rsidRDefault="00EC66C4" w:rsidP="00EC66C4">
            <w:pPr>
              <w:spacing w:before="100" w:beforeAutospacing="1"/>
              <w:rPr>
                <w:rFonts w:cs="Arial"/>
                <w:noProof/>
                <w:color w:val="0C0F12"/>
                <w:szCs w:val="18"/>
              </w:rPr>
            </w:pPr>
          </w:p>
        </w:tc>
      </w:tr>
      <w:tr w:rsidR="00EC66C4" w:rsidRPr="007177E1" w14:paraId="6D737863" w14:textId="77777777" w:rsidTr="00EC66C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41"/>
        </w:trPr>
        <w:tc>
          <w:tcPr>
            <w:tcW w:w="1754" w:type="dxa"/>
          </w:tcPr>
          <w:p w14:paraId="7DB83CF8" w14:textId="77777777" w:rsidR="00EC66C4" w:rsidRPr="00595097" w:rsidRDefault="00EC66C4" w:rsidP="00EC66C4">
            <w:pPr>
              <w:ind w:right="-236"/>
            </w:pPr>
            <w:r w:rsidRPr="00595097">
              <w:t>Connectivity Method</w:t>
            </w:r>
          </w:p>
        </w:tc>
        <w:tc>
          <w:tcPr>
            <w:tcW w:w="8865" w:type="dxa"/>
            <w:vAlign w:val="top"/>
          </w:tcPr>
          <w:p w14:paraId="2007FCA1" w14:textId="03C99545" w:rsidR="00EC66C4" w:rsidRPr="00595097" w:rsidRDefault="00FC4121" w:rsidP="00EC66C4">
            <w:pPr>
              <w:rPr>
                <w:b w:val="0"/>
              </w:rPr>
            </w:pPr>
            <w:r>
              <w:rPr>
                <w:b w:val="0"/>
              </w:rPr>
              <w:t>VPN</w:t>
            </w:r>
          </w:p>
        </w:tc>
      </w:tr>
      <w:tr w:rsidR="00EC66C4" w:rsidRPr="007177E1" w14:paraId="7C2A3586" w14:textId="77777777" w:rsidTr="00EC66C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441"/>
        </w:trPr>
        <w:tc>
          <w:tcPr>
            <w:tcW w:w="1754" w:type="dxa"/>
          </w:tcPr>
          <w:p w14:paraId="01DE6E3F" w14:textId="77777777" w:rsidR="00EC66C4" w:rsidRPr="00DE5FB6" w:rsidRDefault="00EC66C4" w:rsidP="00EC66C4">
            <w:pPr>
              <w:ind w:right="-236"/>
            </w:pPr>
            <w:r>
              <w:t>Frequency of Data Transfer</w:t>
            </w:r>
          </w:p>
        </w:tc>
        <w:tc>
          <w:tcPr>
            <w:tcW w:w="8865" w:type="dxa"/>
            <w:vAlign w:val="top"/>
          </w:tcPr>
          <w:p w14:paraId="4D38192A" w14:textId="77777777" w:rsidR="00EC66C4" w:rsidRPr="00AD7D1F" w:rsidRDefault="00EC66C4" w:rsidP="00EC66C4">
            <w:pPr>
              <w:rPr>
                <w:b w:val="0"/>
              </w:rPr>
            </w:pPr>
            <w:r w:rsidRPr="00AD7D1F">
              <w:rPr>
                <w:b w:val="0"/>
              </w:rPr>
              <w:t xml:space="preserve">Real Time </w:t>
            </w:r>
          </w:p>
        </w:tc>
      </w:tr>
      <w:tr w:rsidR="00EC66C4" w:rsidRPr="007177E1" w14:paraId="49E6D907" w14:textId="77777777" w:rsidTr="00EC66C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41"/>
        </w:trPr>
        <w:tc>
          <w:tcPr>
            <w:tcW w:w="1754" w:type="dxa"/>
          </w:tcPr>
          <w:p w14:paraId="7A5461A4" w14:textId="77777777" w:rsidR="00EC66C4" w:rsidRDefault="00EC66C4" w:rsidP="00EC66C4">
            <w:pPr>
              <w:ind w:right="-236"/>
            </w:pPr>
            <w:r>
              <w:t>HL7 Message Type(s)</w:t>
            </w:r>
          </w:p>
        </w:tc>
        <w:tc>
          <w:tcPr>
            <w:tcW w:w="8865" w:type="dxa"/>
            <w:vAlign w:val="top"/>
          </w:tcPr>
          <w:p w14:paraId="1232DC79" w14:textId="3B17122C" w:rsidR="00EC66C4" w:rsidRPr="00AD7D1F" w:rsidRDefault="00EC66C4" w:rsidP="00EC66C4">
            <w:pPr>
              <w:spacing w:after="0"/>
              <w:rPr>
                <w:b w:val="0"/>
              </w:rPr>
            </w:pPr>
            <w:r w:rsidRPr="00AD7D1F">
              <w:rPr>
                <w:b w:val="0"/>
              </w:rPr>
              <w:t xml:space="preserve">Outbound (from athenaNet): </w:t>
            </w:r>
            <w:r w:rsidR="00FC4121">
              <w:rPr>
                <w:b w:val="0"/>
              </w:rPr>
              <w:t>ADT, SIU</w:t>
            </w:r>
          </w:p>
          <w:p w14:paraId="4440C63A" w14:textId="77777777" w:rsidR="00EC66C4" w:rsidRPr="00AD7D1F" w:rsidRDefault="00EC66C4" w:rsidP="00EC66C4">
            <w:pPr>
              <w:spacing w:after="0"/>
              <w:rPr>
                <w:b w:val="0"/>
              </w:rPr>
            </w:pPr>
            <w:r w:rsidRPr="00AD7D1F">
              <w:rPr>
                <w:b w:val="0"/>
              </w:rPr>
              <w:t>Inbound (into athenaNet): ORU</w:t>
            </w:r>
          </w:p>
          <w:p w14:paraId="040188B9" w14:textId="77777777" w:rsidR="00EC66C4" w:rsidRPr="00AD7D1F" w:rsidRDefault="00EC66C4" w:rsidP="00EC66C4">
            <w:pPr>
              <w:rPr>
                <w:b w:val="0"/>
              </w:rPr>
            </w:pPr>
          </w:p>
        </w:tc>
      </w:tr>
      <w:tr w:rsidR="00EC66C4" w:rsidRPr="007177E1" w14:paraId="5D5F46C7" w14:textId="77777777" w:rsidTr="008C30D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663"/>
        </w:trPr>
        <w:tc>
          <w:tcPr>
            <w:tcW w:w="1754" w:type="dxa"/>
          </w:tcPr>
          <w:p w14:paraId="3820C7BF" w14:textId="77777777" w:rsidR="00EC66C4" w:rsidRDefault="00EC66C4" w:rsidP="00EC66C4">
            <w:pPr>
              <w:ind w:right="-236"/>
            </w:pPr>
            <w:r>
              <w:t>Restrictions</w:t>
            </w:r>
          </w:p>
        </w:tc>
        <w:tc>
          <w:tcPr>
            <w:tcW w:w="8865" w:type="dxa"/>
            <w:vAlign w:val="top"/>
          </w:tcPr>
          <w:p w14:paraId="5C9BBAEF" w14:textId="5DD06EFB" w:rsidR="00EC66C4" w:rsidRPr="00AD7D1F" w:rsidRDefault="00EC66C4" w:rsidP="00EC66C4">
            <w:pPr>
              <w:spacing w:after="0"/>
              <w:rPr>
                <w:b w:val="0"/>
              </w:rPr>
            </w:pPr>
          </w:p>
        </w:tc>
      </w:tr>
      <w:bookmarkEnd w:id="7"/>
    </w:tbl>
    <w:p w14:paraId="5BE0EECD" w14:textId="778FF301" w:rsidR="00FC4121" w:rsidRDefault="00FC4121" w:rsidP="00FC4121">
      <w:pPr>
        <w:pStyle w:val="Heading2-Numbered"/>
        <w:numPr>
          <w:ilvl w:val="0"/>
          <w:numId w:val="0"/>
        </w:numPr>
        <w:ind w:left="720" w:hanging="576"/>
      </w:pPr>
    </w:p>
    <w:p w14:paraId="686A5B35" w14:textId="40207F92" w:rsidR="00FC4121" w:rsidRDefault="00FC4121" w:rsidP="00FC4121"/>
    <w:p w14:paraId="39CAE5E5" w14:textId="37E26493" w:rsidR="00F60D89" w:rsidRDefault="00F60D89" w:rsidP="00FC4121"/>
    <w:p w14:paraId="033921D7" w14:textId="35FC21C1" w:rsidR="00F60D89" w:rsidRDefault="00F60D89" w:rsidP="00FC4121"/>
    <w:p w14:paraId="24A7BBCC" w14:textId="0AC38A0F" w:rsidR="00F0130D" w:rsidRDefault="00F0130D" w:rsidP="00FC4121"/>
    <w:p w14:paraId="0A942410" w14:textId="70383FA5" w:rsidR="00F0130D" w:rsidRDefault="00F0130D" w:rsidP="00FC4121"/>
    <w:p w14:paraId="38EE81DF" w14:textId="30F91544" w:rsidR="00F0130D" w:rsidRDefault="00F0130D" w:rsidP="00FC4121"/>
    <w:p w14:paraId="5EB18F98" w14:textId="77777777" w:rsidR="00F0130D" w:rsidRDefault="00F0130D" w:rsidP="00FC4121"/>
    <w:p w14:paraId="7812FEDF" w14:textId="77777777" w:rsidR="00F60D89" w:rsidRDefault="00F60D89" w:rsidP="00FC4121"/>
    <w:p w14:paraId="4EAB2004" w14:textId="6670178F" w:rsidR="00F60D89" w:rsidRDefault="00F60D89" w:rsidP="00FC4121"/>
    <w:p w14:paraId="7544B345" w14:textId="77777777" w:rsidR="00F60D89" w:rsidRDefault="00F60D89" w:rsidP="00FC4121"/>
    <w:p w14:paraId="6F1A093F" w14:textId="77777777" w:rsidR="00FC4121" w:rsidRPr="00FC4121" w:rsidRDefault="00FC4121" w:rsidP="00FC4121"/>
    <w:p w14:paraId="548AA0BC" w14:textId="68405658" w:rsidR="00506729" w:rsidRDefault="00506729" w:rsidP="00FC4121">
      <w:pPr>
        <w:pStyle w:val="Heading2-Numbered"/>
      </w:pPr>
      <w:r>
        <w:lastRenderedPageBreak/>
        <w:t>Scoping Process</w:t>
      </w:r>
    </w:p>
    <w:p w14:paraId="073D58E5" w14:textId="32881631" w:rsidR="00BD7900" w:rsidRPr="00BD7900" w:rsidRDefault="00BD7900" w:rsidP="00BD7900">
      <w:pPr>
        <w:pStyle w:val="ListParagraph"/>
        <w:numPr>
          <w:ilvl w:val="0"/>
          <w:numId w:val="30"/>
        </w:numPr>
        <w:rPr>
          <w:b/>
        </w:rPr>
      </w:pPr>
      <w:r w:rsidRPr="00BD7900">
        <w:rPr>
          <w:b/>
        </w:rPr>
        <w:t>Review</w:t>
      </w:r>
      <w:r>
        <w:rPr>
          <w:b/>
        </w:rPr>
        <w:t>:</w:t>
      </w:r>
      <w:r w:rsidRPr="00BD7900">
        <w:rPr>
          <w:b/>
        </w:rPr>
        <w:t xml:space="preserve"> </w:t>
      </w:r>
    </w:p>
    <w:p w14:paraId="62B6182E" w14:textId="2E57CB8C" w:rsidR="00BD7900" w:rsidRDefault="00506729" w:rsidP="00506729">
      <w:r>
        <w:t xml:space="preserve">Please read this package and complete all form fields and </w:t>
      </w:r>
      <w:r w:rsidR="008C30DC">
        <w:t>checkboxes</w:t>
      </w:r>
      <w:r>
        <w:t xml:space="preserve"> to the best of your ability.  Many </w:t>
      </w:r>
      <w:r w:rsidR="008C30DC">
        <w:t xml:space="preserve">of the fields </w:t>
      </w:r>
      <w:r>
        <w:t>have been pre-filled for your convenience as this is a pre-scoped standard interface.</w:t>
      </w:r>
    </w:p>
    <w:p w14:paraId="6545418F" w14:textId="29C83676" w:rsidR="00506729" w:rsidRDefault="00BD7900" w:rsidP="00506729">
      <w:r>
        <w:t xml:space="preserve">Note: </w:t>
      </w:r>
      <w:r w:rsidR="00506729">
        <w:t>If there is a customization request during the implementation process clients are subject to a fee. If there is a request to customize post go-live, your practice will need to request a new custom interface, which will be subject to pricing.</w:t>
      </w:r>
    </w:p>
    <w:p w14:paraId="00DE0C7C" w14:textId="47160522" w:rsidR="00BD7900" w:rsidRPr="00BD7900" w:rsidRDefault="00BD7900" w:rsidP="00BD7900">
      <w:pPr>
        <w:pStyle w:val="ListParagraph"/>
        <w:numPr>
          <w:ilvl w:val="0"/>
          <w:numId w:val="30"/>
        </w:numPr>
        <w:rPr>
          <w:b/>
        </w:rPr>
      </w:pPr>
      <w:r w:rsidRPr="00BD7900">
        <w:rPr>
          <w:b/>
        </w:rPr>
        <w:t>Approve:</w:t>
      </w:r>
    </w:p>
    <w:p w14:paraId="2CF0EF0E" w14:textId="77777777" w:rsidR="00506729" w:rsidRDefault="00506729" w:rsidP="00506729">
      <w:r>
        <w:t>When this document is completed to your satisfaction, please approve the scope of the interface by typing your name below.</w:t>
      </w:r>
    </w:p>
    <w:p w14:paraId="320FB957" w14:textId="77777777" w:rsidR="00506729" w:rsidRDefault="00506729" w:rsidP="00506729">
      <w:pPr>
        <w:pStyle w:val="Heading2-Numbered"/>
        <w:numPr>
          <w:ilvl w:val="0"/>
          <w:numId w:val="0"/>
        </w:numPr>
        <w:ind w:left="720" w:hanging="576"/>
      </w:pPr>
      <w:bookmarkStart w:id="8" w:name="_Toc526511686"/>
      <w:r>
        <w:t>Scope Approval</w:t>
      </w:r>
      <w:bookmarkEnd w:id="8"/>
    </w:p>
    <w:p w14:paraId="2045FC80" w14:textId="77777777" w:rsidR="00506729" w:rsidRDefault="00506729" w:rsidP="00506729">
      <w:r>
        <w:t>I,</w:t>
      </w:r>
      <w:r>
        <w:rPr>
          <w:rFonts w:eastAsia="MS Gothic"/>
        </w:rPr>
        <w:t xml:space="preserve"> </w:t>
      </w:r>
      <w:r>
        <w:rPr>
          <w:rFonts w:eastAsia="MS Gothic"/>
        </w:rPr>
        <w:fldChar w:fldCharType="begin">
          <w:ffData>
            <w:name w:val="Text1"/>
            <w:enabled/>
            <w:calcOnExit w:val="0"/>
            <w:textInput/>
          </w:ffData>
        </w:fldChar>
      </w:r>
      <w:r>
        <w:rPr>
          <w:rFonts w:eastAsia="MS Gothic"/>
        </w:rPr>
        <w:instrText xml:space="preserve"> FORMTEXT </w:instrText>
      </w:r>
      <w:r>
        <w:rPr>
          <w:rFonts w:eastAsia="MS Gothic"/>
        </w:rPr>
      </w:r>
      <w:r>
        <w:rPr>
          <w:rFonts w:eastAsia="MS Gothic"/>
        </w:rPr>
        <w:fldChar w:fldCharType="separate"/>
      </w:r>
      <w:r>
        <w:rPr>
          <w:rFonts w:eastAsia="MS Gothic"/>
          <w:noProof/>
        </w:rPr>
        <w:t> </w:t>
      </w:r>
      <w:r>
        <w:rPr>
          <w:rFonts w:eastAsia="MS Gothic"/>
          <w:noProof/>
        </w:rPr>
        <w:t> </w:t>
      </w:r>
      <w:r>
        <w:rPr>
          <w:rFonts w:eastAsia="MS Gothic"/>
          <w:noProof/>
        </w:rPr>
        <w:t> </w:t>
      </w:r>
      <w:r>
        <w:rPr>
          <w:rFonts w:eastAsia="MS Gothic"/>
          <w:noProof/>
        </w:rPr>
        <w:t> </w:t>
      </w:r>
      <w:r>
        <w:rPr>
          <w:rFonts w:eastAsia="MS Gothic"/>
          <w:noProof/>
        </w:rPr>
        <w:t> </w:t>
      </w:r>
      <w:r>
        <w:rPr>
          <w:rFonts w:eastAsia="MS Gothic"/>
        </w:rPr>
        <w:fldChar w:fldCharType="end"/>
      </w:r>
      <w:r>
        <w:t>, agree to the interface design as described here in this document.</w:t>
      </w:r>
    </w:p>
    <w:p w14:paraId="37F46F53" w14:textId="77777777" w:rsidR="00506729" w:rsidRDefault="00506729" w:rsidP="00506729">
      <w:pPr>
        <w:rPr>
          <w:lang w:eastAsia="ja-JP"/>
        </w:rPr>
      </w:pPr>
      <w:r>
        <w:t xml:space="preserve">Date: </w:t>
      </w:r>
      <w:r>
        <w:rPr>
          <w:rFonts w:eastAsia="MS Gothic"/>
        </w:rPr>
        <w:fldChar w:fldCharType="begin">
          <w:ffData>
            <w:name w:val="Text1"/>
            <w:enabled/>
            <w:calcOnExit w:val="0"/>
            <w:textInput/>
          </w:ffData>
        </w:fldChar>
      </w:r>
      <w:r>
        <w:rPr>
          <w:rFonts w:eastAsia="MS Gothic"/>
        </w:rPr>
        <w:instrText xml:space="preserve"> FORMTEXT </w:instrText>
      </w:r>
      <w:r>
        <w:rPr>
          <w:rFonts w:eastAsia="MS Gothic"/>
        </w:rPr>
      </w:r>
      <w:r>
        <w:rPr>
          <w:rFonts w:eastAsia="MS Gothic"/>
        </w:rPr>
        <w:fldChar w:fldCharType="separate"/>
      </w:r>
      <w:r>
        <w:rPr>
          <w:rFonts w:eastAsia="MS Gothic"/>
          <w:noProof/>
        </w:rPr>
        <w:t> </w:t>
      </w:r>
      <w:r>
        <w:rPr>
          <w:rFonts w:eastAsia="MS Gothic"/>
          <w:noProof/>
        </w:rPr>
        <w:t> </w:t>
      </w:r>
      <w:r>
        <w:rPr>
          <w:rFonts w:eastAsia="MS Gothic"/>
          <w:noProof/>
        </w:rPr>
        <w:t> </w:t>
      </w:r>
      <w:r>
        <w:rPr>
          <w:rFonts w:eastAsia="MS Gothic"/>
          <w:noProof/>
        </w:rPr>
        <w:t> </w:t>
      </w:r>
      <w:r>
        <w:rPr>
          <w:rFonts w:eastAsia="MS Gothic"/>
          <w:noProof/>
        </w:rPr>
        <w:t> </w:t>
      </w:r>
      <w:r>
        <w:rPr>
          <w:rFonts w:eastAsia="MS Gothic"/>
        </w:rPr>
        <w:fldChar w:fldCharType="end"/>
      </w:r>
    </w:p>
    <w:p w14:paraId="558FCB65" w14:textId="6ECFD394" w:rsidR="00EC66C4" w:rsidRDefault="00EC66C4" w:rsidP="00326E58"/>
    <w:p w14:paraId="060AC157" w14:textId="027B5140" w:rsidR="00EC02C4" w:rsidRDefault="003A5779" w:rsidP="00BA02B2">
      <w:pPr>
        <w:pStyle w:val="Heading1-Numbered"/>
      </w:pPr>
      <w:r>
        <w:lastRenderedPageBreak/>
        <w:t>Standardized</w:t>
      </w:r>
      <w:r w:rsidR="00675FB4">
        <w:t xml:space="preserve"> Solution </w:t>
      </w:r>
    </w:p>
    <w:p w14:paraId="7EB9B0C3" w14:textId="2741F8BE" w:rsidR="004D5678" w:rsidRPr="00F60D89" w:rsidRDefault="00BA02B2" w:rsidP="00BA02B2">
      <w:pPr>
        <w:rPr>
          <w:lang w:eastAsia="ja-JP"/>
        </w:rPr>
      </w:pPr>
      <w:r>
        <w:rPr>
          <w:lang w:eastAsia="ja-JP"/>
        </w:rPr>
        <w:t xml:space="preserve">This standardized integration </w:t>
      </w:r>
      <w:r w:rsidR="00675FB4">
        <w:rPr>
          <w:lang w:eastAsia="ja-JP"/>
        </w:rPr>
        <w:t xml:space="preserve">consists of </w:t>
      </w:r>
      <w:r w:rsidR="00E9454E">
        <w:rPr>
          <w:lang w:eastAsia="ja-JP"/>
        </w:rPr>
        <w:t xml:space="preserve">athenaNet </w:t>
      </w:r>
      <w:r w:rsidR="002D32A8">
        <w:rPr>
          <w:lang w:eastAsia="ja-JP"/>
        </w:rPr>
        <w:t xml:space="preserve">sending Patient and Appointment data to </w:t>
      </w:r>
      <w:r w:rsidR="00E9454E">
        <w:rPr>
          <w:lang w:eastAsia="ja-JP"/>
        </w:rPr>
        <w:t xml:space="preserve">Somnoware. Somnoware </w:t>
      </w:r>
      <w:r w:rsidR="00E9454E" w:rsidRPr="00F60D89">
        <w:rPr>
          <w:lang w:eastAsia="ja-JP"/>
        </w:rPr>
        <w:t xml:space="preserve">returns an Inbound Clinical Document to athenaNet to be stored in the </w:t>
      </w:r>
      <w:r w:rsidR="00065478" w:rsidRPr="00F60D89">
        <w:rPr>
          <w:lang w:eastAsia="ja-JP"/>
        </w:rPr>
        <w:t>patient’s</w:t>
      </w:r>
      <w:r w:rsidR="00E9454E" w:rsidRPr="00F60D89">
        <w:rPr>
          <w:lang w:eastAsia="ja-JP"/>
        </w:rPr>
        <w:t xml:space="preserve"> chart. </w:t>
      </w:r>
    </w:p>
    <w:p w14:paraId="1621AD48" w14:textId="126C292C" w:rsidR="00BA02B2" w:rsidRPr="00F60D89" w:rsidRDefault="00E9454E" w:rsidP="00BA02B2">
      <w:pPr>
        <w:rPr>
          <w:lang w:eastAsia="ja-JP"/>
        </w:rPr>
      </w:pPr>
      <w:r w:rsidRPr="00F60D89">
        <w:rPr>
          <w:lang w:eastAsia="ja-JP"/>
        </w:rPr>
        <w:t xml:space="preserve">Outlined below are the </w:t>
      </w:r>
      <w:r w:rsidR="002879FA" w:rsidRPr="00F60D89">
        <w:rPr>
          <w:lang w:eastAsia="ja-JP"/>
        </w:rPr>
        <w:t xml:space="preserve">standardized interfaces to support the integration between athenaNet and Somnoware. </w:t>
      </w:r>
      <w:r w:rsidRPr="00F60D89">
        <w:rPr>
          <w:lang w:eastAsia="ja-JP"/>
        </w:rPr>
        <w:t xml:space="preserve"> </w:t>
      </w:r>
    </w:p>
    <w:p w14:paraId="49D54F6B" w14:textId="78BB8222" w:rsidR="00BA02B2" w:rsidRDefault="00BA02B2" w:rsidP="00BA02B2">
      <w:pPr>
        <w:pStyle w:val="Heading2-Numbered"/>
        <w:rPr>
          <w:lang w:eastAsia="ja-JP"/>
        </w:rPr>
      </w:pPr>
      <w:r>
        <w:rPr>
          <w:lang w:eastAsia="ja-JP"/>
        </w:rPr>
        <w:t>Outbound Patients, Appointments</w:t>
      </w:r>
    </w:p>
    <w:tbl>
      <w:tblPr>
        <w:tblStyle w:val="ISQTable-New"/>
        <w:tblW w:w="11030" w:type="dxa"/>
        <w:tblLayout w:type="fixed"/>
        <w:tblLook w:val="0420" w:firstRow="1" w:lastRow="0" w:firstColumn="0" w:lastColumn="0" w:noHBand="0" w:noVBand="1"/>
      </w:tblPr>
      <w:tblGrid>
        <w:gridCol w:w="2796"/>
        <w:gridCol w:w="3169"/>
        <w:gridCol w:w="1562"/>
        <w:gridCol w:w="3503"/>
      </w:tblGrid>
      <w:tr w:rsidR="00675FB4" w:rsidRPr="00F465F6" w14:paraId="60E86C1C" w14:textId="77777777" w:rsidTr="00E71FAD">
        <w:trPr>
          <w:cnfStyle w:val="100000000000" w:firstRow="1" w:lastRow="0" w:firstColumn="0" w:lastColumn="0" w:oddVBand="0" w:evenVBand="0" w:oddHBand="0" w:evenHBand="0" w:firstRowFirstColumn="0" w:firstRowLastColumn="0" w:lastRowFirstColumn="0" w:lastRowLastColumn="0"/>
        </w:trPr>
        <w:tc>
          <w:tcPr>
            <w:tcW w:w="2796" w:type="dxa"/>
          </w:tcPr>
          <w:p w14:paraId="11038B7D" w14:textId="77777777" w:rsidR="00675FB4" w:rsidRPr="00F465F6" w:rsidRDefault="00675FB4" w:rsidP="00E71FAD">
            <w:pPr>
              <w:rPr>
                <w:rFonts w:ascii="Century Gothic" w:hAnsi="Century Gothic"/>
              </w:rPr>
            </w:pPr>
            <w:r>
              <w:rPr>
                <w:rFonts w:ascii="Century Gothic" w:hAnsi="Century Gothic"/>
              </w:rPr>
              <w:t>Use Case</w:t>
            </w:r>
          </w:p>
        </w:tc>
        <w:tc>
          <w:tcPr>
            <w:tcW w:w="3169" w:type="dxa"/>
          </w:tcPr>
          <w:p w14:paraId="500AFAD9" w14:textId="77777777" w:rsidR="00675FB4" w:rsidRPr="00F465F6" w:rsidRDefault="00675FB4" w:rsidP="00E71FAD">
            <w:pPr>
              <w:rPr>
                <w:rFonts w:ascii="Century Gothic" w:hAnsi="Century Gothic"/>
              </w:rPr>
            </w:pPr>
            <w:r w:rsidRPr="00F465F6">
              <w:rPr>
                <w:rFonts w:ascii="Century Gothic" w:hAnsi="Century Gothic"/>
              </w:rPr>
              <w:t>Event</w:t>
            </w:r>
          </w:p>
        </w:tc>
        <w:tc>
          <w:tcPr>
            <w:tcW w:w="1562" w:type="dxa"/>
          </w:tcPr>
          <w:p w14:paraId="504638C3" w14:textId="77777777" w:rsidR="00675FB4" w:rsidRPr="00F465F6" w:rsidRDefault="00675FB4" w:rsidP="00E71FAD">
            <w:pPr>
              <w:rPr>
                <w:rFonts w:ascii="Century Gothic" w:hAnsi="Century Gothic"/>
              </w:rPr>
            </w:pPr>
          </w:p>
        </w:tc>
        <w:tc>
          <w:tcPr>
            <w:tcW w:w="3503" w:type="dxa"/>
          </w:tcPr>
          <w:p w14:paraId="30FC7A31" w14:textId="77777777" w:rsidR="00675FB4" w:rsidRPr="00F465F6" w:rsidRDefault="00675FB4" w:rsidP="00E71FAD">
            <w:pPr>
              <w:rPr>
                <w:rFonts w:ascii="Century Gothic" w:hAnsi="Century Gothic"/>
              </w:rPr>
            </w:pPr>
            <w:r w:rsidRPr="00F465F6">
              <w:rPr>
                <w:rFonts w:ascii="Century Gothic" w:hAnsi="Century Gothic"/>
              </w:rPr>
              <w:t>Functionality</w:t>
            </w:r>
          </w:p>
        </w:tc>
      </w:tr>
      <w:tr w:rsidR="00675FB4" w:rsidRPr="00F465F6" w14:paraId="32E48882" w14:textId="77777777" w:rsidTr="00E71FA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31"/>
        </w:trPr>
        <w:tc>
          <w:tcPr>
            <w:tcW w:w="2796" w:type="dxa"/>
          </w:tcPr>
          <w:p w14:paraId="4F8864DC" w14:textId="77777777" w:rsidR="00675FB4" w:rsidRPr="00F465F6" w:rsidRDefault="00675FB4" w:rsidP="00E71FAD">
            <w:pPr>
              <w:rPr>
                <w:rFonts w:ascii="Century Gothic" w:hAnsi="Century Gothic"/>
              </w:rPr>
            </w:pPr>
            <w:r>
              <w:rPr>
                <w:rFonts w:ascii="Century Gothic" w:hAnsi="Century Gothic"/>
              </w:rPr>
              <w:t>Patient synchronization</w:t>
            </w:r>
          </w:p>
        </w:tc>
        <w:tc>
          <w:tcPr>
            <w:tcW w:w="3169" w:type="dxa"/>
          </w:tcPr>
          <w:p w14:paraId="3E921AF9" w14:textId="77777777" w:rsidR="00675FB4" w:rsidRDefault="00675FB4" w:rsidP="00E71FAD">
            <w:pPr>
              <w:rPr>
                <w:rFonts w:ascii="Century Gothic" w:hAnsi="Century Gothic"/>
              </w:rPr>
            </w:pPr>
            <w:r>
              <w:rPr>
                <w:rFonts w:ascii="Century Gothic" w:hAnsi="Century Gothic"/>
              </w:rPr>
              <w:t>New Patient ADDED in athenaNet</w:t>
            </w:r>
          </w:p>
          <w:p w14:paraId="06218E23" w14:textId="77777777" w:rsidR="00675FB4" w:rsidRDefault="00675FB4" w:rsidP="00E71FAD">
            <w:pPr>
              <w:rPr>
                <w:rFonts w:ascii="Century Gothic" w:hAnsi="Century Gothic"/>
              </w:rPr>
            </w:pPr>
          </w:p>
          <w:p w14:paraId="505699B9" w14:textId="77777777" w:rsidR="00675FB4" w:rsidRPr="00F465F6" w:rsidRDefault="00675FB4" w:rsidP="00E71FAD">
            <w:pPr>
              <w:rPr>
                <w:rFonts w:ascii="Century Gothic" w:hAnsi="Century Gothic"/>
              </w:rPr>
            </w:pPr>
            <w:r>
              <w:rPr>
                <w:rFonts w:ascii="Century Gothic" w:hAnsi="Century Gothic"/>
              </w:rPr>
              <w:t>Patient UPDATED in athenaNet</w:t>
            </w:r>
          </w:p>
        </w:tc>
        <w:tc>
          <w:tcPr>
            <w:tcW w:w="1562" w:type="dxa"/>
          </w:tcPr>
          <w:p w14:paraId="25543336" w14:textId="77777777" w:rsidR="00675FB4" w:rsidRDefault="00675FB4" w:rsidP="00E71FAD">
            <w:pPr>
              <w:rPr>
                <w:rFonts w:ascii="Century Gothic" w:hAnsi="Century Gothic"/>
              </w:rPr>
            </w:pPr>
            <w:r>
              <w:rPr>
                <w:noProof/>
              </w:rPr>
              <mc:AlternateContent>
                <mc:Choice Requires="wps">
                  <w:drawing>
                    <wp:inline distT="0" distB="0" distL="0" distR="0" wp14:anchorId="57FA5A9E" wp14:editId="3A734287">
                      <wp:extent cx="914400" cy="0"/>
                      <wp:effectExtent l="0" t="76200" r="19050" b="114300"/>
                      <wp:docPr id="68" name="Straight Arrow Connector 68"/>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type w14:anchorId="4968AF89" id="_x0000_t32" coordsize="21600,21600" o:spt="32" o:oned="t" path="m,l21600,21600e" filled="f">
                      <v:path arrowok="t" fillok="f" o:connecttype="none"/>
                      <o:lock v:ext="edit" shapetype="t"/>
                    </v:shapetype>
                    <v:shape id="Straight Arrow Connector 68" o:spid="_x0000_s1026" type="#_x0000_t32" style="width:1in;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DZ0gEAAP4DAAAOAAAAZHJzL2Uyb0RvYy54bWysU8Fu1DAQvSPxD5bvbJKqqmC12QptgQuC&#10;FS0f4Dr2xpLtscZmk/w9YyebIkBIVL1MYnvezHvP493t6Cw7K4wGfMubTc2Z8hI6408t//7w8c1b&#10;zmISvhMWvGr5pCK/3b9+tRvCVl1BD7ZTyKiIj9shtLxPKWyrKspeORE3EJSnQw3oRKIlnqoOxUDV&#10;na2u6vqmGgC7gCBVjLR7Nx/yfamvtZLpq9ZRJWZbTtxSiVjiY47Vfie2JxShN3KhIZ7Bwgnjqela&#10;6k4kwX6g+aOUMxIhgk4bCa4CrY1URQOpaerf1Nz3IqiihcyJYbUpvlxZ+eV8RGa6lt/QTXnh6I7u&#10;Ewpz6hN7jwgDO4D35CMgoxTyawhxS7CDP+KyiuGIWfyo0eUvyWJj8XhaPVZjYpI23zXX1zXdhLwc&#10;VU+4gDF9UuBY/ml5XHisBJpisTh/jok6E/ACyE2tzzEJYz/4jqUpkBKRBWTOlJvPq8x9Zlv+0mTV&#10;jP2mNLlA/OYeZf7UwSI7C5ocIaXyqVkrUXaGaWPtCqwLuX8Cl/wMVWU2/we8Ikpn8GkFO+MB/9Y9&#10;jRfKes6/ODDrzhY8QjeVeyzW0JAVr5YHkaf413WBPz3b/U8AAAD//wMAUEsDBBQABgAIAAAAIQDn&#10;teKk1gAAAAIBAAAPAAAAZHJzL2Rvd25yZXYueG1sTI/BTsMwDIbvSLxDZCRuLB2aJihNp4mJC5fB&#10;mDh7jddUa5yqydbC0+NygYulT7/1+3OxGn2rLtTHJrCB+SwDRVwF23BtYP/xcvcAKiZki21gMvBF&#10;EVbl9VWBuQ0Dv9Nll2olJRxzNOBS6nKtY+XIY5yFjliyY+g9JsG+1rbHQcp9q++zbKk9NiwXHHb0&#10;7Kg67c7ewGN8cym6T9oct/Pl9hvrzet+MOb2Zlw/gUo0pr9lmPRFHUpxOoQz26haA/JI+p1TtlgI&#10;HibUZaH/q5c/AAAA//8DAFBLAQItABQABgAIAAAAIQC2gziS/gAAAOEBAAATAAAAAAAAAAAAAAAA&#10;AAAAAABbQ29udGVudF9UeXBlc10ueG1sUEsBAi0AFAAGAAgAAAAhADj9If/WAAAAlAEAAAsAAAAA&#10;AAAAAAAAAAAALwEAAF9yZWxzLy5yZWxzUEsBAi0AFAAGAAgAAAAhAIgCYNnSAQAA/gMAAA4AAAAA&#10;AAAAAAAAAAAALgIAAGRycy9lMm9Eb2MueG1sUEsBAi0AFAAGAAgAAAAhAOe14qTWAAAAAgEAAA8A&#10;AAAAAAAAAAAAAAAALAQAAGRycy9kb3ducmV2LnhtbFBLBQYAAAAABAAEAPMAAAAvBQAAAAA=&#10;" strokecolor="#54297a [3044]">
                      <v:stroke endarrow="open"/>
                      <w10:anchorlock/>
                    </v:shape>
                  </w:pict>
                </mc:Fallback>
              </mc:AlternateContent>
            </w:r>
          </w:p>
          <w:p w14:paraId="2A3D72C3" w14:textId="77777777" w:rsidR="00675FB4" w:rsidRPr="0012704F" w:rsidRDefault="00675FB4" w:rsidP="00E71FAD">
            <w:pPr>
              <w:rPr>
                <w:rFonts w:ascii="Century Gothic" w:hAnsi="Century Gothic"/>
                <w:sz w:val="6"/>
              </w:rPr>
            </w:pPr>
          </w:p>
          <w:p w14:paraId="12687C02" w14:textId="77777777" w:rsidR="00675FB4" w:rsidRDefault="00675FB4" w:rsidP="00E71FAD">
            <w:pPr>
              <w:rPr>
                <w:rFonts w:ascii="Century Gothic" w:hAnsi="Century Gothic"/>
              </w:rPr>
            </w:pPr>
            <w:r>
              <w:rPr>
                <w:noProof/>
              </w:rPr>
              <mc:AlternateContent>
                <mc:Choice Requires="wps">
                  <w:drawing>
                    <wp:inline distT="0" distB="0" distL="0" distR="0" wp14:anchorId="72CC1ACB" wp14:editId="1B2CD137">
                      <wp:extent cx="914400" cy="0"/>
                      <wp:effectExtent l="0" t="76200" r="19050" b="114300"/>
                      <wp:docPr id="21" name="Straight Arrow Connector 21"/>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DC9A9E7" id="Straight Arrow Connector 21" o:spid="_x0000_s1026" type="#_x0000_t32" style="width:1in;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Um0gEAAP4DAAAOAAAAZHJzL2Uyb0RvYy54bWysU8GO0zAQvSPxD5bvNEm1QlA1Xa26wAVB&#10;xcIHeB27sWR7rLFpkr9n7KRZBAgJtJdJbM+bee95vL8dnWUXhdGAb3mzqTlTXkJn/Lnl376+f/WG&#10;s5iE74QFr1o+qchvDy9f7IewU1vowXYKGRXxcTeElvcphV1VRdkrJ+IGgvJ0qAGdSLTEc9WhGKi6&#10;s9W2rl9XA2AXEKSKkXbv50N+KPW1VjJ91jqqxGzLiVsqEUt8zLE67MXujCL0Ri40xH+wcMJ4arqW&#10;uhdJsO9ofivljESIoNNGgqtAayNV0UBqmvoXNQ+9CKpoIXNiWG2Kz1dWfrqckJmu5duGMy8c3dFD&#10;QmHOfWJ3iDCwI3hPPgIySiG/hhB3BDv6Ey6rGE6YxY8aXf6SLDYWj6fVYzUmJmnzbXNzU9NNyOtR&#10;9YQLGNMHBY7ln5bHhcdKoCkWi8vHmKgzAa+A3NT6HJMw9p3vWJoCKRFZQOZMufm8ytxntuUvTVbN&#10;2C9KkwvEb+5R5k8dLbKLoMkRUiqfivpSibIzTBtrV2BdyP0VuORnqCqz+S/gFVE6g08r2BkP+Kfu&#10;abxS1nP+1YFZd7bgEbqp3GOxhoaseLU8iDzFP68L/OnZHn4AAAD//wMAUEsDBBQABgAIAAAAIQDn&#10;teKk1gAAAAIBAAAPAAAAZHJzL2Rvd25yZXYueG1sTI/BTsMwDIbvSLxDZCRuLB2aJihNp4mJC5fB&#10;mDh7jddUa5yqydbC0+NygYulT7/1+3OxGn2rLtTHJrCB+SwDRVwF23BtYP/xcvcAKiZki21gMvBF&#10;EVbl9VWBuQ0Dv9Nll2olJRxzNOBS6nKtY+XIY5yFjliyY+g9JsG+1rbHQcp9q++zbKk9NiwXHHb0&#10;7Kg67c7ewGN8cym6T9oct/Pl9hvrzet+MOb2Zlw/gUo0pr9lmPRFHUpxOoQz26haA/JI+p1TtlgI&#10;HibUZaH/q5c/AAAA//8DAFBLAQItABQABgAIAAAAIQC2gziS/gAAAOEBAAATAAAAAAAAAAAAAAAA&#10;AAAAAABbQ29udGVudF9UeXBlc10ueG1sUEsBAi0AFAAGAAgAAAAhADj9If/WAAAAlAEAAAsAAAAA&#10;AAAAAAAAAAAALwEAAF9yZWxzLy5yZWxzUEsBAi0AFAAGAAgAAAAhALgUVSbSAQAA/gMAAA4AAAAA&#10;AAAAAAAAAAAALgIAAGRycy9lMm9Eb2MueG1sUEsBAi0AFAAGAAgAAAAhAOe14qTWAAAAAgEAAA8A&#10;AAAAAAAAAAAAAAAALAQAAGRycy9kb3ducmV2LnhtbFBLBQYAAAAABAAEAPMAAAAvBQAAAAA=&#10;" strokecolor="#54297a [3044]">
                      <v:stroke endarrow="open"/>
                      <w10:anchorlock/>
                    </v:shape>
                  </w:pict>
                </mc:Fallback>
              </mc:AlternateContent>
            </w:r>
          </w:p>
        </w:tc>
        <w:tc>
          <w:tcPr>
            <w:tcW w:w="3503" w:type="dxa"/>
          </w:tcPr>
          <w:p w14:paraId="4D6A120C" w14:textId="77777777" w:rsidR="00675FB4" w:rsidRDefault="00675FB4" w:rsidP="00E71FAD">
            <w:pPr>
              <w:rPr>
                <w:rFonts w:ascii="Century Gothic" w:hAnsi="Century Gothic"/>
              </w:rPr>
            </w:pPr>
            <w:r>
              <w:rPr>
                <w:rFonts w:ascii="Century Gothic" w:hAnsi="Century Gothic"/>
              </w:rPr>
              <w:t>Patient ADDED in other system</w:t>
            </w:r>
          </w:p>
          <w:p w14:paraId="79432E79" w14:textId="77777777" w:rsidR="00675FB4" w:rsidRDefault="00675FB4" w:rsidP="00E71FAD">
            <w:pPr>
              <w:rPr>
                <w:rFonts w:ascii="Century Gothic" w:hAnsi="Century Gothic"/>
              </w:rPr>
            </w:pPr>
          </w:p>
          <w:p w14:paraId="215AC92D" w14:textId="77777777" w:rsidR="00675FB4" w:rsidRPr="00F465F6" w:rsidRDefault="00675FB4" w:rsidP="00E71FAD">
            <w:pPr>
              <w:rPr>
                <w:rFonts w:ascii="Century Gothic" w:hAnsi="Century Gothic"/>
              </w:rPr>
            </w:pPr>
            <w:r>
              <w:rPr>
                <w:rFonts w:ascii="Century Gothic" w:hAnsi="Century Gothic"/>
              </w:rPr>
              <w:t>Patient UPDATED in other system</w:t>
            </w:r>
          </w:p>
        </w:tc>
      </w:tr>
      <w:tr w:rsidR="00675FB4" w:rsidRPr="00F465F6" w14:paraId="0C8B52F6" w14:textId="77777777" w:rsidTr="00E71FA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96" w:type="dxa"/>
          </w:tcPr>
          <w:p w14:paraId="0455AFCF" w14:textId="77777777" w:rsidR="00675FB4" w:rsidRPr="00F465F6" w:rsidRDefault="00675FB4" w:rsidP="00E71FAD">
            <w:pPr>
              <w:rPr>
                <w:rFonts w:ascii="Century Gothic" w:hAnsi="Century Gothic"/>
              </w:rPr>
            </w:pPr>
            <w:r>
              <w:rPr>
                <w:rFonts w:ascii="Century Gothic" w:hAnsi="Century Gothic"/>
              </w:rPr>
              <w:t>Schedule synchronization</w:t>
            </w:r>
          </w:p>
        </w:tc>
        <w:tc>
          <w:tcPr>
            <w:tcW w:w="3169" w:type="dxa"/>
          </w:tcPr>
          <w:p w14:paraId="66463DBC" w14:textId="77777777" w:rsidR="00675FB4" w:rsidRDefault="00675FB4" w:rsidP="00E71FAD">
            <w:pPr>
              <w:rPr>
                <w:rFonts w:ascii="Century Gothic" w:hAnsi="Century Gothic"/>
                <w:noProof/>
              </w:rPr>
            </w:pPr>
            <w:r>
              <w:rPr>
                <w:rFonts w:ascii="Century Gothic" w:hAnsi="Century Gothic"/>
                <w:noProof/>
              </w:rPr>
              <w:t>Appt SCHEDULED in athenaNet</w:t>
            </w:r>
          </w:p>
          <w:p w14:paraId="2FBB5593" w14:textId="77777777" w:rsidR="00675FB4" w:rsidRDefault="00675FB4" w:rsidP="00E71FAD">
            <w:pPr>
              <w:rPr>
                <w:rFonts w:ascii="Century Gothic" w:hAnsi="Century Gothic"/>
                <w:noProof/>
              </w:rPr>
            </w:pPr>
          </w:p>
          <w:p w14:paraId="40CEC10B" w14:textId="77777777" w:rsidR="00675FB4" w:rsidRDefault="00675FB4" w:rsidP="00E71FAD">
            <w:pPr>
              <w:rPr>
                <w:rFonts w:ascii="Century Gothic" w:hAnsi="Century Gothic"/>
                <w:noProof/>
              </w:rPr>
            </w:pPr>
            <w:r>
              <w:rPr>
                <w:rFonts w:ascii="Century Gothic" w:hAnsi="Century Gothic"/>
                <w:noProof/>
              </w:rPr>
              <w:t>Appt CANCELLED in athenaNet</w:t>
            </w:r>
          </w:p>
          <w:p w14:paraId="56D09843" w14:textId="77777777" w:rsidR="00675FB4" w:rsidRDefault="00675FB4" w:rsidP="00E71FAD">
            <w:pPr>
              <w:rPr>
                <w:rFonts w:ascii="Century Gothic" w:hAnsi="Century Gothic"/>
                <w:noProof/>
              </w:rPr>
            </w:pPr>
          </w:p>
          <w:p w14:paraId="1B6E374E" w14:textId="77777777" w:rsidR="00675FB4" w:rsidRPr="00F465F6" w:rsidRDefault="00675FB4" w:rsidP="00E71FAD">
            <w:pPr>
              <w:rPr>
                <w:rFonts w:ascii="Century Gothic" w:hAnsi="Century Gothic"/>
                <w:noProof/>
              </w:rPr>
            </w:pPr>
            <w:r>
              <w:rPr>
                <w:rFonts w:ascii="Century Gothic" w:hAnsi="Century Gothic"/>
                <w:noProof/>
              </w:rPr>
              <w:t>Appt UPDATED in athenaNet</w:t>
            </w:r>
          </w:p>
        </w:tc>
        <w:tc>
          <w:tcPr>
            <w:tcW w:w="1562" w:type="dxa"/>
          </w:tcPr>
          <w:p w14:paraId="6E4C7390" w14:textId="77777777" w:rsidR="00675FB4" w:rsidRDefault="00675FB4" w:rsidP="00E71FAD">
            <w:r>
              <w:rPr>
                <w:noProof/>
              </w:rPr>
              <mc:AlternateContent>
                <mc:Choice Requires="wps">
                  <w:drawing>
                    <wp:inline distT="0" distB="0" distL="0" distR="0" wp14:anchorId="2162DB03" wp14:editId="6878C61F">
                      <wp:extent cx="914400" cy="0"/>
                      <wp:effectExtent l="0" t="76200" r="19050" b="114300"/>
                      <wp:docPr id="26" name="Straight Arrow Connector 26"/>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3B44A6B" id="Straight Arrow Connector 26" o:spid="_x0000_s1026" type="#_x0000_t32" style="width:1in;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aie0QEAAP4DAAAOAAAAZHJzL2Uyb0RvYy54bWysU8GO0zAQvSPxD5bvNEm1WkHVdIW6wAVB&#10;xS4f4HXsxpLtscamSf6esZNmESAkEJdJbM+bee95vL8bnWUXhdGAb3mzqTlTXkJn/LnlXx/fv3rN&#10;WUzCd8KCVy2fVOR3h5cv9kPYqS30YDuFjIr4uBtCy/uUwq6qouyVE3EDQXk61IBOJFriuepQDFTd&#10;2Wpb17fVANgFBKlipN37+ZAfSn2tlUyftY4qMdty4pZKxBKfcqwOe7E7owi9kQsN8Q8snDCemq6l&#10;7kUS7BuaX0o5IxEi6LSR4CrQ2khVNJCapv5JzUMvgipayJwYVpvi/ysrP11OyEzX8u0tZ144uqOH&#10;hMKc+8TeIsLAjuA9+QjIKIX8GkLcEezoT7isYjhhFj9qdPlLsthYPJ5Wj9WYmKTNN83NTU03Ia9H&#10;1TMuYEwfFDiWf1oeFx4rgaZYLC4fY6LOBLwCclPrc0zC2He+Y2kKpERkAZkz5ebzKnOf2Za/NFk1&#10;Y78oTS4Qv7lHmT91tMgugiZHSKl8atZKlJ1h2li7AutC7o/AJT9DVZnNvwGviNIZfFrBznjA33VP&#10;45WynvOvDsy6swVP0E3lHos1NGTFq+VB5Cn+cV3gz8/28B0AAP//AwBQSwMEFAAGAAgAAAAhAOe1&#10;4qTWAAAAAgEAAA8AAABkcnMvZG93bnJldi54bWxMj8FOwzAMhu9IvENkJG4sHZomKE2niYkLl8GY&#10;OHuN11RrnKrJ1sLT43KBi6VPv/X7c7Eafasu1McmsIH5LANFXAXbcG1g//Fy9wAqJmSLbWAy8EUR&#10;VuX1VYG5DQO/02WXaiUlHHM04FLqcq1j5chjnIWOWLJj6D0mwb7WtsdByn2r77NsqT02LBccdvTs&#10;qDrtzt7AY3xzKbpP2hy38+X2G+vN634w5vZmXD+BSjSmv2WY9EUdSnE6hDPbqFoD8kj6nVO2WAge&#10;JtRlof+rlz8AAAD//wMAUEsBAi0AFAAGAAgAAAAhALaDOJL+AAAA4QEAABMAAAAAAAAAAAAAAAAA&#10;AAAAAFtDb250ZW50X1R5cGVzXS54bWxQSwECLQAUAAYACAAAACEAOP0h/9YAAACUAQAACwAAAAAA&#10;AAAAAAAAAAAvAQAAX3JlbHMvLnJlbHNQSwECLQAUAAYACAAAACEAmDGontEBAAD+AwAADgAAAAAA&#10;AAAAAAAAAAAuAgAAZHJzL2Uyb0RvYy54bWxQSwECLQAUAAYACAAAACEA57XipNYAAAACAQAADwAA&#10;AAAAAAAAAAAAAAArBAAAZHJzL2Rvd25yZXYueG1sUEsFBgAAAAAEAAQA8wAAAC4FAAAAAA==&#10;" strokecolor="#54297a [3044]">
                      <v:stroke endarrow="open"/>
                      <w10:anchorlock/>
                    </v:shape>
                  </w:pict>
                </mc:Fallback>
              </mc:AlternateContent>
            </w:r>
          </w:p>
          <w:p w14:paraId="05FA5F6A" w14:textId="77777777" w:rsidR="00675FB4" w:rsidRPr="0012704F" w:rsidRDefault="00675FB4" w:rsidP="00E71FAD">
            <w:pPr>
              <w:rPr>
                <w:sz w:val="12"/>
              </w:rPr>
            </w:pPr>
          </w:p>
          <w:p w14:paraId="712B21F9" w14:textId="77777777" w:rsidR="00675FB4" w:rsidRDefault="00675FB4" w:rsidP="00E71FAD">
            <w:r>
              <w:rPr>
                <w:noProof/>
              </w:rPr>
              <mc:AlternateContent>
                <mc:Choice Requires="wps">
                  <w:drawing>
                    <wp:inline distT="0" distB="0" distL="0" distR="0" wp14:anchorId="7C5590C3" wp14:editId="799F928E">
                      <wp:extent cx="914400" cy="0"/>
                      <wp:effectExtent l="0" t="76200" r="19050" b="114300"/>
                      <wp:docPr id="28" name="Straight Arrow Connector 28"/>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98B321D" id="Straight Arrow Connector 28" o:spid="_x0000_s1026" type="#_x0000_t32" style="width:1in;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M00QEAAP4DAAAOAAAAZHJzL2Uyb0RvYy54bWysU8GO0zAQvSPxD5bvNEm1QlA1Xa26wAVB&#10;xcIHeB27sWR7rLFpkr9n7KRZBAgJtJdJbM+bee95vL8dnWUXhdGAb3mzqTlTXkJn/Lnl376+f/WG&#10;s5iE74QFr1o+qchvDy9f7IewU1vowXYKGRXxcTeElvcphV1VRdkrJ+IGgvJ0qAGdSLTEc9WhGKi6&#10;s9W2rl9XA2AXEKSKkXbv50N+KPW1VjJ91jqqxGzLiVsqEUt8zLE67MXujCL0Ri40xH+wcMJ4arqW&#10;uhdJsO9ofivljESIoNNGgqtAayNV0UBqmvoXNQ+9CKpoIXNiWG2Kz1dWfrqckJmu5Vu6KS8c3dFD&#10;QmHOfWJ3iDCwI3hPPgIySiG/hhB3BDv6Ey6rGE6YxY8aXf6SLDYWj6fVYzUmJmnzbXNzU9NNyOtR&#10;9YQLGNMHBY7ln5bHhcdKoCkWi8vHmKgzAa+A3NT6HJMw9p3vWJoCKRFZQOZMufm8ytxntuUvTVbN&#10;2C9KkwvEb+5R5k8dLbKLoMkRUiqfmrUSZWeYNtauwLqQ+ytwyc9QVWbzX8AronQGn1awMx7wT93T&#10;eKWs5/yrA7PubMEjdFO5x2INDVnxankQeYp/Xhf407M9/AAAAP//AwBQSwMEFAAGAAgAAAAhAOe1&#10;4qTWAAAAAgEAAA8AAABkcnMvZG93bnJldi54bWxMj8FOwzAMhu9IvENkJG4sHZomKE2niYkLl8GY&#10;OHuN11RrnKrJ1sLT43KBi6VPv/X7c7Eafasu1McmsIH5LANFXAXbcG1g//Fy9wAqJmSLbWAy8EUR&#10;VuX1VYG5DQO/02WXaiUlHHM04FLqcq1j5chjnIWOWLJj6D0mwb7WtsdByn2r77NsqT02LBccdvTs&#10;qDrtzt7AY3xzKbpP2hy38+X2G+vN634w5vZmXD+BSjSmv2WY9EUdSnE6hDPbqFoD8kj6nVO2WAge&#10;JtRlof+rlz8AAAD//wMAUEsBAi0AFAAGAAgAAAAhALaDOJL+AAAA4QEAABMAAAAAAAAAAAAAAAAA&#10;AAAAAFtDb250ZW50X1R5cGVzXS54bWxQSwECLQAUAAYACAAAACEAOP0h/9YAAACUAQAACwAAAAAA&#10;AAAAAAAAAAAvAQAAX3JlbHMvLnJlbHNQSwECLQAUAAYACAAAACEAmX0jNNEBAAD+AwAADgAAAAAA&#10;AAAAAAAAAAAuAgAAZHJzL2Uyb0RvYy54bWxQSwECLQAUAAYACAAAACEA57XipNYAAAACAQAADwAA&#10;AAAAAAAAAAAAAAArBAAAZHJzL2Rvd25yZXYueG1sUEsFBgAAAAAEAAQA8wAAAC4FAAAAAA==&#10;" strokecolor="#54297a [3044]">
                      <v:stroke endarrow="open"/>
                      <w10:anchorlock/>
                    </v:shape>
                  </w:pict>
                </mc:Fallback>
              </mc:AlternateContent>
            </w:r>
          </w:p>
          <w:p w14:paraId="1EC33DB4" w14:textId="77777777" w:rsidR="00675FB4" w:rsidRPr="0012704F" w:rsidRDefault="00675FB4" w:rsidP="00E71FAD">
            <w:pPr>
              <w:rPr>
                <w:sz w:val="10"/>
              </w:rPr>
            </w:pPr>
          </w:p>
          <w:p w14:paraId="4322D9C3" w14:textId="77777777" w:rsidR="00675FB4" w:rsidRPr="0022781D" w:rsidRDefault="00675FB4" w:rsidP="00E71FAD">
            <w:r>
              <w:rPr>
                <w:noProof/>
              </w:rPr>
              <mc:AlternateContent>
                <mc:Choice Requires="wps">
                  <w:drawing>
                    <wp:inline distT="0" distB="0" distL="0" distR="0" wp14:anchorId="79C64C64" wp14:editId="476D8D71">
                      <wp:extent cx="914400" cy="0"/>
                      <wp:effectExtent l="0" t="76200" r="19050" b="114300"/>
                      <wp:docPr id="29" name="Straight Arrow Connector 29"/>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5D7E175" id="Straight Arrow Connector 29" o:spid="_x0000_s1026" type="#_x0000_t32" style="width:1in;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dwK0QEAAP4DAAAOAAAAZHJzL2Uyb0RvYy54bWysU9uO0zAQfUfiHyy/0yTVCrFV0xXqAi8I&#10;Knb5AK9jN5Z803hokr9n7KRZBAgJxMsktufMnHM83t+NzrKLgmSCb3mzqTlTXobO+HPLvz6+f/WG&#10;s4TCd8IGr1o+qcTvDi9f7Ie4U9vQB9spYFTEp90QW94jxl1VJdkrJ9ImROXpUAdwAmkJ56oDMVB1&#10;Z6ttXb+uhgBdhCBVSrR7Px/yQ6mvtZL4WeukkNmWEzcsEUp8yrE67MXuDCL2Ri40xD+wcMJ4arqW&#10;uhco2Dcwv5RyRkJIQeNGBlcFrY1URQOpaeqf1Dz0IqqihcxJcbUp/b+y8tPlBMx0Ld/ecuaFozt6&#10;QBDm3CN7CxAGdgzek48BGKWQX0NMO4Id/QmWVYonyOJHDS5/SRYbi8fT6rEakUnavG1ubmq6CXk9&#10;qp5xERJ+UMGx/NPytPBYCTTFYnH5mJA6E/AKyE2tzxGFse98x3CKpERkAZkz5ebzKnOf2ZY/nKya&#10;sV+UJheI39yjzJ86WmAXQZMjpFQem7USZWeYNtauwLqQ+yNwyc9QVWbzb8AronQOHlewMz7A77rj&#10;eKWs5/yrA7PubMFT6KZyj8UaGrLi1fIg8hT/uC7w52d7+A4AAP//AwBQSwMEFAAGAAgAAAAhAOe1&#10;4qTWAAAAAgEAAA8AAABkcnMvZG93bnJldi54bWxMj8FOwzAMhu9IvENkJG4sHZomKE2niYkLl8GY&#10;OHuN11RrnKrJ1sLT43KBi6VPv/X7c7Eafasu1McmsIH5LANFXAXbcG1g//Fy9wAqJmSLbWAy8EUR&#10;VuX1VYG5DQO/02WXaiUlHHM04FLqcq1j5chjnIWOWLJj6D0mwb7WtsdByn2r77NsqT02LBccdvTs&#10;qDrtzt7AY3xzKbpP2hy38+X2G+vN634w5vZmXD+BSjSmv2WY9EUdSnE6hDPbqFoD8kj6nVO2WAge&#10;JtRlof+rlz8AAAD//wMAUEsBAi0AFAAGAAgAAAAhALaDOJL+AAAA4QEAABMAAAAAAAAAAAAAAAAA&#10;AAAAAFtDb250ZW50X1R5cGVzXS54bWxQSwECLQAUAAYACAAAACEAOP0h/9YAAACUAQAACwAAAAAA&#10;AAAAAAAAAAAvAQAAX3JlbHMvLnJlbHNQSwECLQAUAAYACAAAACEA+XHcCtEBAAD+AwAADgAAAAAA&#10;AAAAAAAAAAAuAgAAZHJzL2Uyb0RvYy54bWxQSwECLQAUAAYACAAAACEA57XipNYAAAACAQAADwAA&#10;AAAAAAAAAAAAAAArBAAAZHJzL2Rvd25yZXYueG1sUEsFBgAAAAAEAAQA8wAAAC4FAAAAAA==&#10;" strokecolor="#54297a [3044]">
                      <v:stroke endarrow="open"/>
                      <w10:anchorlock/>
                    </v:shape>
                  </w:pict>
                </mc:Fallback>
              </mc:AlternateContent>
            </w:r>
          </w:p>
        </w:tc>
        <w:tc>
          <w:tcPr>
            <w:tcW w:w="3503" w:type="dxa"/>
          </w:tcPr>
          <w:p w14:paraId="2B08F099" w14:textId="77777777" w:rsidR="00675FB4" w:rsidRDefault="00675FB4" w:rsidP="00E71FAD">
            <w:pPr>
              <w:rPr>
                <w:rFonts w:ascii="Century Gothic" w:hAnsi="Century Gothic"/>
              </w:rPr>
            </w:pPr>
            <w:r>
              <w:rPr>
                <w:rFonts w:ascii="Century Gothic" w:hAnsi="Century Gothic"/>
              </w:rPr>
              <w:t>Appt SCHEDULED in other system</w:t>
            </w:r>
          </w:p>
          <w:p w14:paraId="1102E07F" w14:textId="77777777" w:rsidR="00675FB4" w:rsidRDefault="00675FB4" w:rsidP="00E71FAD">
            <w:pPr>
              <w:rPr>
                <w:rFonts w:ascii="Century Gothic" w:hAnsi="Century Gothic"/>
              </w:rPr>
            </w:pPr>
          </w:p>
          <w:p w14:paraId="366B237B" w14:textId="77777777" w:rsidR="00675FB4" w:rsidRDefault="00675FB4" w:rsidP="00E71FAD">
            <w:pPr>
              <w:rPr>
                <w:rFonts w:ascii="Century Gothic" w:hAnsi="Century Gothic"/>
              </w:rPr>
            </w:pPr>
            <w:r>
              <w:rPr>
                <w:rFonts w:ascii="Century Gothic" w:hAnsi="Century Gothic"/>
              </w:rPr>
              <w:t>Appt CANCELLED in other system</w:t>
            </w:r>
          </w:p>
          <w:p w14:paraId="473CFA21" w14:textId="77777777" w:rsidR="00675FB4" w:rsidRDefault="00675FB4" w:rsidP="00E71FAD">
            <w:pPr>
              <w:rPr>
                <w:rFonts w:ascii="Century Gothic" w:hAnsi="Century Gothic"/>
              </w:rPr>
            </w:pPr>
          </w:p>
          <w:p w14:paraId="095492AB" w14:textId="77777777" w:rsidR="00675FB4" w:rsidRPr="00F465F6" w:rsidRDefault="00675FB4" w:rsidP="00E71FAD">
            <w:pPr>
              <w:rPr>
                <w:rFonts w:ascii="Century Gothic" w:hAnsi="Century Gothic"/>
              </w:rPr>
            </w:pPr>
            <w:r>
              <w:rPr>
                <w:rFonts w:ascii="Century Gothic" w:hAnsi="Century Gothic"/>
              </w:rPr>
              <w:t>Appt status UPDATED in other system</w:t>
            </w:r>
          </w:p>
        </w:tc>
      </w:tr>
    </w:tbl>
    <w:p w14:paraId="6DE12AD8" w14:textId="49988E3D" w:rsidR="00BA02B2" w:rsidRPr="00E9454E" w:rsidRDefault="002879FA" w:rsidP="00326E58">
      <w:r w:rsidRPr="002879FA">
        <w:rPr>
          <w:b/>
        </w:rPr>
        <w:t>Note</w:t>
      </w:r>
      <w:r>
        <w:t xml:space="preserve">: The Outbound Patients and Appointments interface is a required interface to support the integration between athenaNet and Somnoware. </w:t>
      </w:r>
    </w:p>
    <w:p w14:paraId="4F9F5279" w14:textId="77777777" w:rsidR="00E9454E" w:rsidRDefault="00E9454E" w:rsidP="00326E58"/>
    <w:p w14:paraId="0976B0E1" w14:textId="3C57F51A" w:rsidR="00BA02B2" w:rsidRDefault="00BA02B2" w:rsidP="00BA02B2">
      <w:pPr>
        <w:pStyle w:val="Heading2-Numbered"/>
      </w:pPr>
      <w:r>
        <w:t xml:space="preserve">Inbound Clinical Documents </w:t>
      </w:r>
    </w:p>
    <w:tbl>
      <w:tblPr>
        <w:tblStyle w:val="ISQTable-New"/>
        <w:tblW w:w="11030" w:type="dxa"/>
        <w:tblLayout w:type="fixed"/>
        <w:tblLook w:val="0420" w:firstRow="1" w:lastRow="0" w:firstColumn="0" w:lastColumn="0" w:noHBand="0" w:noVBand="1"/>
      </w:tblPr>
      <w:tblGrid>
        <w:gridCol w:w="1825"/>
        <w:gridCol w:w="3510"/>
        <w:gridCol w:w="1800"/>
        <w:gridCol w:w="3895"/>
      </w:tblGrid>
      <w:tr w:rsidR="00CB59FD" w:rsidRPr="00F465F6" w14:paraId="27B51949" w14:textId="77777777" w:rsidTr="00E71FAD">
        <w:trPr>
          <w:cnfStyle w:val="100000000000" w:firstRow="1" w:lastRow="0" w:firstColumn="0" w:lastColumn="0" w:oddVBand="0" w:evenVBand="0" w:oddHBand="0" w:evenHBand="0" w:firstRowFirstColumn="0" w:firstRowLastColumn="0" w:lastRowFirstColumn="0" w:lastRowLastColumn="0"/>
        </w:trPr>
        <w:tc>
          <w:tcPr>
            <w:tcW w:w="1825" w:type="dxa"/>
          </w:tcPr>
          <w:p w14:paraId="493BBEA8" w14:textId="77777777" w:rsidR="00CB59FD" w:rsidRPr="00F465F6" w:rsidRDefault="00CB59FD" w:rsidP="00E71FAD">
            <w:pPr>
              <w:rPr>
                <w:rFonts w:ascii="Century Gothic" w:hAnsi="Century Gothic"/>
              </w:rPr>
            </w:pPr>
            <w:r>
              <w:rPr>
                <w:rFonts w:ascii="Century Gothic" w:hAnsi="Century Gothic"/>
              </w:rPr>
              <w:t>Use Case</w:t>
            </w:r>
          </w:p>
        </w:tc>
        <w:tc>
          <w:tcPr>
            <w:tcW w:w="3510" w:type="dxa"/>
          </w:tcPr>
          <w:p w14:paraId="140E2094" w14:textId="77777777" w:rsidR="00CB59FD" w:rsidRPr="00F465F6" w:rsidRDefault="00CB59FD" w:rsidP="00E71FAD">
            <w:pPr>
              <w:rPr>
                <w:rFonts w:ascii="Century Gothic" w:hAnsi="Century Gothic"/>
              </w:rPr>
            </w:pPr>
            <w:r w:rsidRPr="00F465F6">
              <w:rPr>
                <w:rFonts w:ascii="Century Gothic" w:hAnsi="Century Gothic"/>
              </w:rPr>
              <w:t>Event</w:t>
            </w:r>
          </w:p>
        </w:tc>
        <w:tc>
          <w:tcPr>
            <w:tcW w:w="1800" w:type="dxa"/>
          </w:tcPr>
          <w:p w14:paraId="7D0496AB" w14:textId="77777777" w:rsidR="00CB59FD" w:rsidRPr="00F465F6" w:rsidRDefault="00CB59FD" w:rsidP="00E71FAD">
            <w:pPr>
              <w:rPr>
                <w:rFonts w:ascii="Century Gothic" w:hAnsi="Century Gothic"/>
              </w:rPr>
            </w:pPr>
            <w:r>
              <w:rPr>
                <w:rFonts w:ascii="Century Gothic" w:hAnsi="Century Gothic"/>
                <w:bCs/>
                <w:noProof/>
                <w:color w:val="FFFFFF"/>
                <w:sz w:val="20"/>
                <w:szCs w:val="20"/>
              </w:rPr>
              <w:drawing>
                <wp:inline distT="0" distB="0" distL="0" distR="0" wp14:anchorId="03431699" wp14:editId="3FC6AFEB">
                  <wp:extent cx="182880" cy="207010"/>
                  <wp:effectExtent l="0" t="0" r="7620" b="2540"/>
                  <wp:docPr id="9" name="Picture 9" descr="https://lh6.googleusercontent.com/c4eb0UbbwgBZFm5Jww4CiQtBIzwVJNXSXDoKc4T53-e902k5qorcm5eTbaMvAZXsIBPhxVc1gsKdxPEoIG5UhCZNZH-xb5ywZvcBJd-7N04jyU12QBoTDE3Mohn8hQrb4yxpfw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c4eb0UbbwgBZFm5Jww4CiQtBIzwVJNXSXDoKc4T53-e902k5qorcm5eTbaMvAZXsIBPhxVc1gsKdxPEoIG5UhCZNZH-xb5ywZvcBJd-7N04jyU12QBoTDE3Mohn8hQrb4yxpfwc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a:ln>
                            <a:noFill/>
                          </a:ln>
                        </pic:spPr>
                      </pic:pic>
                    </a:graphicData>
                  </a:graphic>
                </wp:inline>
              </w:drawing>
            </w:r>
            <w:r>
              <w:rPr>
                <w:rFonts w:ascii="Century Gothic" w:hAnsi="Century Gothic"/>
                <w:b w:val="0"/>
                <w:bCs/>
                <w:color w:val="FFFFFF"/>
                <w:sz w:val="20"/>
                <w:szCs w:val="20"/>
              </w:rPr>
              <w:t>Default Message</w:t>
            </w:r>
          </w:p>
        </w:tc>
        <w:tc>
          <w:tcPr>
            <w:tcW w:w="3895" w:type="dxa"/>
          </w:tcPr>
          <w:p w14:paraId="34151436" w14:textId="77777777" w:rsidR="00CB59FD" w:rsidRPr="00F465F6" w:rsidRDefault="00CB59FD" w:rsidP="00E71FAD">
            <w:pPr>
              <w:rPr>
                <w:rFonts w:ascii="Century Gothic" w:hAnsi="Century Gothic"/>
              </w:rPr>
            </w:pPr>
            <w:r w:rsidRPr="00F465F6">
              <w:rPr>
                <w:rFonts w:ascii="Century Gothic" w:hAnsi="Century Gothic"/>
              </w:rPr>
              <w:t>Functionality</w:t>
            </w:r>
          </w:p>
        </w:tc>
      </w:tr>
      <w:tr w:rsidR="00CB59FD" w:rsidRPr="00F465F6" w14:paraId="67B4197F" w14:textId="77777777" w:rsidTr="00E71FA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825" w:type="dxa"/>
          </w:tcPr>
          <w:p w14:paraId="6997CBCD" w14:textId="77777777" w:rsidR="00CB59FD" w:rsidRPr="00F465F6" w:rsidRDefault="00CB59FD" w:rsidP="00E71FAD">
            <w:pPr>
              <w:rPr>
                <w:rFonts w:ascii="Century Gothic" w:hAnsi="Century Gothic"/>
              </w:rPr>
            </w:pPr>
            <w:r>
              <w:rPr>
                <w:rFonts w:ascii="Century Gothic" w:hAnsi="Century Gothic"/>
              </w:rPr>
              <w:t xml:space="preserve">Result Capture </w:t>
            </w:r>
          </w:p>
        </w:tc>
        <w:tc>
          <w:tcPr>
            <w:tcW w:w="3510" w:type="dxa"/>
          </w:tcPr>
          <w:p w14:paraId="7F725FD8" w14:textId="77777777" w:rsidR="00CB59FD" w:rsidRPr="00F465F6" w:rsidRDefault="00CB59FD" w:rsidP="00E71FAD">
            <w:pPr>
              <w:rPr>
                <w:rFonts w:ascii="Century Gothic" w:hAnsi="Century Gothic"/>
                <w:noProof/>
              </w:rPr>
            </w:pPr>
            <w:r>
              <w:rPr>
                <w:rFonts w:ascii="Century Gothic" w:hAnsi="Century Gothic"/>
                <w:noProof/>
              </w:rPr>
              <w:t>Result CREATED in other system</w:t>
            </w:r>
          </w:p>
        </w:tc>
        <w:tc>
          <w:tcPr>
            <w:tcW w:w="1800" w:type="dxa"/>
          </w:tcPr>
          <w:p w14:paraId="61D3E2A5" w14:textId="77777777" w:rsidR="00CB59FD" w:rsidRPr="00A61371" w:rsidRDefault="00CB59FD" w:rsidP="00E71FAD">
            <w:r>
              <w:t>ORU RO1</w:t>
            </w:r>
          </w:p>
        </w:tc>
        <w:tc>
          <w:tcPr>
            <w:tcW w:w="3895" w:type="dxa"/>
          </w:tcPr>
          <w:p w14:paraId="18AAB37A" w14:textId="77777777" w:rsidR="00CB59FD" w:rsidRPr="00F465F6" w:rsidRDefault="00CB59FD" w:rsidP="00E71FAD">
            <w:pPr>
              <w:rPr>
                <w:rFonts w:ascii="Century Gothic" w:hAnsi="Century Gothic"/>
              </w:rPr>
            </w:pPr>
            <w:r>
              <w:rPr>
                <w:rFonts w:ascii="Century Gothic" w:hAnsi="Century Gothic"/>
              </w:rPr>
              <w:t>Result POSTED in athenaNet</w:t>
            </w:r>
          </w:p>
        </w:tc>
      </w:tr>
    </w:tbl>
    <w:p w14:paraId="0B554564" w14:textId="77777777" w:rsidR="003A5779" w:rsidRDefault="003A5779" w:rsidP="003A5779"/>
    <w:p w14:paraId="21A067F7" w14:textId="5EF98B52" w:rsidR="003A5779" w:rsidRPr="00E9454E" w:rsidRDefault="003A5779" w:rsidP="003A5779">
      <w:r w:rsidRPr="00E9454E">
        <w:t xml:space="preserve">Do you want to send </w:t>
      </w:r>
      <w:r>
        <w:t>result</w:t>
      </w:r>
      <w:r w:rsidR="00C26546">
        <w:t xml:space="preserve"> </w:t>
      </w:r>
      <w:r w:rsidRPr="00E9454E">
        <w:t>information</w:t>
      </w:r>
      <w:r>
        <w:t xml:space="preserve"> to</w:t>
      </w:r>
      <w:r w:rsidRPr="00E9454E">
        <w:t xml:space="preserve"> athenaNet? </w:t>
      </w:r>
      <w:r w:rsidRPr="00E9454E">
        <w:fldChar w:fldCharType="begin">
          <w:ffData>
            <w:name w:val=""/>
            <w:enabled/>
            <w:calcOnExit/>
            <w:ddList>
              <w:listEntry w:val=" - blank - "/>
              <w:listEntry w:val=" YES "/>
              <w:listEntry w:val=" NO "/>
            </w:ddList>
          </w:ffData>
        </w:fldChar>
      </w:r>
      <w:r w:rsidRPr="00E9454E">
        <w:instrText xml:space="preserve"> FORMDROPDOWN </w:instrText>
      </w:r>
      <w:r w:rsidR="00D5119F">
        <w:fldChar w:fldCharType="separate"/>
      </w:r>
      <w:r w:rsidRPr="00E9454E">
        <w:fldChar w:fldCharType="end"/>
      </w:r>
      <w:r w:rsidRPr="00E9454E">
        <w:t xml:space="preserve"> </w:t>
      </w:r>
    </w:p>
    <w:p w14:paraId="6850F4EB" w14:textId="04D0C780" w:rsidR="00506729" w:rsidRDefault="00506729" w:rsidP="00326E58"/>
    <w:p w14:paraId="71A6CC54" w14:textId="77777777" w:rsidR="006079EB" w:rsidRDefault="006079EB" w:rsidP="006079EB">
      <w:pPr>
        <w:pStyle w:val="Heading2-Numbered"/>
        <w:numPr>
          <w:ilvl w:val="1"/>
          <w:numId w:val="12"/>
        </w:numPr>
        <w:ind w:left="720"/>
      </w:pPr>
      <w:bookmarkStart w:id="9" w:name="_Toc527282909"/>
      <w:r>
        <w:t>Backfills and Imports</w:t>
      </w:r>
      <w:bookmarkEnd w:id="9"/>
    </w:p>
    <w:p w14:paraId="26F99499" w14:textId="77777777" w:rsidR="006079EB" w:rsidRDefault="006079EB" w:rsidP="006079EB">
      <w:pPr>
        <w:pStyle w:val="Heading3-Numbered"/>
        <w:numPr>
          <w:ilvl w:val="2"/>
          <w:numId w:val="12"/>
        </w:numPr>
        <w:ind w:left="1080"/>
      </w:pPr>
      <w:bookmarkStart w:id="10" w:name="_Toc527282910"/>
      <w:r>
        <w:t>Backfills via the Interface</w:t>
      </w:r>
      <w:bookmarkEnd w:id="10"/>
    </w:p>
    <w:p w14:paraId="0D65EEA4" w14:textId="77777777" w:rsidR="006079EB" w:rsidRDefault="006079EB" w:rsidP="006079EB">
      <w:r>
        <w:t>An additional offering is for athenaNet to send a full load of future appointments to the other systems just as the interface is first enabled.</w:t>
      </w:r>
    </w:p>
    <w:p w14:paraId="0D8C4F2C" w14:textId="1A80CED1" w:rsidR="006079EB" w:rsidRPr="006079EB" w:rsidRDefault="006079EB" w:rsidP="006079EB">
      <w:r>
        <w:t xml:space="preserve">Does this project require a backfill?  </w:t>
      </w:r>
      <w:r>
        <w:fldChar w:fldCharType="begin">
          <w:ffData>
            <w:name w:val=""/>
            <w:enabled/>
            <w:calcOnExit w:val="0"/>
            <w:ddList>
              <w:listEntry w:val=" - blank - "/>
              <w:listEntry w:val=" YES "/>
              <w:listEntry w:val=" NO "/>
            </w:ddList>
          </w:ffData>
        </w:fldChar>
      </w:r>
      <w:r>
        <w:instrText xml:space="preserve"> FORMDROPDOWN </w:instrText>
      </w:r>
      <w:r w:rsidR="00D5119F">
        <w:fldChar w:fldCharType="separate"/>
      </w:r>
      <w:r>
        <w:fldChar w:fldCharType="end"/>
      </w:r>
      <w:r>
        <w:t xml:space="preserve"> </w:t>
      </w:r>
      <w:r>
        <w:rPr>
          <w:rFonts w:eastAsia="MS Gothic"/>
          <w:color w:val="FF0000"/>
        </w:rPr>
        <w:t xml:space="preserve">  </w:t>
      </w:r>
    </w:p>
    <w:p w14:paraId="5AC5F192" w14:textId="77777777" w:rsidR="006079EB" w:rsidRDefault="006079EB" w:rsidP="006079EB">
      <w:r>
        <w:t xml:space="preserve">Additional comments: </w:t>
      </w: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p w14:paraId="76D15CC8" w14:textId="77777777" w:rsidR="006079EB" w:rsidRDefault="006079EB" w:rsidP="006079EB">
      <w:pPr>
        <w:pStyle w:val="TopicExceptions"/>
      </w:pPr>
      <w:r>
        <w:rPr>
          <w:b/>
          <w:color w:val="B9BF33" w:themeColor="accent3"/>
        </w:rPr>
        <w:t>BACKFILL PLANNING:</w:t>
      </w:r>
      <w:r>
        <w:t xml:space="preserve"> When planning a backfill, please consider the complexities of integrating data from several different systems. For example, most backfills from external applications include foreign IDs that will be written into athenaNet custom fields. These IDs should be unique and could potentially be bi-directionally accepted between all systems. Additionally, backfills can be done by data import or via the interface. </w:t>
      </w:r>
    </w:p>
    <w:p w14:paraId="5ED3E2F7" w14:textId="01B70AC1" w:rsidR="00583A6F" w:rsidRDefault="00583A6F" w:rsidP="00326E58"/>
    <w:p w14:paraId="49F1500C" w14:textId="42F57452" w:rsidR="00583A6F" w:rsidRDefault="00F65A71" w:rsidP="00015AC6">
      <w:pPr>
        <w:pStyle w:val="Heading1-Numbered"/>
      </w:pPr>
      <w:r>
        <w:lastRenderedPageBreak/>
        <w:t>Outbound</w:t>
      </w:r>
      <w:r w:rsidR="00EC02C4">
        <w:t xml:space="preserve"> Me</w:t>
      </w:r>
      <w:r w:rsidR="00015AC6">
        <w:t xml:space="preserve">ssage Configuration </w:t>
      </w:r>
    </w:p>
    <w:p w14:paraId="436B0B32" w14:textId="77777777" w:rsidR="00F524AD" w:rsidRDefault="00F524AD" w:rsidP="00F524AD">
      <w:r>
        <w:t>The following sections contain configurations related only to outbound patient and appointment messages.</w:t>
      </w:r>
    </w:p>
    <w:p w14:paraId="71F1C71C" w14:textId="73CC4BD5" w:rsidR="006F4CDC" w:rsidRPr="007959DC" w:rsidRDefault="007959DC" w:rsidP="007959DC">
      <w:pPr>
        <w:pStyle w:val="Heading3-Numbered"/>
        <w:numPr>
          <w:ilvl w:val="0"/>
          <w:numId w:val="0"/>
        </w:numPr>
        <w:ind w:left="792" w:hanging="792"/>
      </w:pPr>
      <w:r>
        <w:t>M</w:t>
      </w:r>
      <w:r w:rsidR="006F4CDC" w:rsidRPr="007959DC">
        <w:t>essa</w:t>
      </w:r>
      <w:r w:rsidRPr="007959DC">
        <w:t>ge Types</w:t>
      </w:r>
    </w:p>
    <w:tbl>
      <w:tblPr>
        <w:tblStyle w:val="ISQTable-New"/>
        <w:tblW w:w="11010" w:type="dxa"/>
        <w:tblLayout w:type="fixed"/>
        <w:tblLook w:val="0420" w:firstRow="1" w:lastRow="0" w:firstColumn="0" w:lastColumn="0" w:noHBand="0" w:noVBand="1"/>
      </w:tblPr>
      <w:tblGrid>
        <w:gridCol w:w="929"/>
        <w:gridCol w:w="3147"/>
        <w:gridCol w:w="1171"/>
        <w:gridCol w:w="2341"/>
        <w:gridCol w:w="3422"/>
      </w:tblGrid>
      <w:tr w:rsidR="003F1E65" w14:paraId="44D9D87B" w14:textId="77777777" w:rsidTr="00037274">
        <w:trPr>
          <w:cnfStyle w:val="100000000000" w:firstRow="1" w:lastRow="0" w:firstColumn="0" w:lastColumn="0" w:oddVBand="0" w:evenVBand="0" w:oddHBand="0" w:evenHBand="0" w:firstRowFirstColumn="0" w:firstRowLastColumn="0" w:lastRowFirstColumn="0" w:lastRowLastColumn="0"/>
        </w:trPr>
        <w:tc>
          <w:tcPr>
            <w:tcW w:w="929" w:type="dxa"/>
            <w:hideMark/>
          </w:tcPr>
          <w:p w14:paraId="450BCD13" w14:textId="77777777" w:rsidR="003F1E65" w:rsidRDefault="003F1E65">
            <w:pPr>
              <w:keepLines w:val="0"/>
            </w:pPr>
            <w:r>
              <w:t>Enable?</w:t>
            </w:r>
          </w:p>
        </w:tc>
        <w:tc>
          <w:tcPr>
            <w:tcW w:w="3147" w:type="dxa"/>
            <w:hideMark/>
          </w:tcPr>
          <w:p w14:paraId="70C729DE" w14:textId="77777777" w:rsidR="003F1E65" w:rsidRDefault="003F1E65">
            <w:pPr>
              <w:keepLines w:val="0"/>
            </w:pPr>
            <w:r>
              <w:t>Action</w:t>
            </w:r>
          </w:p>
        </w:tc>
        <w:tc>
          <w:tcPr>
            <w:tcW w:w="1171" w:type="dxa"/>
            <w:hideMark/>
          </w:tcPr>
          <w:p w14:paraId="239E0CEE" w14:textId="77777777" w:rsidR="003F1E65" w:rsidRDefault="003F1E65">
            <w:pPr>
              <w:keepLines w:val="0"/>
              <w:rPr>
                <w:noProof/>
              </w:rPr>
            </w:pPr>
            <w:r>
              <w:rPr>
                <w:noProof/>
              </w:rPr>
              <w:t>Direction</w:t>
            </w:r>
          </w:p>
        </w:tc>
        <w:tc>
          <w:tcPr>
            <w:tcW w:w="2341" w:type="dxa"/>
            <w:hideMark/>
          </w:tcPr>
          <w:p w14:paraId="0162D3DE" w14:textId="201A29EC" w:rsidR="003F1E65" w:rsidRDefault="003F1E65">
            <w:pPr>
              <w:keepLines w:val="0"/>
            </w:pPr>
            <w:r>
              <w:rPr>
                <w:noProof/>
              </w:rPr>
              <w:drawing>
                <wp:inline distT="0" distB="0" distL="0" distR="0" wp14:anchorId="0E78A2D7" wp14:editId="1FFF4C2D">
                  <wp:extent cx="180975" cy="209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t xml:space="preserve">Default Message </w:t>
            </w:r>
          </w:p>
        </w:tc>
        <w:tc>
          <w:tcPr>
            <w:tcW w:w="3422" w:type="dxa"/>
            <w:hideMark/>
          </w:tcPr>
          <w:p w14:paraId="4766911D" w14:textId="77777777" w:rsidR="003F1E65" w:rsidRDefault="003F1E65">
            <w:pPr>
              <w:keepLines w:val="0"/>
            </w:pPr>
            <w:r>
              <w:t>Custom  Message</w:t>
            </w:r>
          </w:p>
        </w:tc>
      </w:tr>
      <w:tr w:rsidR="003F1E65" w14:paraId="07B96781" w14:textId="77777777" w:rsidTr="0003727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Borders>
              <w:left w:val="nil"/>
              <w:right w:val="nil"/>
            </w:tcBorders>
            <w:tcMar>
              <w:top w:w="29" w:type="dxa"/>
              <w:left w:w="115" w:type="dxa"/>
              <w:bottom w:w="29" w:type="dxa"/>
              <w:right w:w="115" w:type="dxa"/>
            </w:tcMar>
            <w:hideMark/>
          </w:tcPr>
          <w:p w14:paraId="7452CEE8" w14:textId="17A40B97" w:rsidR="003F1E65" w:rsidRDefault="003F1E65">
            <w:r>
              <w:fldChar w:fldCharType="begin">
                <w:ffData>
                  <w:name w:val=""/>
                  <w:enabled/>
                  <w:calcOnExit w:val="0"/>
                  <w:checkBox>
                    <w:sizeAuto/>
                    <w:default w:val="1"/>
                  </w:checkBox>
                </w:ffData>
              </w:fldChar>
            </w:r>
            <w:r>
              <w:rPr>
                <w:b w:val="0"/>
              </w:rPr>
              <w:instrText xml:space="preserve"> FORMCHECKBOX </w:instrText>
            </w:r>
            <w:r w:rsidR="00D5119F">
              <w:fldChar w:fldCharType="separate"/>
            </w:r>
            <w:r>
              <w:fldChar w:fldCharType="end"/>
            </w:r>
          </w:p>
        </w:tc>
        <w:tc>
          <w:tcPr>
            <w:tcW w:w="3147" w:type="dxa"/>
            <w:tcBorders>
              <w:left w:val="nil"/>
              <w:right w:val="nil"/>
            </w:tcBorders>
            <w:tcMar>
              <w:top w:w="29" w:type="dxa"/>
              <w:left w:w="115" w:type="dxa"/>
              <w:bottom w:w="29" w:type="dxa"/>
              <w:right w:w="115" w:type="dxa"/>
            </w:tcMar>
            <w:hideMark/>
          </w:tcPr>
          <w:p w14:paraId="27D88D86" w14:textId="77777777" w:rsidR="003F1E65" w:rsidRDefault="003F1E65">
            <w:pPr>
              <w:keepLines w:val="0"/>
            </w:pPr>
            <w:r>
              <w:t>Add Patient</w:t>
            </w:r>
          </w:p>
        </w:tc>
        <w:tc>
          <w:tcPr>
            <w:tcW w:w="1171" w:type="dxa"/>
            <w:tcBorders>
              <w:left w:val="nil"/>
              <w:right w:val="nil"/>
            </w:tcBorders>
            <w:tcMar>
              <w:top w:w="29" w:type="dxa"/>
              <w:left w:w="115" w:type="dxa"/>
              <w:bottom w:w="29" w:type="dxa"/>
              <w:right w:w="115" w:type="dxa"/>
            </w:tcMar>
            <w:hideMark/>
          </w:tcPr>
          <w:p w14:paraId="39BA0F3E" w14:textId="77777777" w:rsidR="003F1E65" w:rsidRDefault="003F1E65">
            <w:pPr>
              <w:keepLines w:val="0"/>
            </w:pPr>
            <w:r>
              <w:t>Outbound</w:t>
            </w:r>
          </w:p>
        </w:tc>
        <w:tc>
          <w:tcPr>
            <w:tcW w:w="2341" w:type="dxa"/>
            <w:tcBorders>
              <w:left w:val="nil"/>
              <w:right w:val="nil"/>
            </w:tcBorders>
            <w:tcMar>
              <w:top w:w="29" w:type="dxa"/>
              <w:left w:w="115" w:type="dxa"/>
              <w:bottom w:w="29" w:type="dxa"/>
              <w:right w:w="115" w:type="dxa"/>
            </w:tcMar>
            <w:hideMark/>
          </w:tcPr>
          <w:p w14:paraId="31E794E4" w14:textId="5866B2D8" w:rsidR="003F1E65" w:rsidRDefault="003F1E65">
            <w:pPr>
              <w:keepLines w:val="0"/>
            </w:pPr>
            <w:r>
              <w:t>A</w:t>
            </w:r>
            <w:r w:rsidR="00037274">
              <w:t>04</w:t>
            </w:r>
          </w:p>
        </w:tc>
        <w:tc>
          <w:tcPr>
            <w:tcW w:w="3422" w:type="dxa"/>
            <w:tcBorders>
              <w:left w:val="nil"/>
              <w:right w:val="nil"/>
            </w:tcBorders>
            <w:tcMar>
              <w:top w:w="29" w:type="dxa"/>
              <w:left w:w="115" w:type="dxa"/>
              <w:bottom w:w="29" w:type="dxa"/>
              <w:right w:w="115" w:type="dxa"/>
            </w:tcMar>
            <w:hideMark/>
          </w:tcPr>
          <w:p w14:paraId="1C47C0BA" w14:textId="77777777" w:rsidR="003F1E65" w:rsidRDefault="003F1E65">
            <w:r>
              <w:fldChar w:fldCharType="begin">
                <w:ffData>
                  <w:name w:val="Text2"/>
                  <w:enabled/>
                  <w:calcOnExit w:val="0"/>
                  <w:textInput/>
                </w:ffData>
              </w:fldChar>
            </w:r>
            <w:r>
              <w:rPr>
                <w:b w:val="0"/>
              </w:rPr>
              <w:instrText xml:space="preserve"> FORMTEXT </w:instrText>
            </w:r>
            <w:r>
              <w:fldChar w:fldCharType="separate"/>
            </w:r>
            <w:r>
              <w:rPr>
                <w:b w:val="0"/>
                <w:noProof/>
              </w:rPr>
              <w:t> </w:t>
            </w:r>
            <w:r>
              <w:rPr>
                <w:b w:val="0"/>
                <w:noProof/>
              </w:rPr>
              <w:t> </w:t>
            </w:r>
            <w:r>
              <w:rPr>
                <w:b w:val="0"/>
                <w:noProof/>
              </w:rPr>
              <w:t> </w:t>
            </w:r>
            <w:r>
              <w:rPr>
                <w:b w:val="0"/>
                <w:noProof/>
              </w:rPr>
              <w:t> </w:t>
            </w:r>
            <w:r>
              <w:rPr>
                <w:b w:val="0"/>
                <w:noProof/>
              </w:rPr>
              <w:t> </w:t>
            </w:r>
            <w:r>
              <w:fldChar w:fldCharType="end"/>
            </w:r>
          </w:p>
        </w:tc>
      </w:tr>
      <w:tr w:rsidR="003F1E65" w14:paraId="7D5B6EFD" w14:textId="77777777" w:rsidTr="0003727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Borders>
              <w:left w:val="nil"/>
              <w:right w:val="nil"/>
            </w:tcBorders>
            <w:tcMar>
              <w:top w:w="29" w:type="dxa"/>
              <w:left w:w="115" w:type="dxa"/>
              <w:bottom w:w="29" w:type="dxa"/>
              <w:right w:w="115" w:type="dxa"/>
            </w:tcMar>
            <w:hideMark/>
          </w:tcPr>
          <w:p w14:paraId="6EC481B9" w14:textId="7F579952" w:rsidR="003F1E65" w:rsidRDefault="00037274">
            <w:r>
              <w:fldChar w:fldCharType="begin">
                <w:ffData>
                  <w:name w:val=""/>
                  <w:enabled/>
                  <w:calcOnExit w:val="0"/>
                  <w:checkBox>
                    <w:sizeAuto/>
                    <w:default w:val="1"/>
                  </w:checkBox>
                </w:ffData>
              </w:fldChar>
            </w:r>
            <w:r>
              <w:rPr>
                <w:b w:val="0"/>
              </w:rPr>
              <w:instrText xml:space="preserve"> FORMCHECKBOX </w:instrText>
            </w:r>
            <w:r w:rsidR="00D5119F">
              <w:fldChar w:fldCharType="separate"/>
            </w:r>
            <w:r>
              <w:fldChar w:fldCharType="end"/>
            </w:r>
          </w:p>
        </w:tc>
        <w:tc>
          <w:tcPr>
            <w:tcW w:w="3147" w:type="dxa"/>
            <w:tcBorders>
              <w:left w:val="nil"/>
              <w:right w:val="nil"/>
            </w:tcBorders>
            <w:tcMar>
              <w:top w:w="29" w:type="dxa"/>
              <w:left w:w="115" w:type="dxa"/>
              <w:bottom w:w="29" w:type="dxa"/>
              <w:right w:w="115" w:type="dxa"/>
            </w:tcMar>
            <w:hideMark/>
          </w:tcPr>
          <w:p w14:paraId="03B18973" w14:textId="77777777" w:rsidR="003F1E65" w:rsidRDefault="003F1E65">
            <w:pPr>
              <w:keepLines w:val="0"/>
            </w:pPr>
            <w:r>
              <w:t>Update Patient</w:t>
            </w:r>
          </w:p>
        </w:tc>
        <w:tc>
          <w:tcPr>
            <w:tcW w:w="1171" w:type="dxa"/>
            <w:tcBorders>
              <w:left w:val="nil"/>
              <w:right w:val="nil"/>
            </w:tcBorders>
            <w:tcMar>
              <w:top w:w="29" w:type="dxa"/>
              <w:left w:w="115" w:type="dxa"/>
              <w:bottom w:w="29" w:type="dxa"/>
              <w:right w:w="115" w:type="dxa"/>
            </w:tcMar>
            <w:hideMark/>
          </w:tcPr>
          <w:p w14:paraId="4CF2C257" w14:textId="77777777" w:rsidR="003F1E65" w:rsidRDefault="003F1E65">
            <w:pPr>
              <w:keepLines w:val="0"/>
            </w:pPr>
            <w:r>
              <w:t>Outbound</w:t>
            </w:r>
          </w:p>
        </w:tc>
        <w:tc>
          <w:tcPr>
            <w:tcW w:w="2341" w:type="dxa"/>
            <w:tcBorders>
              <w:left w:val="nil"/>
              <w:right w:val="nil"/>
            </w:tcBorders>
            <w:tcMar>
              <w:top w:w="29" w:type="dxa"/>
              <w:left w:w="115" w:type="dxa"/>
              <w:bottom w:w="29" w:type="dxa"/>
              <w:right w:w="115" w:type="dxa"/>
            </w:tcMar>
            <w:hideMark/>
          </w:tcPr>
          <w:p w14:paraId="18165AFA" w14:textId="2270FEFB" w:rsidR="003F1E65" w:rsidRDefault="003F1E65">
            <w:pPr>
              <w:keepLines w:val="0"/>
            </w:pPr>
            <w:r>
              <w:t>A</w:t>
            </w:r>
            <w:r w:rsidR="00037274">
              <w:t>08</w:t>
            </w:r>
          </w:p>
        </w:tc>
        <w:tc>
          <w:tcPr>
            <w:tcW w:w="3422" w:type="dxa"/>
            <w:tcBorders>
              <w:left w:val="nil"/>
              <w:right w:val="nil"/>
            </w:tcBorders>
            <w:tcMar>
              <w:top w:w="29" w:type="dxa"/>
              <w:left w:w="115" w:type="dxa"/>
              <w:bottom w:w="29" w:type="dxa"/>
              <w:right w:w="115" w:type="dxa"/>
            </w:tcMar>
            <w:hideMark/>
          </w:tcPr>
          <w:p w14:paraId="2CACD45B" w14:textId="77777777" w:rsidR="003F1E65" w:rsidRDefault="003F1E65">
            <w:r>
              <w:fldChar w:fldCharType="begin">
                <w:ffData>
                  <w:name w:val="Text2"/>
                  <w:enabled/>
                  <w:calcOnExit w:val="0"/>
                  <w:textInput/>
                </w:ffData>
              </w:fldChar>
            </w:r>
            <w:r>
              <w:rPr>
                <w:b w:val="0"/>
              </w:rPr>
              <w:instrText xml:space="preserve"> FORMTEXT </w:instrText>
            </w:r>
            <w:r>
              <w:fldChar w:fldCharType="separate"/>
            </w:r>
            <w:r>
              <w:rPr>
                <w:b w:val="0"/>
                <w:noProof/>
              </w:rPr>
              <w:t> </w:t>
            </w:r>
            <w:r>
              <w:rPr>
                <w:b w:val="0"/>
                <w:noProof/>
              </w:rPr>
              <w:t> </w:t>
            </w:r>
            <w:r>
              <w:rPr>
                <w:b w:val="0"/>
                <w:noProof/>
              </w:rPr>
              <w:t> </w:t>
            </w:r>
            <w:r>
              <w:rPr>
                <w:b w:val="0"/>
                <w:noProof/>
              </w:rPr>
              <w:t> </w:t>
            </w:r>
            <w:r>
              <w:rPr>
                <w:b w:val="0"/>
                <w:noProof/>
              </w:rPr>
              <w:t> </w:t>
            </w:r>
            <w:r>
              <w:fldChar w:fldCharType="end"/>
            </w:r>
          </w:p>
        </w:tc>
      </w:tr>
      <w:tr w:rsidR="003F1E65" w14:paraId="203CF12A" w14:textId="77777777" w:rsidTr="0003727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Borders>
              <w:left w:val="nil"/>
              <w:right w:val="nil"/>
            </w:tcBorders>
            <w:tcMar>
              <w:top w:w="29" w:type="dxa"/>
              <w:left w:w="115" w:type="dxa"/>
              <w:bottom w:w="29" w:type="dxa"/>
              <w:right w:w="115" w:type="dxa"/>
            </w:tcMar>
            <w:hideMark/>
          </w:tcPr>
          <w:p w14:paraId="37BDC823" w14:textId="75160A50" w:rsidR="003F1E65" w:rsidRDefault="00037274">
            <w:r>
              <w:fldChar w:fldCharType="begin">
                <w:ffData>
                  <w:name w:val=""/>
                  <w:enabled/>
                  <w:calcOnExit w:val="0"/>
                  <w:checkBox>
                    <w:sizeAuto/>
                    <w:default w:val="1"/>
                  </w:checkBox>
                </w:ffData>
              </w:fldChar>
            </w:r>
            <w:r>
              <w:rPr>
                <w:b w:val="0"/>
              </w:rPr>
              <w:instrText xml:space="preserve"> FORMCHECKBOX </w:instrText>
            </w:r>
            <w:r w:rsidR="00D5119F">
              <w:fldChar w:fldCharType="separate"/>
            </w:r>
            <w:r>
              <w:fldChar w:fldCharType="end"/>
            </w:r>
          </w:p>
        </w:tc>
        <w:tc>
          <w:tcPr>
            <w:tcW w:w="3147" w:type="dxa"/>
            <w:tcBorders>
              <w:left w:val="nil"/>
              <w:right w:val="nil"/>
            </w:tcBorders>
            <w:tcMar>
              <w:top w:w="29" w:type="dxa"/>
              <w:left w:w="115" w:type="dxa"/>
              <w:bottom w:w="29" w:type="dxa"/>
              <w:right w:w="115" w:type="dxa"/>
            </w:tcMar>
            <w:hideMark/>
          </w:tcPr>
          <w:p w14:paraId="06B3B3AC" w14:textId="77777777" w:rsidR="003F1E65" w:rsidRDefault="003F1E65">
            <w:pPr>
              <w:keepLines w:val="0"/>
            </w:pPr>
            <w:r>
              <w:t>Schedule Appointment</w:t>
            </w:r>
          </w:p>
        </w:tc>
        <w:tc>
          <w:tcPr>
            <w:tcW w:w="1171" w:type="dxa"/>
            <w:tcBorders>
              <w:left w:val="nil"/>
              <w:right w:val="nil"/>
            </w:tcBorders>
            <w:tcMar>
              <w:top w:w="29" w:type="dxa"/>
              <w:left w:w="115" w:type="dxa"/>
              <w:bottom w:w="29" w:type="dxa"/>
              <w:right w:w="115" w:type="dxa"/>
            </w:tcMar>
            <w:hideMark/>
          </w:tcPr>
          <w:p w14:paraId="37006F81" w14:textId="77777777" w:rsidR="003F1E65" w:rsidRDefault="003F1E65">
            <w:pPr>
              <w:keepLines w:val="0"/>
            </w:pPr>
            <w:r>
              <w:t>Outbound</w:t>
            </w:r>
          </w:p>
        </w:tc>
        <w:tc>
          <w:tcPr>
            <w:tcW w:w="2341" w:type="dxa"/>
            <w:tcBorders>
              <w:left w:val="nil"/>
              <w:right w:val="nil"/>
            </w:tcBorders>
            <w:tcMar>
              <w:top w:w="29" w:type="dxa"/>
              <w:left w:w="115" w:type="dxa"/>
              <w:bottom w:w="29" w:type="dxa"/>
              <w:right w:w="115" w:type="dxa"/>
            </w:tcMar>
            <w:hideMark/>
          </w:tcPr>
          <w:p w14:paraId="26C26D2C" w14:textId="77777777" w:rsidR="003F1E65" w:rsidRDefault="003F1E65">
            <w:pPr>
              <w:keepLines w:val="0"/>
            </w:pPr>
            <w:r>
              <w:t>S12</w:t>
            </w:r>
          </w:p>
        </w:tc>
        <w:tc>
          <w:tcPr>
            <w:tcW w:w="3422" w:type="dxa"/>
            <w:tcBorders>
              <w:left w:val="nil"/>
              <w:right w:val="nil"/>
            </w:tcBorders>
            <w:tcMar>
              <w:top w:w="29" w:type="dxa"/>
              <w:left w:w="115" w:type="dxa"/>
              <w:bottom w:w="29" w:type="dxa"/>
              <w:right w:w="115" w:type="dxa"/>
            </w:tcMar>
            <w:hideMark/>
          </w:tcPr>
          <w:p w14:paraId="0BE30B80" w14:textId="77777777" w:rsidR="003F1E65" w:rsidRDefault="003F1E65">
            <w:r>
              <w:fldChar w:fldCharType="begin">
                <w:ffData>
                  <w:name w:val="Text2"/>
                  <w:enabled/>
                  <w:calcOnExit w:val="0"/>
                  <w:textInput/>
                </w:ffData>
              </w:fldChar>
            </w:r>
            <w:r>
              <w:rPr>
                <w:b w:val="0"/>
              </w:rPr>
              <w:instrText xml:space="preserve"> FORMTEXT </w:instrText>
            </w:r>
            <w:r>
              <w:fldChar w:fldCharType="separate"/>
            </w:r>
            <w:r>
              <w:rPr>
                <w:b w:val="0"/>
                <w:noProof/>
              </w:rPr>
              <w:t> </w:t>
            </w:r>
            <w:r>
              <w:rPr>
                <w:b w:val="0"/>
                <w:noProof/>
              </w:rPr>
              <w:t> </w:t>
            </w:r>
            <w:r>
              <w:rPr>
                <w:b w:val="0"/>
                <w:noProof/>
              </w:rPr>
              <w:t> </w:t>
            </w:r>
            <w:r>
              <w:rPr>
                <w:b w:val="0"/>
                <w:noProof/>
              </w:rPr>
              <w:t> </w:t>
            </w:r>
            <w:r>
              <w:rPr>
                <w:b w:val="0"/>
                <w:noProof/>
              </w:rPr>
              <w:t> </w:t>
            </w:r>
            <w:r>
              <w:fldChar w:fldCharType="end"/>
            </w:r>
          </w:p>
        </w:tc>
      </w:tr>
      <w:tr w:rsidR="003F1E65" w14:paraId="3BF721E5" w14:textId="77777777" w:rsidTr="0003727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Borders>
              <w:left w:val="nil"/>
              <w:right w:val="nil"/>
            </w:tcBorders>
            <w:tcMar>
              <w:top w:w="29" w:type="dxa"/>
              <w:left w:w="115" w:type="dxa"/>
              <w:bottom w:w="29" w:type="dxa"/>
              <w:right w:w="115" w:type="dxa"/>
            </w:tcMar>
            <w:hideMark/>
          </w:tcPr>
          <w:p w14:paraId="5CFC8C8E" w14:textId="55E448F3" w:rsidR="003F1E65" w:rsidRDefault="00037274">
            <w:r>
              <w:fldChar w:fldCharType="begin">
                <w:ffData>
                  <w:name w:val=""/>
                  <w:enabled/>
                  <w:calcOnExit w:val="0"/>
                  <w:checkBox>
                    <w:sizeAuto/>
                    <w:default w:val="1"/>
                  </w:checkBox>
                </w:ffData>
              </w:fldChar>
            </w:r>
            <w:r>
              <w:rPr>
                <w:b w:val="0"/>
              </w:rPr>
              <w:instrText xml:space="preserve"> FORMCHECKBOX </w:instrText>
            </w:r>
            <w:r w:rsidR="00D5119F">
              <w:fldChar w:fldCharType="separate"/>
            </w:r>
            <w:r>
              <w:fldChar w:fldCharType="end"/>
            </w:r>
          </w:p>
        </w:tc>
        <w:tc>
          <w:tcPr>
            <w:tcW w:w="3147" w:type="dxa"/>
            <w:tcBorders>
              <w:left w:val="nil"/>
              <w:right w:val="nil"/>
            </w:tcBorders>
            <w:tcMar>
              <w:top w:w="29" w:type="dxa"/>
              <w:left w:w="115" w:type="dxa"/>
              <w:bottom w:w="29" w:type="dxa"/>
              <w:right w:w="115" w:type="dxa"/>
            </w:tcMar>
            <w:hideMark/>
          </w:tcPr>
          <w:p w14:paraId="5FA91B8B" w14:textId="77777777" w:rsidR="003F1E65" w:rsidRDefault="003F1E65">
            <w:pPr>
              <w:keepLines w:val="0"/>
            </w:pPr>
            <w:r>
              <w:t>Update Appointment</w:t>
            </w:r>
          </w:p>
        </w:tc>
        <w:tc>
          <w:tcPr>
            <w:tcW w:w="1171" w:type="dxa"/>
            <w:tcBorders>
              <w:left w:val="nil"/>
              <w:right w:val="nil"/>
            </w:tcBorders>
            <w:tcMar>
              <w:top w:w="29" w:type="dxa"/>
              <w:left w:w="115" w:type="dxa"/>
              <w:bottom w:w="29" w:type="dxa"/>
              <w:right w:w="115" w:type="dxa"/>
            </w:tcMar>
            <w:hideMark/>
          </w:tcPr>
          <w:p w14:paraId="75929C47" w14:textId="77777777" w:rsidR="003F1E65" w:rsidRDefault="003F1E65">
            <w:pPr>
              <w:keepLines w:val="0"/>
            </w:pPr>
            <w:r>
              <w:t>Outbound</w:t>
            </w:r>
          </w:p>
        </w:tc>
        <w:tc>
          <w:tcPr>
            <w:tcW w:w="2341" w:type="dxa"/>
            <w:tcBorders>
              <w:left w:val="nil"/>
              <w:right w:val="nil"/>
            </w:tcBorders>
            <w:tcMar>
              <w:top w:w="29" w:type="dxa"/>
              <w:left w:w="115" w:type="dxa"/>
              <w:bottom w:w="29" w:type="dxa"/>
              <w:right w:w="115" w:type="dxa"/>
            </w:tcMar>
            <w:hideMark/>
          </w:tcPr>
          <w:p w14:paraId="14824881" w14:textId="77777777" w:rsidR="003F1E65" w:rsidRDefault="003F1E65">
            <w:pPr>
              <w:keepLines w:val="0"/>
            </w:pPr>
            <w:r>
              <w:t>S14</w:t>
            </w:r>
          </w:p>
        </w:tc>
        <w:tc>
          <w:tcPr>
            <w:tcW w:w="3422" w:type="dxa"/>
            <w:tcBorders>
              <w:left w:val="nil"/>
              <w:right w:val="nil"/>
            </w:tcBorders>
            <w:tcMar>
              <w:top w:w="29" w:type="dxa"/>
              <w:left w:w="115" w:type="dxa"/>
              <w:bottom w:w="29" w:type="dxa"/>
              <w:right w:w="115" w:type="dxa"/>
            </w:tcMar>
            <w:hideMark/>
          </w:tcPr>
          <w:p w14:paraId="65244850" w14:textId="77777777" w:rsidR="003F1E65" w:rsidRDefault="003F1E65">
            <w:r>
              <w:fldChar w:fldCharType="begin">
                <w:ffData>
                  <w:name w:val="Text2"/>
                  <w:enabled/>
                  <w:calcOnExit w:val="0"/>
                  <w:textInput/>
                </w:ffData>
              </w:fldChar>
            </w:r>
            <w:r>
              <w:rPr>
                <w:b w:val="0"/>
              </w:rPr>
              <w:instrText xml:space="preserve"> FORMTEXT </w:instrText>
            </w:r>
            <w:r>
              <w:fldChar w:fldCharType="separate"/>
            </w:r>
            <w:r>
              <w:rPr>
                <w:b w:val="0"/>
                <w:noProof/>
              </w:rPr>
              <w:t> </w:t>
            </w:r>
            <w:r>
              <w:rPr>
                <w:b w:val="0"/>
                <w:noProof/>
              </w:rPr>
              <w:t> </w:t>
            </w:r>
            <w:r>
              <w:rPr>
                <w:b w:val="0"/>
                <w:noProof/>
              </w:rPr>
              <w:t> </w:t>
            </w:r>
            <w:r>
              <w:rPr>
                <w:b w:val="0"/>
                <w:noProof/>
              </w:rPr>
              <w:t> </w:t>
            </w:r>
            <w:r>
              <w:rPr>
                <w:b w:val="0"/>
                <w:noProof/>
              </w:rPr>
              <w:t> </w:t>
            </w:r>
            <w:r>
              <w:fldChar w:fldCharType="end"/>
            </w:r>
          </w:p>
        </w:tc>
      </w:tr>
      <w:tr w:rsidR="003F1E65" w14:paraId="3EEB24F0" w14:textId="77777777" w:rsidTr="0003727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Borders>
              <w:left w:val="nil"/>
              <w:right w:val="nil"/>
            </w:tcBorders>
            <w:tcMar>
              <w:top w:w="29" w:type="dxa"/>
              <w:left w:w="115" w:type="dxa"/>
              <w:bottom w:w="29" w:type="dxa"/>
              <w:right w:w="115" w:type="dxa"/>
            </w:tcMar>
            <w:hideMark/>
          </w:tcPr>
          <w:p w14:paraId="12DC1933" w14:textId="37B368C6" w:rsidR="003F1E65" w:rsidRDefault="00037274">
            <w:r>
              <w:fldChar w:fldCharType="begin">
                <w:ffData>
                  <w:name w:val=""/>
                  <w:enabled/>
                  <w:calcOnExit w:val="0"/>
                  <w:checkBox>
                    <w:sizeAuto/>
                    <w:default w:val="1"/>
                  </w:checkBox>
                </w:ffData>
              </w:fldChar>
            </w:r>
            <w:r>
              <w:rPr>
                <w:b w:val="0"/>
              </w:rPr>
              <w:instrText xml:space="preserve"> FORMCHECKBOX </w:instrText>
            </w:r>
            <w:r w:rsidR="00D5119F">
              <w:fldChar w:fldCharType="separate"/>
            </w:r>
            <w:r>
              <w:fldChar w:fldCharType="end"/>
            </w:r>
          </w:p>
        </w:tc>
        <w:tc>
          <w:tcPr>
            <w:tcW w:w="3147" w:type="dxa"/>
            <w:tcBorders>
              <w:left w:val="nil"/>
              <w:right w:val="nil"/>
            </w:tcBorders>
            <w:tcMar>
              <w:top w:w="29" w:type="dxa"/>
              <w:left w:w="115" w:type="dxa"/>
              <w:bottom w:w="29" w:type="dxa"/>
              <w:right w:w="115" w:type="dxa"/>
            </w:tcMar>
            <w:hideMark/>
          </w:tcPr>
          <w:p w14:paraId="20BF6630" w14:textId="77777777" w:rsidR="003F1E65" w:rsidRDefault="003F1E65">
            <w:pPr>
              <w:keepLines w:val="0"/>
            </w:pPr>
            <w:r>
              <w:t>Cancel Appointment</w:t>
            </w:r>
          </w:p>
        </w:tc>
        <w:tc>
          <w:tcPr>
            <w:tcW w:w="1171" w:type="dxa"/>
            <w:tcBorders>
              <w:left w:val="nil"/>
              <w:right w:val="nil"/>
            </w:tcBorders>
            <w:tcMar>
              <w:top w:w="29" w:type="dxa"/>
              <w:left w:w="115" w:type="dxa"/>
              <w:bottom w:w="29" w:type="dxa"/>
              <w:right w:w="115" w:type="dxa"/>
            </w:tcMar>
            <w:hideMark/>
          </w:tcPr>
          <w:p w14:paraId="69BFFCCD" w14:textId="77777777" w:rsidR="003F1E65" w:rsidRDefault="003F1E65">
            <w:pPr>
              <w:keepLines w:val="0"/>
            </w:pPr>
            <w:r>
              <w:t>Outbound</w:t>
            </w:r>
          </w:p>
        </w:tc>
        <w:tc>
          <w:tcPr>
            <w:tcW w:w="2341" w:type="dxa"/>
            <w:tcBorders>
              <w:left w:val="nil"/>
              <w:right w:val="nil"/>
            </w:tcBorders>
            <w:tcMar>
              <w:top w:w="29" w:type="dxa"/>
              <w:left w:w="115" w:type="dxa"/>
              <w:bottom w:w="29" w:type="dxa"/>
              <w:right w:w="115" w:type="dxa"/>
            </w:tcMar>
            <w:hideMark/>
          </w:tcPr>
          <w:p w14:paraId="05523B9D" w14:textId="77777777" w:rsidR="003F1E65" w:rsidRDefault="003F1E65">
            <w:pPr>
              <w:keepLines w:val="0"/>
            </w:pPr>
            <w:r>
              <w:t>S15</w:t>
            </w:r>
          </w:p>
        </w:tc>
        <w:tc>
          <w:tcPr>
            <w:tcW w:w="3422" w:type="dxa"/>
            <w:tcBorders>
              <w:left w:val="nil"/>
              <w:right w:val="nil"/>
            </w:tcBorders>
            <w:tcMar>
              <w:top w:w="29" w:type="dxa"/>
              <w:left w:w="115" w:type="dxa"/>
              <w:bottom w:w="29" w:type="dxa"/>
              <w:right w:w="115" w:type="dxa"/>
            </w:tcMar>
            <w:hideMark/>
          </w:tcPr>
          <w:p w14:paraId="3EC5A22B" w14:textId="77777777" w:rsidR="003F1E65" w:rsidRDefault="003F1E65">
            <w:r>
              <w:fldChar w:fldCharType="begin">
                <w:ffData>
                  <w:name w:val="Text2"/>
                  <w:enabled/>
                  <w:calcOnExit w:val="0"/>
                  <w:textInput/>
                </w:ffData>
              </w:fldChar>
            </w:r>
            <w:r>
              <w:rPr>
                <w:b w:val="0"/>
              </w:rPr>
              <w:instrText xml:space="preserve"> FORMTEXT </w:instrText>
            </w:r>
            <w:r>
              <w:fldChar w:fldCharType="separate"/>
            </w:r>
            <w:r>
              <w:rPr>
                <w:b w:val="0"/>
                <w:noProof/>
              </w:rPr>
              <w:t> </w:t>
            </w:r>
            <w:r>
              <w:rPr>
                <w:b w:val="0"/>
                <w:noProof/>
              </w:rPr>
              <w:t> </w:t>
            </w:r>
            <w:r>
              <w:rPr>
                <w:b w:val="0"/>
                <w:noProof/>
              </w:rPr>
              <w:t> </w:t>
            </w:r>
            <w:r>
              <w:rPr>
                <w:b w:val="0"/>
                <w:noProof/>
              </w:rPr>
              <w:t> </w:t>
            </w:r>
            <w:r>
              <w:rPr>
                <w:b w:val="0"/>
                <w:noProof/>
              </w:rPr>
              <w:t> </w:t>
            </w:r>
            <w:r>
              <w:fldChar w:fldCharType="end"/>
            </w:r>
          </w:p>
        </w:tc>
      </w:tr>
    </w:tbl>
    <w:p w14:paraId="3888A71A" w14:textId="77777777" w:rsidR="00DF2FCD" w:rsidRDefault="00DF2FCD" w:rsidP="00DF2FCD">
      <w:pPr>
        <w:pStyle w:val="Heading2-Numbered"/>
      </w:pPr>
      <w:bookmarkStart w:id="11" w:name="_Toc526511694"/>
      <w:r>
        <w:t>Patients</w:t>
      </w:r>
      <w:bookmarkEnd w:id="11"/>
    </w:p>
    <w:p w14:paraId="6D7F7273" w14:textId="77777777" w:rsidR="00DF2FCD" w:rsidRDefault="00DF2FCD" w:rsidP="00DF2FCD">
      <w:pPr>
        <w:pStyle w:val="Heading3-Numbered"/>
      </w:pPr>
      <w:bookmarkStart w:id="12" w:name="_Toc526511695"/>
      <w:r>
        <w:t>Patient Race, Ethnicity, and Language</w:t>
      </w:r>
      <w:bookmarkEnd w:id="12"/>
    </w:p>
    <w:p w14:paraId="4D569618" w14:textId="77777777" w:rsidR="00DF2FCD" w:rsidRDefault="00DF2FCD" w:rsidP="00DF2FCD">
      <w:r>
        <w:t>For outbound patient messages, race and ethnicity will be sent in the following format.</w:t>
      </w:r>
    </w:p>
    <w:tbl>
      <w:tblPr>
        <w:tblStyle w:val="ISQTable-New"/>
        <w:tblW w:w="0" w:type="auto"/>
        <w:tblLook w:val="0420" w:firstRow="1" w:lastRow="0" w:firstColumn="0" w:lastColumn="0" w:noHBand="0" w:noVBand="1"/>
      </w:tblPr>
      <w:tblGrid>
        <w:gridCol w:w="9847"/>
      </w:tblGrid>
      <w:tr w:rsidR="00DF2FCD" w14:paraId="725F5CFF" w14:textId="77777777" w:rsidTr="00E71FAD">
        <w:trPr>
          <w:cnfStyle w:val="100000000000" w:firstRow="1" w:lastRow="0" w:firstColumn="0" w:lastColumn="0" w:oddVBand="0" w:evenVBand="0" w:oddHBand="0" w:evenHBand="0" w:firstRowFirstColumn="0" w:firstRowLastColumn="0" w:lastRowFirstColumn="0" w:lastRowLastColumn="0"/>
        </w:trPr>
        <w:tc>
          <w:tcPr>
            <w:tcW w:w="9847" w:type="dxa"/>
          </w:tcPr>
          <w:p w14:paraId="0DC8FB5A" w14:textId="77777777" w:rsidR="00DF2FCD" w:rsidRDefault="00DF2FCD" w:rsidP="00E71FAD">
            <w:r>
              <w:t>Code Set</w:t>
            </w:r>
          </w:p>
        </w:tc>
      </w:tr>
      <w:tr w:rsidR="00DF2FCD" w14:paraId="6BD3C3AA" w14:textId="77777777" w:rsidTr="00E71FA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847" w:type="dxa"/>
          </w:tcPr>
          <w:p w14:paraId="4F7F9068" w14:textId="77777777" w:rsidR="00DF2FCD" w:rsidRDefault="00DF2FCD" w:rsidP="00E71FAD">
            <w:r>
              <w:rPr>
                <w:noProof/>
              </w:rPr>
              <w:drawing>
                <wp:inline distT="0" distB="0" distL="0" distR="0" wp14:anchorId="485A9BFD" wp14:editId="571F2122">
                  <wp:extent cx="182896" cy="207282"/>
                  <wp:effectExtent l="0" t="0" r="762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6">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C700F9">
              <w:t>CDC Identifier</w:t>
            </w:r>
            <w:r>
              <w:t xml:space="preserve"> </w:t>
            </w:r>
            <w:r w:rsidRPr="000C58EF">
              <w:rPr>
                <w:b w:val="0"/>
              </w:rPr>
              <w:t>(</w:t>
            </w:r>
            <w:r>
              <w:rPr>
                <w:b w:val="0"/>
              </w:rPr>
              <w:t xml:space="preserve">Ex. </w:t>
            </w:r>
            <w:r w:rsidRPr="000C58EF">
              <w:rPr>
                <w:b w:val="0"/>
              </w:rPr>
              <w:t>For a race of “White Mountain Apache”, we would send “1019-9”)</w:t>
            </w:r>
          </w:p>
        </w:tc>
      </w:tr>
    </w:tbl>
    <w:p w14:paraId="36064173" w14:textId="77777777" w:rsidR="00DF2FCD" w:rsidRDefault="00DF2FCD" w:rsidP="00DF2FCD">
      <w:r>
        <w:t>For outbound patient messages, language will be sent in the following format.</w:t>
      </w:r>
    </w:p>
    <w:tbl>
      <w:tblPr>
        <w:tblStyle w:val="ISQTable-New"/>
        <w:tblW w:w="0" w:type="auto"/>
        <w:tblLook w:val="0420" w:firstRow="1" w:lastRow="0" w:firstColumn="0" w:lastColumn="0" w:noHBand="0" w:noVBand="1"/>
      </w:tblPr>
      <w:tblGrid>
        <w:gridCol w:w="9684"/>
      </w:tblGrid>
      <w:tr w:rsidR="00DF2FCD" w14:paraId="752A1CA7" w14:textId="77777777" w:rsidTr="00E71FAD">
        <w:trPr>
          <w:cnfStyle w:val="100000000000" w:firstRow="1" w:lastRow="0" w:firstColumn="0" w:lastColumn="0" w:oddVBand="0" w:evenVBand="0" w:oddHBand="0" w:evenHBand="0" w:firstRowFirstColumn="0" w:firstRowLastColumn="0" w:lastRowFirstColumn="0" w:lastRowLastColumn="0"/>
        </w:trPr>
        <w:tc>
          <w:tcPr>
            <w:tcW w:w="9684" w:type="dxa"/>
          </w:tcPr>
          <w:p w14:paraId="2909B9D0" w14:textId="77777777" w:rsidR="00DF2FCD" w:rsidRDefault="00DF2FCD" w:rsidP="00E71FAD">
            <w:r>
              <w:t>Code Set</w:t>
            </w:r>
          </w:p>
        </w:tc>
      </w:tr>
      <w:tr w:rsidR="00DF2FCD" w14:paraId="13C13C3B" w14:textId="77777777" w:rsidTr="00E71FA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684" w:type="dxa"/>
          </w:tcPr>
          <w:p w14:paraId="6B9A266E" w14:textId="77777777" w:rsidR="00DF2FCD" w:rsidRPr="001A0BC2" w:rsidRDefault="00DF2FCD" w:rsidP="00E71FAD">
            <w:pPr>
              <w:rPr>
                <w:b w:val="0"/>
              </w:rPr>
            </w:pPr>
            <w:r>
              <w:rPr>
                <w:noProof/>
              </w:rPr>
              <w:drawing>
                <wp:inline distT="0" distB="0" distL="0" distR="0" wp14:anchorId="60470897" wp14:editId="202170A2">
                  <wp:extent cx="182896" cy="207282"/>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6">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BC3FC9">
              <w:t xml:space="preserve">ISO6392 Code </w:t>
            </w:r>
            <w:r w:rsidRPr="001A0BC2">
              <w:rPr>
                <w:b w:val="0"/>
              </w:rPr>
              <w:t>(Ex. For English, we would send “eng”)</w:t>
            </w:r>
          </w:p>
        </w:tc>
      </w:tr>
    </w:tbl>
    <w:p w14:paraId="7730570E" w14:textId="09DE474C" w:rsidR="00DF2FCD" w:rsidRDefault="00DF2FCD" w:rsidP="00DF2FCD">
      <w:pPr>
        <w:pStyle w:val="Heading2-Numbered"/>
      </w:pPr>
      <w:bookmarkStart w:id="13" w:name="_Ref403404800"/>
      <w:bookmarkStart w:id="14" w:name="_Ref403404807"/>
      <w:bookmarkStart w:id="15" w:name="_Ref403404811"/>
      <w:bookmarkStart w:id="16" w:name="_Toc481767809"/>
      <w:bookmarkStart w:id="17" w:name="_Toc526511696"/>
      <w:r>
        <w:t>External ID Management</w:t>
      </w:r>
      <w:bookmarkEnd w:id="13"/>
      <w:bookmarkEnd w:id="14"/>
      <w:bookmarkEnd w:id="15"/>
      <w:bookmarkEnd w:id="16"/>
      <w:bookmarkEnd w:id="17"/>
    </w:p>
    <w:p w14:paraId="2F61D802" w14:textId="010D9E45" w:rsidR="0099128B" w:rsidRPr="0099128B" w:rsidRDefault="0099128B" w:rsidP="0099128B">
      <w:r>
        <w:t xml:space="preserve">As part of this standard integration </w:t>
      </w:r>
      <w:r w:rsidR="00195901">
        <w:t xml:space="preserve">the athenaNet Patient Enterprise ID will be sent in </w:t>
      </w:r>
      <w:r w:rsidR="00195901" w:rsidRPr="002879FA">
        <w:rPr>
          <w:b/>
        </w:rPr>
        <w:t>PID.2</w:t>
      </w:r>
      <w:r w:rsidR="00195901">
        <w:t xml:space="preserve"> &amp; </w:t>
      </w:r>
      <w:r w:rsidR="00195901" w:rsidRPr="002879FA">
        <w:rPr>
          <w:b/>
        </w:rPr>
        <w:t>PID.3</w:t>
      </w:r>
      <w:r>
        <w:t xml:space="preserve"> </w:t>
      </w:r>
    </w:p>
    <w:p w14:paraId="1488BA10" w14:textId="77777777" w:rsidR="00DF2FCD" w:rsidRDefault="00DF2FCD" w:rsidP="00DF2FCD">
      <w:r>
        <w:t>To assist with patient ID management throughout an integrated health system,</w:t>
      </w:r>
      <w:r w:rsidRPr="00BF332C">
        <w:t xml:space="preserve"> </w:t>
      </w:r>
      <w:r>
        <w:t xml:space="preserve">athenaNet can store multiple external IDs.  External IDs may be used for matching purposes or external IDs may just be interfaced and stored in athenaNet using custom fields.  All patient IDs present in athenaNet, including external IDs such as those supplied by an interface or import process, are available to be sent out over the interface.  </w:t>
      </w:r>
    </w:p>
    <w:p w14:paraId="5C56A298" w14:textId="77777777" w:rsidR="00DF2FCD" w:rsidRDefault="00DF2FCD" w:rsidP="00DF2FCD">
      <w:pPr>
        <w:keepNext/>
      </w:pPr>
      <w:r>
        <w:t>Please identify Person level Custom Fields here:</w:t>
      </w:r>
    </w:p>
    <w:tbl>
      <w:tblPr>
        <w:tblStyle w:val="ISQTable-New"/>
        <w:tblW w:w="0" w:type="auto"/>
        <w:tblLayout w:type="fixed"/>
        <w:tblLook w:val="0420" w:firstRow="1" w:lastRow="0" w:firstColumn="0" w:lastColumn="0" w:noHBand="0" w:noVBand="1"/>
      </w:tblPr>
      <w:tblGrid>
        <w:gridCol w:w="3668"/>
        <w:gridCol w:w="3668"/>
        <w:gridCol w:w="3669"/>
      </w:tblGrid>
      <w:tr w:rsidR="00DF2FCD" w:rsidRPr="00804302" w14:paraId="5F5F6C4F" w14:textId="77777777" w:rsidTr="00E71FAD">
        <w:trPr>
          <w:cnfStyle w:val="100000000000" w:firstRow="1" w:lastRow="0" w:firstColumn="0" w:lastColumn="0" w:oddVBand="0" w:evenVBand="0" w:oddHBand="0" w:evenHBand="0" w:firstRowFirstColumn="0" w:firstRowLastColumn="0" w:lastRowFirstColumn="0" w:lastRowLastColumn="0"/>
        </w:trPr>
        <w:tc>
          <w:tcPr>
            <w:tcW w:w="3668" w:type="dxa"/>
          </w:tcPr>
          <w:p w14:paraId="02A8968F" w14:textId="77777777" w:rsidR="00DF2FCD" w:rsidRPr="00804302" w:rsidRDefault="00DF2FCD" w:rsidP="00E71FAD">
            <w:r w:rsidRPr="00804302">
              <w:t>athena Custom Field Name</w:t>
            </w:r>
          </w:p>
        </w:tc>
        <w:tc>
          <w:tcPr>
            <w:tcW w:w="3668" w:type="dxa"/>
          </w:tcPr>
          <w:p w14:paraId="18A4B0A9" w14:textId="77777777" w:rsidR="00DF2FCD" w:rsidRPr="00804302" w:rsidRDefault="00DF2FCD" w:rsidP="00E71FAD">
            <w:r w:rsidRPr="00804302">
              <w:t>athena Custom Field ID</w:t>
            </w:r>
          </w:p>
        </w:tc>
        <w:tc>
          <w:tcPr>
            <w:tcW w:w="3669" w:type="dxa"/>
          </w:tcPr>
          <w:p w14:paraId="011A0C88" w14:textId="77777777" w:rsidR="00DF2FCD" w:rsidRPr="00804302" w:rsidRDefault="00DF2FCD" w:rsidP="00E71FAD">
            <w:r w:rsidRPr="00804302">
              <w:t xml:space="preserve">HL7 </w:t>
            </w:r>
            <w:r>
              <w:t>Field</w:t>
            </w:r>
          </w:p>
        </w:tc>
      </w:tr>
      <w:tr w:rsidR="00DF2FCD" w:rsidRPr="00804302" w14:paraId="74AF3CD6" w14:textId="77777777" w:rsidTr="00E71FA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Pr>
          <w:p w14:paraId="6ACB07A9" w14:textId="77777777" w:rsidR="00DF2FCD" w:rsidRPr="00B9395F" w:rsidRDefault="00DF2FCD" w:rsidP="00E71FA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09F1D875" w14:textId="77777777" w:rsidR="00DF2FCD" w:rsidRPr="00B9395F" w:rsidRDefault="00DF2FCD" w:rsidP="00E71FA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1E09AFF0" w14:textId="77777777" w:rsidR="00DF2FCD" w:rsidRPr="00B9395F" w:rsidRDefault="00DF2FCD" w:rsidP="00E71FAD">
            <w:r>
              <w:fldChar w:fldCharType="begin">
                <w:ffData>
                  <w:name w:val=""/>
                  <w:enabled/>
                  <w:calcOnExit w:val="0"/>
                  <w:ddList>
                    <w:listEntry w:val=" - blank - "/>
                    <w:listEntry w:val="PID.2"/>
                    <w:listEntry w:val="PID.3"/>
                    <w:listEntry w:val="PID.4"/>
                  </w:ddList>
                </w:ffData>
              </w:fldChar>
            </w:r>
            <w:r>
              <w:instrText xml:space="preserve"> FORMDROPDOWN </w:instrText>
            </w:r>
            <w:r w:rsidR="00D5119F">
              <w:fldChar w:fldCharType="separate"/>
            </w:r>
            <w:r>
              <w:fldChar w:fldCharType="end"/>
            </w:r>
          </w:p>
        </w:tc>
      </w:tr>
      <w:tr w:rsidR="00DF2FCD" w:rsidRPr="00804302" w14:paraId="04D24C53" w14:textId="77777777" w:rsidTr="00E71FA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68" w:type="dxa"/>
          </w:tcPr>
          <w:p w14:paraId="01BDD5DB" w14:textId="77777777" w:rsidR="00DF2FCD" w:rsidRPr="00B9395F" w:rsidRDefault="00DF2FCD" w:rsidP="00E71FA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6AC1ECA0" w14:textId="77777777" w:rsidR="00DF2FCD" w:rsidRPr="00B9395F" w:rsidRDefault="00DF2FCD" w:rsidP="00E71FA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2C9FAD91" w14:textId="77777777" w:rsidR="00DF2FCD" w:rsidRPr="00B9395F" w:rsidRDefault="00DF2FCD" w:rsidP="00E71FAD">
            <w:r>
              <w:fldChar w:fldCharType="begin">
                <w:ffData>
                  <w:name w:val=""/>
                  <w:enabled/>
                  <w:calcOnExit w:val="0"/>
                  <w:ddList>
                    <w:listEntry w:val=" - blank - "/>
                    <w:listEntry w:val="PID.2"/>
                    <w:listEntry w:val="PID.3"/>
                    <w:listEntry w:val="PID.4"/>
                  </w:ddList>
                </w:ffData>
              </w:fldChar>
            </w:r>
            <w:r>
              <w:instrText xml:space="preserve"> FORMDROPDOWN </w:instrText>
            </w:r>
            <w:r w:rsidR="00D5119F">
              <w:fldChar w:fldCharType="separate"/>
            </w:r>
            <w:r>
              <w:fldChar w:fldCharType="end"/>
            </w:r>
          </w:p>
        </w:tc>
      </w:tr>
      <w:tr w:rsidR="00DF2FCD" w:rsidRPr="00804302" w14:paraId="145B2314" w14:textId="77777777" w:rsidTr="00E71FA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Pr>
          <w:p w14:paraId="12C6CBEB" w14:textId="77777777" w:rsidR="00DF2FCD" w:rsidRPr="00B9395F" w:rsidRDefault="00DF2FCD" w:rsidP="00E71FA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6F89BFF3" w14:textId="77777777" w:rsidR="00DF2FCD" w:rsidRPr="00B9395F" w:rsidRDefault="00DF2FCD" w:rsidP="00E71FA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1295B55B" w14:textId="77777777" w:rsidR="00DF2FCD" w:rsidRPr="00B9395F" w:rsidRDefault="00DF2FCD" w:rsidP="00E71FAD">
            <w:r>
              <w:fldChar w:fldCharType="begin">
                <w:ffData>
                  <w:name w:val=""/>
                  <w:enabled/>
                  <w:calcOnExit w:val="0"/>
                  <w:ddList>
                    <w:listEntry w:val=" - blank - "/>
                    <w:listEntry w:val="PID.2"/>
                    <w:listEntry w:val="PID.3"/>
                    <w:listEntry w:val="PID.4"/>
                  </w:ddList>
                </w:ffData>
              </w:fldChar>
            </w:r>
            <w:r>
              <w:instrText xml:space="preserve"> FORMDROPDOWN </w:instrText>
            </w:r>
            <w:r w:rsidR="00D5119F">
              <w:fldChar w:fldCharType="separate"/>
            </w:r>
            <w:r>
              <w:fldChar w:fldCharType="end"/>
            </w:r>
          </w:p>
        </w:tc>
      </w:tr>
      <w:tr w:rsidR="00DF2FCD" w:rsidRPr="00804302" w14:paraId="6F8C335E" w14:textId="77777777" w:rsidTr="00E71FA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68" w:type="dxa"/>
          </w:tcPr>
          <w:p w14:paraId="075D6087" w14:textId="77777777" w:rsidR="00DF2FCD" w:rsidRPr="00B9395F" w:rsidRDefault="00DF2FCD" w:rsidP="00E71FA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244CDF9B" w14:textId="77777777" w:rsidR="00DF2FCD" w:rsidRPr="00B9395F" w:rsidRDefault="00DF2FCD" w:rsidP="00E71FA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342AF881" w14:textId="77777777" w:rsidR="00DF2FCD" w:rsidRPr="00B9395F" w:rsidRDefault="00DF2FCD" w:rsidP="00E71FAD">
            <w:r>
              <w:fldChar w:fldCharType="begin">
                <w:ffData>
                  <w:name w:val=""/>
                  <w:enabled/>
                  <w:calcOnExit w:val="0"/>
                  <w:ddList>
                    <w:listEntry w:val=" - blank - "/>
                    <w:listEntry w:val="PID.2"/>
                    <w:listEntry w:val="PID.3"/>
                    <w:listEntry w:val="PID.4"/>
                  </w:ddList>
                </w:ffData>
              </w:fldChar>
            </w:r>
            <w:r>
              <w:instrText xml:space="preserve"> FORMDROPDOWN </w:instrText>
            </w:r>
            <w:r w:rsidR="00D5119F">
              <w:fldChar w:fldCharType="separate"/>
            </w:r>
            <w:r>
              <w:fldChar w:fldCharType="end"/>
            </w:r>
          </w:p>
        </w:tc>
      </w:tr>
      <w:tr w:rsidR="00DF2FCD" w:rsidRPr="00804302" w14:paraId="04B64653" w14:textId="77777777" w:rsidTr="00E71FA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Pr>
          <w:p w14:paraId="709B9A6D" w14:textId="77777777" w:rsidR="00DF2FCD" w:rsidRPr="00B9395F" w:rsidRDefault="00DF2FCD" w:rsidP="00E71FAD">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1C803C6A" w14:textId="77777777" w:rsidR="00DF2FCD" w:rsidRPr="00B9395F" w:rsidRDefault="00DF2FCD" w:rsidP="00E71FAD">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7E9A68E0" w14:textId="77777777" w:rsidR="00DF2FCD" w:rsidRPr="00B9395F" w:rsidRDefault="00DF2FCD" w:rsidP="00E71FAD">
            <w:pPr>
              <w:keepNext w:val="0"/>
            </w:pPr>
            <w:r>
              <w:fldChar w:fldCharType="begin">
                <w:ffData>
                  <w:name w:val=""/>
                  <w:enabled/>
                  <w:calcOnExit w:val="0"/>
                  <w:ddList>
                    <w:listEntry w:val=" - blank - "/>
                    <w:listEntry w:val="PID.2"/>
                    <w:listEntry w:val="PID.3"/>
                    <w:listEntry w:val="PID.4"/>
                  </w:ddList>
                </w:ffData>
              </w:fldChar>
            </w:r>
            <w:r>
              <w:instrText xml:space="preserve"> FORMDROPDOWN </w:instrText>
            </w:r>
            <w:r w:rsidR="00D5119F">
              <w:fldChar w:fldCharType="separate"/>
            </w:r>
            <w:r>
              <w:fldChar w:fldCharType="end"/>
            </w:r>
          </w:p>
        </w:tc>
      </w:tr>
    </w:tbl>
    <w:p w14:paraId="5FB495D3" w14:textId="77777777" w:rsidR="00DF2FCD" w:rsidRDefault="00DF2FCD" w:rsidP="00DF2FCD">
      <w:r>
        <w:t xml:space="preserve">Are any of the above external IDs formatted with leading zeros? </w:t>
      </w:r>
      <w:r w:rsidRPr="0074541A">
        <w:fldChar w:fldCharType="begin">
          <w:ffData>
            <w:name w:val=""/>
            <w:enabled/>
            <w:calcOnExit w:val="0"/>
            <w:ddList>
              <w:listEntry w:val=" - blank - "/>
              <w:listEntry w:val=" YES "/>
              <w:listEntry w:val=" NO "/>
            </w:ddList>
          </w:ffData>
        </w:fldChar>
      </w:r>
      <w:r w:rsidRPr="0074541A">
        <w:instrText xml:space="preserve"> FORMDROPDOWN </w:instrText>
      </w:r>
      <w:r w:rsidR="00D5119F">
        <w:fldChar w:fldCharType="separate"/>
      </w:r>
      <w:r w:rsidRPr="0074541A">
        <w:fldChar w:fldCharType="end"/>
      </w:r>
    </w:p>
    <w:p w14:paraId="2DE497EB" w14:textId="77777777" w:rsidR="00DF2FCD" w:rsidRDefault="00DF2FCD" w:rsidP="00DF2FCD">
      <w:r>
        <w:t xml:space="preserve">Additional </w:t>
      </w:r>
      <w:r w:rsidRPr="00EA50CF">
        <w:t xml:space="preserve">comments: </w:t>
      </w:r>
      <w:r w:rsidRPr="00EA50CF">
        <w:fldChar w:fldCharType="begin">
          <w:ffData>
            <w:name w:val="Text2"/>
            <w:enabled/>
            <w:calcOnExit w:val="0"/>
            <w:textInput/>
          </w:ffData>
        </w:fldChar>
      </w:r>
      <w:r w:rsidRPr="00EA50CF">
        <w:instrText xml:space="preserve"> FORMTEXT </w:instrText>
      </w:r>
      <w:r w:rsidRPr="00EA50CF">
        <w:fldChar w:fldCharType="separate"/>
      </w:r>
      <w:r w:rsidRPr="00EA50CF">
        <w:rPr>
          <w:noProof/>
        </w:rPr>
        <w:t> </w:t>
      </w:r>
      <w:r w:rsidRPr="00EA50CF">
        <w:rPr>
          <w:noProof/>
        </w:rPr>
        <w:t> </w:t>
      </w:r>
      <w:r w:rsidRPr="00EA50CF">
        <w:rPr>
          <w:noProof/>
        </w:rPr>
        <w:t> </w:t>
      </w:r>
      <w:r w:rsidRPr="00EA50CF">
        <w:rPr>
          <w:noProof/>
        </w:rPr>
        <w:t> </w:t>
      </w:r>
      <w:r w:rsidRPr="00EA50CF">
        <w:rPr>
          <w:noProof/>
        </w:rPr>
        <w:t> </w:t>
      </w:r>
      <w:r w:rsidRPr="00EA50CF">
        <w:fldChar w:fldCharType="end"/>
      </w:r>
      <w:r w:rsidRPr="00EA50CF">
        <w:t xml:space="preserve">  </w:t>
      </w:r>
    </w:p>
    <w:p w14:paraId="35A4EB29" w14:textId="77777777" w:rsidR="00DF2FCD" w:rsidRDefault="00DF2FCD" w:rsidP="00DF2FCD">
      <w:pPr>
        <w:pStyle w:val="Heading2-Numbered"/>
      </w:pPr>
      <w:bookmarkStart w:id="18" w:name="_Toc499729368"/>
      <w:bookmarkStart w:id="19" w:name="_Toc526511697"/>
      <w:r>
        <w:lastRenderedPageBreak/>
        <w:t>Provider ID Management</w:t>
      </w:r>
      <w:bookmarkEnd w:id="18"/>
      <w:bookmarkEnd w:id="19"/>
    </w:p>
    <w:p w14:paraId="12DE671A" w14:textId="5E705A86" w:rsidR="00DF2FCD" w:rsidRDefault="00DF2FCD" w:rsidP="00DF2FCD">
      <w:r>
        <w:t xml:space="preserve">Wherever provider is included on outbound messages, it </w:t>
      </w:r>
      <w:r w:rsidR="00037274">
        <w:t xml:space="preserve">will be </w:t>
      </w:r>
      <w:r>
        <w:t>sent as the provider’s NPI</w:t>
      </w:r>
      <w:r w:rsidR="00037274">
        <w:t>.</w:t>
      </w:r>
    </w:p>
    <w:tbl>
      <w:tblPr>
        <w:tblStyle w:val="ISQTable-New"/>
        <w:tblW w:w="0" w:type="auto"/>
        <w:tblLook w:val="0420" w:firstRow="1" w:lastRow="0" w:firstColumn="0" w:lastColumn="0" w:noHBand="0" w:noVBand="1"/>
      </w:tblPr>
      <w:tblGrid>
        <w:gridCol w:w="821"/>
        <w:gridCol w:w="9148"/>
      </w:tblGrid>
      <w:tr w:rsidR="00DF2FCD" w14:paraId="1BF719C5" w14:textId="77777777" w:rsidTr="00037274">
        <w:trPr>
          <w:cnfStyle w:val="100000000000" w:firstRow="1" w:lastRow="0" w:firstColumn="0" w:lastColumn="0" w:oddVBand="0" w:evenVBand="0" w:oddHBand="0" w:evenHBand="0" w:firstRowFirstColumn="0" w:firstRowLastColumn="0" w:lastRowFirstColumn="0" w:lastRowLastColumn="0"/>
        </w:trPr>
        <w:tc>
          <w:tcPr>
            <w:tcW w:w="821" w:type="dxa"/>
          </w:tcPr>
          <w:p w14:paraId="792616CD" w14:textId="77777777" w:rsidR="00DF2FCD" w:rsidRDefault="00DF2FCD" w:rsidP="00E71FAD">
            <w:r>
              <w:t>Option</w:t>
            </w:r>
          </w:p>
        </w:tc>
        <w:tc>
          <w:tcPr>
            <w:tcW w:w="9148" w:type="dxa"/>
          </w:tcPr>
          <w:p w14:paraId="4545A5D1" w14:textId="77777777" w:rsidR="00DF2FCD" w:rsidRDefault="00DF2FCD" w:rsidP="00E71FAD">
            <w:r>
              <w:t>Provider ID</w:t>
            </w:r>
          </w:p>
        </w:tc>
      </w:tr>
      <w:tr w:rsidR="00DF2FCD" w14:paraId="52196364" w14:textId="77777777" w:rsidTr="0003727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821" w:type="dxa"/>
          </w:tcPr>
          <w:p w14:paraId="71A4620C" w14:textId="4620496C" w:rsidR="00DF2FCD" w:rsidRDefault="00037274" w:rsidP="00E71FAD">
            <w:r>
              <w:fldChar w:fldCharType="begin">
                <w:ffData>
                  <w:name w:val=""/>
                  <w:enabled/>
                  <w:calcOnExit w:val="0"/>
                  <w:checkBox>
                    <w:sizeAuto/>
                    <w:default w:val="1"/>
                  </w:checkBox>
                </w:ffData>
              </w:fldChar>
            </w:r>
            <w:r>
              <w:instrText xml:space="preserve"> FORMCHECKBOX </w:instrText>
            </w:r>
            <w:r w:rsidR="00D5119F">
              <w:fldChar w:fldCharType="separate"/>
            </w:r>
            <w:r>
              <w:fldChar w:fldCharType="end"/>
            </w:r>
          </w:p>
        </w:tc>
        <w:tc>
          <w:tcPr>
            <w:tcW w:w="9148" w:type="dxa"/>
          </w:tcPr>
          <w:p w14:paraId="4A524B23" w14:textId="77777777" w:rsidR="00DF2FCD" w:rsidRDefault="00DF2FCD" w:rsidP="00E71FAD">
            <w:r>
              <w:rPr>
                <w:noProof/>
              </w:rPr>
              <w:t>Provider’s NPI</w:t>
            </w:r>
          </w:p>
        </w:tc>
      </w:tr>
    </w:tbl>
    <w:p w14:paraId="7943D7ED" w14:textId="77777777" w:rsidR="00DF2FCD" w:rsidRPr="00EA50CF" w:rsidRDefault="00DF2FCD" w:rsidP="00DF2FCD"/>
    <w:p w14:paraId="3ABF96AF" w14:textId="027D76D7" w:rsidR="00DF2FCD" w:rsidRDefault="00DF2FCD" w:rsidP="00DF2FCD">
      <w:pPr>
        <w:pStyle w:val="Heading2-Numbered"/>
      </w:pPr>
      <w:bookmarkStart w:id="20" w:name="_Toc526511698"/>
      <w:r>
        <w:t>Appointments</w:t>
      </w:r>
      <w:bookmarkEnd w:id="20"/>
    </w:p>
    <w:p w14:paraId="2244CB4F" w14:textId="15942676" w:rsidR="00195901" w:rsidRPr="00195901" w:rsidRDefault="00195901" w:rsidP="00195901">
      <w:r>
        <w:t>As part of this standard integration</w:t>
      </w:r>
      <w:r w:rsidR="005D5287">
        <w:t xml:space="preserve"> the athenaNet appointment ID will be sent in </w:t>
      </w:r>
      <w:r w:rsidR="005D5287" w:rsidRPr="002879FA">
        <w:rPr>
          <w:b/>
        </w:rPr>
        <w:t>PV1.18</w:t>
      </w:r>
      <w:r w:rsidR="005D5287">
        <w:t xml:space="preserve">. </w:t>
      </w:r>
    </w:p>
    <w:p w14:paraId="63048D84" w14:textId="77777777" w:rsidR="00DF2FCD" w:rsidRDefault="00DF2FCD" w:rsidP="00DF2FCD">
      <w:pPr>
        <w:pStyle w:val="Heading3-Numbered"/>
      </w:pPr>
      <w:bookmarkStart w:id="21" w:name="_Toc526511699"/>
      <w:r>
        <w:t>Appointment Status</w:t>
      </w:r>
      <w:bookmarkEnd w:id="21"/>
    </w:p>
    <w:p w14:paraId="40B5E7E8" w14:textId="77777777" w:rsidR="00DF2FCD" w:rsidRPr="007D684E" w:rsidRDefault="00DF2FCD" w:rsidP="00DF2FCD">
      <w:pPr>
        <w:rPr>
          <w:rFonts w:ascii="Calibri" w:hAnsi="Calibri" w:cs="Times New Roman"/>
          <w:sz w:val="22"/>
        </w:rPr>
      </w:pPr>
      <w:r w:rsidRPr="007D684E">
        <w:t>For outbound appointment messages the interface se</w:t>
      </w:r>
      <w:r>
        <w:t>nds a status in field SCH.25.  By default, t</w:t>
      </w:r>
      <w:r w:rsidRPr="007D684E">
        <w:t xml:space="preserve">he statuses coincide with the event that triggered the message.  </w:t>
      </w:r>
    </w:p>
    <w:tbl>
      <w:tblPr>
        <w:tblStyle w:val="ISQTable-New"/>
        <w:tblW w:w="0" w:type="auto"/>
        <w:tblLook w:val="0420" w:firstRow="1" w:lastRow="0" w:firstColumn="0" w:lastColumn="0" w:noHBand="0" w:noVBand="1"/>
      </w:tblPr>
      <w:tblGrid>
        <w:gridCol w:w="5401"/>
        <w:gridCol w:w="5399"/>
      </w:tblGrid>
      <w:tr w:rsidR="00DF2FCD" w14:paraId="4724ED0D" w14:textId="77777777" w:rsidTr="00471839">
        <w:trPr>
          <w:cnfStyle w:val="100000000000" w:firstRow="1" w:lastRow="0" w:firstColumn="0" w:lastColumn="0" w:oddVBand="0" w:evenVBand="0" w:oddHBand="0" w:evenHBand="0" w:firstRowFirstColumn="0" w:firstRowLastColumn="0" w:lastRowFirstColumn="0" w:lastRowLastColumn="0"/>
        </w:trPr>
        <w:tc>
          <w:tcPr>
            <w:tcW w:w="5401" w:type="dxa"/>
          </w:tcPr>
          <w:p w14:paraId="1D8E78CA" w14:textId="77777777" w:rsidR="00DF2FCD" w:rsidRDefault="00DF2FCD" w:rsidP="00E71FAD">
            <w:r>
              <w:t>Trigger Event</w:t>
            </w:r>
          </w:p>
        </w:tc>
        <w:tc>
          <w:tcPr>
            <w:tcW w:w="5399" w:type="dxa"/>
          </w:tcPr>
          <w:p w14:paraId="7DBC9820" w14:textId="77777777" w:rsidR="00DF2FCD" w:rsidRDefault="00DF2FCD" w:rsidP="00E71FAD">
            <w:r>
              <w:rPr>
                <w:noProof/>
              </w:rPr>
              <w:drawing>
                <wp:inline distT="0" distB="0" distL="0" distR="0" wp14:anchorId="3DEAC048" wp14:editId="71DF644B">
                  <wp:extent cx="182896" cy="207282"/>
                  <wp:effectExtent l="0" t="0" r="762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6">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SCH.25 Value</w:t>
            </w:r>
          </w:p>
        </w:tc>
      </w:tr>
      <w:tr w:rsidR="00DF2FCD" w14:paraId="40471B24" w14:textId="77777777" w:rsidTr="0047183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01" w:type="dxa"/>
          </w:tcPr>
          <w:p w14:paraId="6EA6D513" w14:textId="77777777" w:rsidR="00DF2FCD" w:rsidRDefault="00DF2FCD" w:rsidP="00E71FAD">
            <w:r>
              <w:t>New Appointment</w:t>
            </w:r>
          </w:p>
        </w:tc>
        <w:tc>
          <w:tcPr>
            <w:tcW w:w="5399" w:type="dxa"/>
          </w:tcPr>
          <w:p w14:paraId="11493370" w14:textId="77777777" w:rsidR="00DF2FCD" w:rsidRDefault="00DF2FCD" w:rsidP="00E71FAD">
            <w:r>
              <w:t>BOOKED</w:t>
            </w:r>
          </w:p>
        </w:tc>
      </w:tr>
      <w:tr w:rsidR="00DF2FCD" w14:paraId="3C5BA498" w14:textId="77777777" w:rsidTr="0047183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01" w:type="dxa"/>
          </w:tcPr>
          <w:p w14:paraId="20D9BB7F" w14:textId="77777777" w:rsidR="00DF2FCD" w:rsidRDefault="00DF2FCD" w:rsidP="00E71FAD">
            <w:r>
              <w:t>Appointment Update</w:t>
            </w:r>
          </w:p>
        </w:tc>
        <w:tc>
          <w:tcPr>
            <w:tcW w:w="5399" w:type="dxa"/>
          </w:tcPr>
          <w:p w14:paraId="5BFAB76C" w14:textId="77777777" w:rsidR="00DF2FCD" w:rsidRDefault="00DF2FCD" w:rsidP="00E71FAD">
            <w:r>
              <w:t>UPDATE</w:t>
            </w:r>
          </w:p>
        </w:tc>
      </w:tr>
      <w:tr w:rsidR="00DF2FCD" w14:paraId="5A2E9FF8" w14:textId="77777777" w:rsidTr="0047183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01" w:type="dxa"/>
          </w:tcPr>
          <w:p w14:paraId="22C62673" w14:textId="77777777" w:rsidR="00DF2FCD" w:rsidRDefault="00DF2FCD" w:rsidP="00E71FAD">
            <w:pPr>
              <w:keepNext w:val="0"/>
            </w:pPr>
            <w:r>
              <w:t>Cancel Appointment</w:t>
            </w:r>
          </w:p>
        </w:tc>
        <w:tc>
          <w:tcPr>
            <w:tcW w:w="5399" w:type="dxa"/>
          </w:tcPr>
          <w:p w14:paraId="26BDCB57" w14:textId="77777777" w:rsidR="00DF2FCD" w:rsidRDefault="00DF2FCD" w:rsidP="00E71FAD">
            <w:pPr>
              <w:keepNext w:val="0"/>
            </w:pPr>
            <w:r>
              <w:t>CANCELLED</w:t>
            </w:r>
          </w:p>
        </w:tc>
      </w:tr>
    </w:tbl>
    <w:p w14:paraId="49BBE55A" w14:textId="77777777" w:rsidR="00DF2FCD" w:rsidRDefault="00DF2FCD" w:rsidP="00DF2FCD">
      <w:pPr>
        <w:pStyle w:val="TopicExceptions"/>
        <w:ind w:left="0"/>
      </w:pPr>
      <w:r w:rsidRPr="00511A89">
        <w:rPr>
          <w:b/>
          <w:color w:val="B9BF33" w:themeColor="accent3"/>
        </w:rPr>
        <w:t>RECHEDULED APPOINTMENTS</w:t>
      </w:r>
      <w:r>
        <w:t xml:space="preserve">: </w:t>
      </w:r>
      <w:r w:rsidRPr="00511A89">
        <w:t xml:space="preserve">When a user reschedules an appointment through the athenaNet appointment workflow, it is </w:t>
      </w:r>
      <w:proofErr w:type="gramStart"/>
      <w:r w:rsidRPr="00511A89">
        <w:t>actually cancelling</w:t>
      </w:r>
      <w:proofErr w:type="gramEnd"/>
      <w:r w:rsidRPr="00511A89">
        <w:t xml:space="preserve"> the original appointment record and creating a new appointment record with a new athena</w:t>
      </w:r>
      <w:r>
        <w:t>Net</w:t>
      </w:r>
      <w:r w:rsidRPr="00511A89">
        <w:t xml:space="preserve"> appointment ID.  The interface will generate an appointment cancel message for the original appointment and an appointment create message for the new appointment.  If this functionality will be an issue for your downstream system, please discuss this workflow with your athena</w:t>
      </w:r>
      <w:r>
        <w:t>health</w:t>
      </w:r>
      <w:r w:rsidRPr="00511A89">
        <w:t xml:space="preserve"> Project Manager.</w:t>
      </w:r>
    </w:p>
    <w:p w14:paraId="38284B26" w14:textId="7CD7D521" w:rsidR="00583A6F" w:rsidRDefault="00583A6F" w:rsidP="00326E58"/>
    <w:p w14:paraId="7F185B81" w14:textId="647B6244" w:rsidR="00583A6F" w:rsidRDefault="00583A6F" w:rsidP="00326E58"/>
    <w:p w14:paraId="7AAE9DB7" w14:textId="7B79F19D" w:rsidR="00583A6F" w:rsidRDefault="007773A8" w:rsidP="007773A8">
      <w:pPr>
        <w:pStyle w:val="Heading1-Numbered"/>
      </w:pPr>
      <w:r>
        <w:lastRenderedPageBreak/>
        <w:t>Inbound Message Configurations</w:t>
      </w:r>
    </w:p>
    <w:p w14:paraId="280B6601" w14:textId="20761942" w:rsidR="007959DC" w:rsidRDefault="007959DC" w:rsidP="007959DC">
      <w:r>
        <w:t xml:space="preserve">If inbound messages are not being sent, please skip </w:t>
      </w:r>
      <w:r w:rsidR="00483F69">
        <w:t>this section.</w:t>
      </w:r>
    </w:p>
    <w:p w14:paraId="49D268CD" w14:textId="33B04855" w:rsidR="007959DC" w:rsidRDefault="00342271" w:rsidP="00342271">
      <w:pPr>
        <w:pStyle w:val="Heading3-Numbered"/>
        <w:numPr>
          <w:ilvl w:val="0"/>
          <w:numId w:val="0"/>
        </w:numPr>
        <w:ind w:left="792" w:hanging="792"/>
      </w:pPr>
      <w:r>
        <w:t>Message Types</w:t>
      </w:r>
    </w:p>
    <w:tbl>
      <w:tblPr>
        <w:tblStyle w:val="ISQTable-New"/>
        <w:tblW w:w="6955" w:type="dxa"/>
        <w:tblLook w:val="0420" w:firstRow="1" w:lastRow="0" w:firstColumn="0" w:lastColumn="0" w:noHBand="0" w:noVBand="1"/>
      </w:tblPr>
      <w:tblGrid>
        <w:gridCol w:w="929"/>
        <w:gridCol w:w="2426"/>
        <w:gridCol w:w="1530"/>
        <w:gridCol w:w="2070"/>
      </w:tblGrid>
      <w:tr w:rsidR="00342271" w:rsidRPr="00050877" w14:paraId="19BB6B61" w14:textId="77777777" w:rsidTr="00E71FAD">
        <w:trPr>
          <w:cnfStyle w:val="100000000000" w:firstRow="1" w:lastRow="0" w:firstColumn="0" w:lastColumn="0" w:oddVBand="0" w:evenVBand="0" w:oddHBand="0" w:evenHBand="0" w:firstRowFirstColumn="0" w:firstRowLastColumn="0" w:lastRowFirstColumn="0" w:lastRowLastColumn="0"/>
        </w:trPr>
        <w:tc>
          <w:tcPr>
            <w:tcW w:w="929" w:type="dxa"/>
          </w:tcPr>
          <w:p w14:paraId="6ACD91E2" w14:textId="77777777" w:rsidR="00342271" w:rsidRDefault="00342271" w:rsidP="00E71FAD">
            <w:r w:rsidRPr="00050877">
              <w:t>Enable?</w:t>
            </w:r>
          </w:p>
        </w:tc>
        <w:tc>
          <w:tcPr>
            <w:tcW w:w="2426" w:type="dxa"/>
          </w:tcPr>
          <w:p w14:paraId="6B6272BA" w14:textId="77777777" w:rsidR="00342271" w:rsidRPr="00050877" w:rsidRDefault="00342271" w:rsidP="00E71FAD">
            <w:r w:rsidRPr="00050877">
              <w:t>Action</w:t>
            </w:r>
          </w:p>
        </w:tc>
        <w:tc>
          <w:tcPr>
            <w:tcW w:w="1530" w:type="dxa"/>
          </w:tcPr>
          <w:p w14:paraId="3AD82B81" w14:textId="77777777" w:rsidR="00342271" w:rsidRDefault="00342271" w:rsidP="00E71FAD">
            <w:pPr>
              <w:rPr>
                <w:noProof/>
              </w:rPr>
            </w:pPr>
            <w:r>
              <w:rPr>
                <w:noProof/>
              </w:rPr>
              <w:t>Direction</w:t>
            </w:r>
          </w:p>
        </w:tc>
        <w:tc>
          <w:tcPr>
            <w:tcW w:w="2070" w:type="dxa"/>
          </w:tcPr>
          <w:p w14:paraId="1209B6ED" w14:textId="77777777" w:rsidR="00342271" w:rsidRPr="00050877" w:rsidRDefault="00342271" w:rsidP="00E71FAD">
            <w:r>
              <w:rPr>
                <w:noProof/>
              </w:rPr>
              <w:drawing>
                <wp:inline distT="0" distB="0" distL="0" distR="0" wp14:anchorId="6830CD92" wp14:editId="334B56CC">
                  <wp:extent cx="182896" cy="207282"/>
                  <wp:effectExtent l="0" t="0" r="762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6">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050877">
              <w:t xml:space="preserve">Default Message </w:t>
            </w:r>
          </w:p>
        </w:tc>
      </w:tr>
      <w:tr w:rsidR="00342271" w:rsidRPr="00050877" w14:paraId="305FD9BC" w14:textId="77777777" w:rsidTr="00E71FA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669B408C" w14:textId="77777777" w:rsidR="00342271" w:rsidRDefault="00342271" w:rsidP="00E71FAD">
            <w:r w:rsidRPr="009A1471">
              <w:fldChar w:fldCharType="begin">
                <w:ffData>
                  <w:name w:val=""/>
                  <w:enabled/>
                  <w:calcOnExit w:val="0"/>
                  <w:checkBox>
                    <w:sizeAuto/>
                    <w:default w:val="1"/>
                    <w:checked/>
                  </w:checkBox>
                </w:ffData>
              </w:fldChar>
            </w:r>
            <w:r w:rsidRPr="009A1471">
              <w:instrText xml:space="preserve"> FORMCHECKBOX </w:instrText>
            </w:r>
            <w:r w:rsidR="00D5119F">
              <w:fldChar w:fldCharType="separate"/>
            </w:r>
            <w:r w:rsidRPr="009A1471">
              <w:fldChar w:fldCharType="end"/>
            </w:r>
          </w:p>
        </w:tc>
        <w:tc>
          <w:tcPr>
            <w:tcW w:w="2426" w:type="dxa"/>
          </w:tcPr>
          <w:p w14:paraId="6D082016" w14:textId="77777777" w:rsidR="00342271" w:rsidRPr="00050877" w:rsidRDefault="00342271" w:rsidP="00E71FAD">
            <w:r>
              <w:t>Results</w:t>
            </w:r>
          </w:p>
        </w:tc>
        <w:tc>
          <w:tcPr>
            <w:tcW w:w="1530" w:type="dxa"/>
          </w:tcPr>
          <w:p w14:paraId="6BC3D50A" w14:textId="77777777" w:rsidR="00342271" w:rsidRPr="00050877" w:rsidRDefault="00342271" w:rsidP="00E71FAD">
            <w:r>
              <w:t>Inbound</w:t>
            </w:r>
          </w:p>
        </w:tc>
        <w:tc>
          <w:tcPr>
            <w:tcW w:w="2070" w:type="dxa"/>
          </w:tcPr>
          <w:p w14:paraId="52D0D3F2" w14:textId="77777777" w:rsidR="00342271" w:rsidRPr="00050877" w:rsidRDefault="00342271" w:rsidP="00E71FAD">
            <w:r>
              <w:t xml:space="preserve"> ORU R01</w:t>
            </w:r>
          </w:p>
        </w:tc>
      </w:tr>
    </w:tbl>
    <w:p w14:paraId="0D8BFC63" w14:textId="77777777" w:rsidR="006F4CDC" w:rsidRDefault="006F4CDC" w:rsidP="00F65A71"/>
    <w:p w14:paraId="04430E62" w14:textId="77777777" w:rsidR="00E948F9" w:rsidRDefault="00E948F9" w:rsidP="00E948F9">
      <w:pPr>
        <w:pStyle w:val="Heading3-Numbered"/>
      </w:pPr>
      <w:bookmarkStart w:id="22" w:name="_Toc468269475"/>
      <w:bookmarkStart w:id="23" w:name="_Toc526509659"/>
      <w:r>
        <w:t>Clinical Location Information</w:t>
      </w:r>
      <w:bookmarkEnd w:id="22"/>
      <w:bookmarkEnd w:id="23"/>
    </w:p>
    <w:p w14:paraId="4FA571F7" w14:textId="786F8FCD" w:rsidR="00E948F9" w:rsidRDefault="00E948F9" w:rsidP="00E948F9">
      <w:r>
        <w:t>The Interface Project Manager will configure a Clinical Provider associated with the clinical location/performing facility.</w:t>
      </w:r>
      <w:r w:rsidR="00520488">
        <w:t xml:space="preserve"> </w:t>
      </w:r>
      <w:r>
        <w:t xml:space="preserve">Please provide the name and full contact information for your performing facility in the table below. </w:t>
      </w:r>
      <w:r w:rsidR="00520488">
        <w:t xml:space="preserve"> This information will be used for a non-order</w:t>
      </w:r>
      <w:r w:rsidR="005212DD">
        <w:t xml:space="preserve">able compendium to appropriately name each test according to the performing facility. </w:t>
      </w:r>
      <w:r w:rsidRPr="00F23883">
        <w:t>.</w:t>
      </w:r>
    </w:p>
    <w:tbl>
      <w:tblPr>
        <w:tblStyle w:val="ISQTable-New"/>
        <w:tblW w:w="0" w:type="auto"/>
        <w:tblLook w:val="0420" w:firstRow="1" w:lastRow="0" w:firstColumn="0" w:lastColumn="0" w:noHBand="0" w:noVBand="1"/>
      </w:tblPr>
      <w:tblGrid>
        <w:gridCol w:w="1959"/>
        <w:gridCol w:w="3626"/>
        <w:gridCol w:w="5215"/>
      </w:tblGrid>
      <w:tr w:rsidR="00E948F9" w14:paraId="5EFAF6B5" w14:textId="77777777" w:rsidTr="00774E8B">
        <w:trPr>
          <w:cnfStyle w:val="100000000000" w:firstRow="1" w:lastRow="0" w:firstColumn="0" w:lastColumn="0" w:oddVBand="0" w:evenVBand="0" w:oddHBand="0" w:evenHBand="0" w:firstRowFirstColumn="0" w:firstRowLastColumn="0" w:lastRowFirstColumn="0" w:lastRowLastColumn="0"/>
        </w:trPr>
        <w:tc>
          <w:tcPr>
            <w:tcW w:w="1959" w:type="dxa"/>
          </w:tcPr>
          <w:p w14:paraId="1911E9BF" w14:textId="77777777" w:rsidR="00E948F9" w:rsidRDefault="00E948F9" w:rsidP="00E71FAD">
            <w:r>
              <w:t>Field</w:t>
            </w:r>
          </w:p>
        </w:tc>
        <w:tc>
          <w:tcPr>
            <w:tcW w:w="8841" w:type="dxa"/>
            <w:gridSpan w:val="2"/>
          </w:tcPr>
          <w:p w14:paraId="5F411622" w14:textId="77777777" w:rsidR="00E948F9" w:rsidRDefault="00E948F9" w:rsidP="00E71FAD">
            <w:r>
              <w:t>Description</w:t>
            </w:r>
          </w:p>
        </w:tc>
      </w:tr>
      <w:tr w:rsidR="00E948F9" w14:paraId="200C7633" w14:textId="77777777" w:rsidTr="00774E8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59" w:type="dxa"/>
            <w:vAlign w:val="top"/>
          </w:tcPr>
          <w:p w14:paraId="5CD76E38" w14:textId="77777777" w:rsidR="00E948F9" w:rsidRDefault="00E948F9" w:rsidP="00E71FAD">
            <w:r w:rsidRPr="009F4ECE">
              <w:t>Ordering Location</w:t>
            </w:r>
          </w:p>
        </w:tc>
        <w:tc>
          <w:tcPr>
            <w:tcW w:w="8841" w:type="dxa"/>
            <w:gridSpan w:val="2"/>
            <w:vAlign w:val="top"/>
          </w:tcPr>
          <w:p w14:paraId="4FAC4CD5" w14:textId="77777777" w:rsidR="00E948F9" w:rsidRPr="001A0BC2" w:rsidRDefault="00E948F9" w:rsidP="00E71FAD">
            <w:pPr>
              <w:rPr>
                <w:b w:val="0"/>
              </w:rPr>
            </w:pPr>
            <w:r w:rsidRPr="009F4ECE">
              <w:t>athena</w:t>
            </w:r>
            <w:r>
              <w:t>Net</w:t>
            </w:r>
            <w:r w:rsidRPr="009F4ECE">
              <w:t xml:space="preserve"> will send the </w:t>
            </w:r>
            <w:r>
              <w:t xml:space="preserve">athenaNet </w:t>
            </w:r>
            <w:r w:rsidRPr="009F4ECE">
              <w:t>department ID and Name where the order was signed/approved.</w:t>
            </w:r>
          </w:p>
        </w:tc>
      </w:tr>
      <w:tr w:rsidR="00E948F9" w14:paraId="685FFB5B" w14:textId="77777777" w:rsidTr="00774E8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59" w:type="dxa"/>
            <w:vMerge w:val="restart"/>
            <w:vAlign w:val="top"/>
          </w:tcPr>
          <w:p w14:paraId="191F4ECF" w14:textId="77777777" w:rsidR="00E948F9" w:rsidRDefault="00E948F9" w:rsidP="00E71FAD">
            <w:r w:rsidRPr="009F4ECE">
              <w:t xml:space="preserve">Performing </w:t>
            </w:r>
            <w:r>
              <w:t>Facility</w:t>
            </w:r>
          </w:p>
          <w:p w14:paraId="611F0B3A" w14:textId="77777777" w:rsidR="00E948F9" w:rsidRPr="009F4ECE" w:rsidRDefault="00E948F9" w:rsidP="00E71FAD"/>
          <w:p w14:paraId="7EFE9A77" w14:textId="77777777" w:rsidR="00E948F9" w:rsidRDefault="00E948F9" w:rsidP="00E71FAD"/>
          <w:p w14:paraId="0878C4BD" w14:textId="77777777" w:rsidR="00E948F9" w:rsidRDefault="00E948F9" w:rsidP="00E71FAD"/>
        </w:tc>
        <w:tc>
          <w:tcPr>
            <w:tcW w:w="3626" w:type="dxa"/>
            <w:vAlign w:val="top"/>
          </w:tcPr>
          <w:p w14:paraId="1C2043BB" w14:textId="77777777" w:rsidR="00E948F9" w:rsidRDefault="00E948F9" w:rsidP="00E71FAD">
            <w:r>
              <w:t>Name:</w:t>
            </w:r>
          </w:p>
        </w:tc>
        <w:tc>
          <w:tcPr>
            <w:tcW w:w="5215" w:type="dxa"/>
          </w:tcPr>
          <w:p w14:paraId="1CD311D6" w14:textId="77777777" w:rsidR="00E948F9" w:rsidRDefault="00E948F9" w:rsidP="00E71FAD">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948F9" w14:paraId="3CC43996" w14:textId="77777777" w:rsidTr="00774E8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59" w:type="dxa"/>
            <w:vMerge/>
            <w:vAlign w:val="top"/>
          </w:tcPr>
          <w:p w14:paraId="453AD03D" w14:textId="77777777" w:rsidR="00E948F9" w:rsidRPr="009F4ECE" w:rsidRDefault="00E948F9" w:rsidP="00E71FAD"/>
        </w:tc>
        <w:tc>
          <w:tcPr>
            <w:tcW w:w="3626" w:type="dxa"/>
            <w:vAlign w:val="top"/>
          </w:tcPr>
          <w:p w14:paraId="7C538980" w14:textId="77777777" w:rsidR="00E948F9" w:rsidRDefault="00E948F9" w:rsidP="00E71FAD">
            <w:r>
              <w:t>Full Address:</w:t>
            </w:r>
          </w:p>
        </w:tc>
        <w:tc>
          <w:tcPr>
            <w:tcW w:w="5215" w:type="dxa"/>
          </w:tcPr>
          <w:p w14:paraId="2BCEEF6F" w14:textId="77777777" w:rsidR="00E948F9" w:rsidRDefault="00E948F9" w:rsidP="00E71FAD">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948F9" w14:paraId="2DC08BB8" w14:textId="77777777" w:rsidTr="00774E8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59" w:type="dxa"/>
            <w:vMerge/>
            <w:vAlign w:val="top"/>
          </w:tcPr>
          <w:p w14:paraId="4EE1F52D" w14:textId="77777777" w:rsidR="00E948F9" w:rsidRDefault="00E948F9" w:rsidP="00E71FAD"/>
        </w:tc>
        <w:tc>
          <w:tcPr>
            <w:tcW w:w="3626" w:type="dxa"/>
            <w:vAlign w:val="top"/>
          </w:tcPr>
          <w:p w14:paraId="4D879657" w14:textId="77777777" w:rsidR="00E948F9" w:rsidRDefault="00E948F9" w:rsidP="00E71FAD">
            <w:r>
              <w:t>Phone Number:</w:t>
            </w:r>
          </w:p>
        </w:tc>
        <w:tc>
          <w:tcPr>
            <w:tcW w:w="5215" w:type="dxa"/>
          </w:tcPr>
          <w:p w14:paraId="659F5D06" w14:textId="77777777" w:rsidR="00E948F9" w:rsidRDefault="00E948F9" w:rsidP="00E71FAD">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948F9" w14:paraId="7B63780F" w14:textId="77777777" w:rsidTr="00774E8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59" w:type="dxa"/>
            <w:vMerge/>
            <w:vAlign w:val="top"/>
          </w:tcPr>
          <w:p w14:paraId="4EBCD1D5" w14:textId="77777777" w:rsidR="00E948F9" w:rsidRDefault="00E948F9" w:rsidP="00E71FAD"/>
        </w:tc>
        <w:tc>
          <w:tcPr>
            <w:tcW w:w="3626" w:type="dxa"/>
            <w:vAlign w:val="top"/>
          </w:tcPr>
          <w:p w14:paraId="3CCAB6DD" w14:textId="77777777" w:rsidR="00E948F9" w:rsidRDefault="00E948F9" w:rsidP="00E71FAD">
            <w:r>
              <w:t>Fax Number:</w:t>
            </w:r>
          </w:p>
        </w:tc>
        <w:tc>
          <w:tcPr>
            <w:tcW w:w="5215" w:type="dxa"/>
          </w:tcPr>
          <w:p w14:paraId="47D617FF" w14:textId="77777777" w:rsidR="00E948F9" w:rsidRDefault="00E948F9" w:rsidP="00E71FAD">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948F9" w14:paraId="2F174D13" w14:textId="77777777" w:rsidTr="00774E8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59" w:type="dxa"/>
            <w:vMerge/>
            <w:vAlign w:val="top"/>
          </w:tcPr>
          <w:p w14:paraId="3201E344" w14:textId="77777777" w:rsidR="00E948F9" w:rsidRDefault="00E948F9" w:rsidP="00E71FAD"/>
        </w:tc>
        <w:tc>
          <w:tcPr>
            <w:tcW w:w="3626" w:type="dxa"/>
            <w:vAlign w:val="top"/>
          </w:tcPr>
          <w:p w14:paraId="0D787F73" w14:textId="77777777" w:rsidR="00E948F9" w:rsidRDefault="00E948F9" w:rsidP="00E71FAD">
            <w:r>
              <w:t>Clinical Provider ID (if leveraging an existing Clinical Provider in athenaNet)</w:t>
            </w:r>
          </w:p>
        </w:tc>
        <w:tc>
          <w:tcPr>
            <w:tcW w:w="5215" w:type="dxa"/>
          </w:tcPr>
          <w:p w14:paraId="62BE06CA" w14:textId="77777777" w:rsidR="00E948F9" w:rsidRDefault="00E948F9" w:rsidP="00E71FAD">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948F9" w14:paraId="4158A54F" w14:textId="77777777" w:rsidTr="00774E8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59" w:type="dxa"/>
            <w:vAlign w:val="top"/>
          </w:tcPr>
          <w:p w14:paraId="2BF495A4" w14:textId="77777777" w:rsidR="00E948F9" w:rsidRDefault="00E948F9" w:rsidP="00E71FAD"/>
        </w:tc>
        <w:tc>
          <w:tcPr>
            <w:tcW w:w="8841" w:type="dxa"/>
            <w:gridSpan w:val="2"/>
            <w:vAlign w:val="top"/>
          </w:tcPr>
          <w:p w14:paraId="611D6FD8" w14:textId="77777777" w:rsidR="00E948F9" w:rsidRDefault="00E948F9" w:rsidP="00E71FAD">
            <w:r>
              <w:t xml:space="preserve">Will this facility route </w:t>
            </w:r>
            <w:proofErr w:type="gramStart"/>
            <w:r>
              <w:t>orders</w:t>
            </w:r>
            <w:proofErr w:type="gramEnd"/>
            <w:r>
              <w:t xml:space="preserve"> to multiple locations? </w:t>
            </w:r>
            <w:r>
              <w:fldChar w:fldCharType="begin">
                <w:ffData>
                  <w:name w:val=""/>
                  <w:enabled/>
                  <w:calcOnExit w:val="0"/>
                  <w:ddList>
                    <w:listEntry w:val=" - blank - "/>
                    <w:listEntry w:val=" YES "/>
                    <w:listEntry w:val=" NO"/>
                  </w:ddList>
                </w:ffData>
              </w:fldChar>
            </w:r>
            <w:r>
              <w:instrText xml:space="preserve"> FORMDROPDOWN </w:instrText>
            </w:r>
            <w:r w:rsidR="00D5119F">
              <w:fldChar w:fldCharType="separate"/>
            </w:r>
            <w:r>
              <w:fldChar w:fldCharType="end"/>
            </w:r>
          </w:p>
        </w:tc>
      </w:tr>
    </w:tbl>
    <w:p w14:paraId="6DA17AB1" w14:textId="3C7670CE" w:rsidR="0049785F" w:rsidRPr="001D7D37" w:rsidRDefault="0049785F" w:rsidP="00774E8B">
      <w:pPr>
        <w:pStyle w:val="Heading3-Numbered"/>
      </w:pPr>
      <w:bookmarkStart w:id="24" w:name="_Toc468269497"/>
      <w:bookmarkStart w:id="25" w:name="_Toc526509662"/>
      <w:r w:rsidRPr="001D7D37">
        <w:t>Minimum Required Fields for Results Messages</w:t>
      </w:r>
      <w:bookmarkEnd w:id="24"/>
      <w:bookmarkEnd w:id="25"/>
    </w:p>
    <w:p w14:paraId="66ECC2B2" w14:textId="77777777" w:rsidR="0049785F" w:rsidRPr="00867E88" w:rsidRDefault="0049785F" w:rsidP="0049785F">
      <w:r w:rsidRPr="00867E88">
        <w:t xml:space="preserve">In order to process a result, the following data fields </w:t>
      </w:r>
      <w:proofErr w:type="gramStart"/>
      <w:r>
        <w:t xml:space="preserve">have </w:t>
      </w:r>
      <w:r w:rsidRPr="00867E88">
        <w:t>to</w:t>
      </w:r>
      <w:proofErr w:type="gramEnd"/>
      <w:r w:rsidRPr="00867E88">
        <w:t xml:space="preserve"> be specified.  </w:t>
      </w:r>
    </w:p>
    <w:tbl>
      <w:tblPr>
        <w:tblStyle w:val="ISQTable-New1"/>
        <w:tblW w:w="0" w:type="auto"/>
        <w:tblLook w:val="0420" w:firstRow="1" w:lastRow="0" w:firstColumn="0" w:lastColumn="0" w:noHBand="0" w:noVBand="1"/>
      </w:tblPr>
      <w:tblGrid>
        <w:gridCol w:w="3606"/>
        <w:gridCol w:w="3480"/>
      </w:tblGrid>
      <w:tr w:rsidR="0049785F" w:rsidRPr="00867E88" w14:paraId="2086131E" w14:textId="77777777" w:rsidTr="00E71FAD">
        <w:trPr>
          <w:cnfStyle w:val="100000000000" w:firstRow="1" w:lastRow="0" w:firstColumn="0" w:lastColumn="0" w:oddVBand="0" w:evenVBand="0" w:oddHBand="0" w:evenHBand="0" w:firstRowFirstColumn="0" w:firstRowLastColumn="0" w:lastRowFirstColumn="0" w:lastRowLastColumn="0"/>
        </w:trPr>
        <w:tc>
          <w:tcPr>
            <w:tcW w:w="3606" w:type="dxa"/>
          </w:tcPr>
          <w:p w14:paraId="23F6242C" w14:textId="77777777" w:rsidR="0049785F" w:rsidRPr="00867E88" w:rsidRDefault="0049785F" w:rsidP="00E71FAD">
            <w:r w:rsidRPr="00867E88">
              <w:t>Data Field</w:t>
            </w:r>
          </w:p>
        </w:tc>
        <w:tc>
          <w:tcPr>
            <w:tcW w:w="3480" w:type="dxa"/>
          </w:tcPr>
          <w:p w14:paraId="34D668FA" w14:textId="77777777" w:rsidR="0049785F" w:rsidRPr="00867E88" w:rsidRDefault="0049785F" w:rsidP="00E71FAD">
            <w:r w:rsidRPr="00867E88">
              <w:rPr>
                <w:noProof/>
              </w:rPr>
              <w:drawing>
                <wp:inline distT="0" distB="0" distL="0" distR="0" wp14:anchorId="26BEF727" wp14:editId="071C47D9">
                  <wp:extent cx="182896" cy="207282"/>
                  <wp:effectExtent l="0" t="0" r="762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6">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867E88">
              <w:t>Default HL7 Field</w:t>
            </w:r>
          </w:p>
        </w:tc>
      </w:tr>
      <w:tr w:rsidR="0049785F" w:rsidRPr="00867E88" w14:paraId="074B8FE6" w14:textId="77777777" w:rsidTr="00E71FA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06" w:type="dxa"/>
          </w:tcPr>
          <w:p w14:paraId="529826A3" w14:textId="77777777" w:rsidR="0049785F" w:rsidRPr="00867E88" w:rsidRDefault="0049785F" w:rsidP="00E71FAD">
            <w:r w:rsidRPr="00867E88">
              <w:t>Sending Application (Type of Result)</w:t>
            </w:r>
          </w:p>
        </w:tc>
        <w:tc>
          <w:tcPr>
            <w:tcW w:w="3480" w:type="dxa"/>
          </w:tcPr>
          <w:p w14:paraId="320F12A8" w14:textId="77777777" w:rsidR="0049785F" w:rsidRPr="00867E88" w:rsidRDefault="0049785F" w:rsidP="00E71FAD">
            <w:pPr>
              <w:rPr>
                <w:noProof/>
              </w:rPr>
            </w:pPr>
            <w:r w:rsidRPr="00867E88">
              <w:rPr>
                <w:noProof/>
              </w:rPr>
              <w:t>MSH.3</w:t>
            </w:r>
          </w:p>
        </w:tc>
      </w:tr>
      <w:tr w:rsidR="0049785F" w:rsidRPr="00867E88" w14:paraId="34C23552" w14:textId="77777777" w:rsidTr="00E71FA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06" w:type="dxa"/>
          </w:tcPr>
          <w:p w14:paraId="78DC2E5D" w14:textId="77777777" w:rsidR="0049785F" w:rsidRPr="00867E88" w:rsidRDefault="0049785F" w:rsidP="00E71FAD">
            <w:r w:rsidRPr="00867E88">
              <w:t>Sending Facility</w:t>
            </w:r>
          </w:p>
        </w:tc>
        <w:tc>
          <w:tcPr>
            <w:tcW w:w="3480" w:type="dxa"/>
          </w:tcPr>
          <w:p w14:paraId="31EB8E63" w14:textId="77777777" w:rsidR="0049785F" w:rsidRPr="00867E88" w:rsidRDefault="0049785F" w:rsidP="00E71FAD">
            <w:pPr>
              <w:rPr>
                <w:noProof/>
              </w:rPr>
            </w:pPr>
            <w:r w:rsidRPr="00867E88">
              <w:rPr>
                <w:noProof/>
              </w:rPr>
              <w:t>MSH.4</w:t>
            </w:r>
          </w:p>
        </w:tc>
      </w:tr>
      <w:tr w:rsidR="0049785F" w:rsidRPr="00867E88" w14:paraId="7FB69C03" w14:textId="77777777" w:rsidTr="00E71FA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06" w:type="dxa"/>
          </w:tcPr>
          <w:p w14:paraId="19845DF6" w14:textId="77777777" w:rsidR="0049785F" w:rsidRPr="00867E88" w:rsidRDefault="0049785F" w:rsidP="00E71FAD">
            <w:r>
              <w:t>Client Account ID</w:t>
            </w:r>
          </w:p>
        </w:tc>
        <w:tc>
          <w:tcPr>
            <w:tcW w:w="3480" w:type="dxa"/>
          </w:tcPr>
          <w:p w14:paraId="061571AD" w14:textId="77777777" w:rsidR="0049785F" w:rsidRPr="00867E88" w:rsidRDefault="0049785F" w:rsidP="00E71FAD">
            <w:pPr>
              <w:rPr>
                <w:noProof/>
              </w:rPr>
            </w:pPr>
            <w:r w:rsidRPr="00867E88">
              <w:rPr>
                <w:noProof/>
              </w:rPr>
              <w:t>MSH.6</w:t>
            </w:r>
          </w:p>
        </w:tc>
      </w:tr>
      <w:tr w:rsidR="0049785F" w:rsidRPr="00867E88" w14:paraId="51B6F741" w14:textId="77777777" w:rsidTr="00E71FA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06" w:type="dxa"/>
          </w:tcPr>
          <w:p w14:paraId="1B8C18B3" w14:textId="77777777" w:rsidR="0049785F" w:rsidRPr="00867E88" w:rsidRDefault="0049785F" w:rsidP="00E71FAD">
            <w:r>
              <w:t>Patient N</w:t>
            </w:r>
            <w:r w:rsidRPr="00867E88">
              <w:t>ame</w:t>
            </w:r>
          </w:p>
        </w:tc>
        <w:tc>
          <w:tcPr>
            <w:tcW w:w="3480" w:type="dxa"/>
          </w:tcPr>
          <w:p w14:paraId="689C5D5F" w14:textId="77777777" w:rsidR="0049785F" w:rsidRPr="00867E88" w:rsidRDefault="0049785F" w:rsidP="00E71FAD">
            <w:r>
              <w:t>PID.5</w:t>
            </w:r>
            <w:r w:rsidRPr="00867E88">
              <w:t xml:space="preserve"> </w:t>
            </w:r>
          </w:p>
        </w:tc>
      </w:tr>
      <w:tr w:rsidR="0049785F" w:rsidRPr="00867E88" w14:paraId="3883D90B" w14:textId="77777777" w:rsidTr="00E71FA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06" w:type="dxa"/>
          </w:tcPr>
          <w:p w14:paraId="7338481C" w14:textId="77777777" w:rsidR="0049785F" w:rsidRPr="00867E88" w:rsidRDefault="0049785F" w:rsidP="00E71FAD">
            <w:r w:rsidRPr="00867E88">
              <w:t>Patient Date of Birth</w:t>
            </w:r>
          </w:p>
        </w:tc>
        <w:tc>
          <w:tcPr>
            <w:tcW w:w="3480" w:type="dxa"/>
          </w:tcPr>
          <w:p w14:paraId="51334FA9" w14:textId="77777777" w:rsidR="0049785F" w:rsidRPr="00867E88" w:rsidRDefault="0049785F" w:rsidP="00E71FAD">
            <w:r w:rsidRPr="00867E88">
              <w:t xml:space="preserve">PID.7 </w:t>
            </w:r>
          </w:p>
        </w:tc>
      </w:tr>
      <w:tr w:rsidR="0049785F" w:rsidRPr="00867E88" w14:paraId="5CC5694E" w14:textId="77777777" w:rsidTr="00E71FA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06" w:type="dxa"/>
          </w:tcPr>
          <w:p w14:paraId="352A3BE3" w14:textId="77777777" w:rsidR="0049785F" w:rsidRPr="00867E88" w:rsidRDefault="0049785F" w:rsidP="00E71FAD">
            <w:pPr>
              <w:keepNext w:val="0"/>
            </w:pPr>
            <w:r w:rsidRPr="00867E88">
              <w:t>Provider</w:t>
            </w:r>
          </w:p>
        </w:tc>
        <w:tc>
          <w:tcPr>
            <w:tcW w:w="3480" w:type="dxa"/>
          </w:tcPr>
          <w:p w14:paraId="3048327B" w14:textId="77777777" w:rsidR="0049785F" w:rsidRPr="00867E88" w:rsidRDefault="0049785F" w:rsidP="00E71FAD">
            <w:pPr>
              <w:keepNext w:val="0"/>
            </w:pPr>
            <w:r w:rsidRPr="00867E88">
              <w:t>OBR.16</w:t>
            </w:r>
            <w:r>
              <w:t>*</w:t>
            </w:r>
          </w:p>
        </w:tc>
      </w:tr>
      <w:tr w:rsidR="0049785F" w:rsidRPr="00867E88" w14:paraId="7E489F46" w14:textId="77777777" w:rsidTr="00E71FA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06" w:type="dxa"/>
          </w:tcPr>
          <w:p w14:paraId="1C65C043" w14:textId="77777777" w:rsidR="0049785F" w:rsidRPr="00867E88" w:rsidRDefault="0049785F" w:rsidP="00E71FAD">
            <w:r w:rsidRPr="00867E88">
              <w:t xml:space="preserve">Result Order </w:t>
            </w:r>
            <w:r>
              <w:t>Code / Description</w:t>
            </w:r>
          </w:p>
        </w:tc>
        <w:tc>
          <w:tcPr>
            <w:tcW w:w="3480" w:type="dxa"/>
          </w:tcPr>
          <w:p w14:paraId="068D8589" w14:textId="77777777" w:rsidR="0049785F" w:rsidRPr="00867E88" w:rsidRDefault="0049785F" w:rsidP="00E71FAD">
            <w:r w:rsidRPr="00867E88">
              <w:t>OBR.4</w:t>
            </w:r>
          </w:p>
        </w:tc>
      </w:tr>
      <w:tr w:rsidR="0049785F" w:rsidRPr="00867E88" w14:paraId="4CCDC455" w14:textId="77777777" w:rsidTr="00E71FA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06" w:type="dxa"/>
          </w:tcPr>
          <w:p w14:paraId="43133DB6" w14:textId="77777777" w:rsidR="0049785F" w:rsidRPr="00867E88" w:rsidRDefault="0049785F" w:rsidP="00E71FAD">
            <w:r w:rsidRPr="00867E88">
              <w:t>Result Values</w:t>
            </w:r>
          </w:p>
        </w:tc>
        <w:tc>
          <w:tcPr>
            <w:tcW w:w="3480" w:type="dxa"/>
          </w:tcPr>
          <w:p w14:paraId="54333D91" w14:textId="77777777" w:rsidR="0049785F" w:rsidRPr="00867E88" w:rsidRDefault="0049785F" w:rsidP="00E71FAD">
            <w:r w:rsidRPr="00867E88">
              <w:t>OBX</w:t>
            </w:r>
          </w:p>
        </w:tc>
      </w:tr>
    </w:tbl>
    <w:p w14:paraId="0CF1D6DC" w14:textId="77777777" w:rsidR="0049785F" w:rsidRPr="001D7D37" w:rsidRDefault="0049785F" w:rsidP="0049785F">
      <w:pPr>
        <w:keepNext/>
        <w:numPr>
          <w:ilvl w:val="2"/>
          <w:numId w:val="11"/>
        </w:numPr>
        <w:spacing w:before="240" w:line="260" w:lineRule="exact"/>
        <w:ind w:left="1080"/>
        <w:outlineLvl w:val="2"/>
        <w:rPr>
          <w:rFonts w:ascii="Century Gothic" w:eastAsiaTheme="minorEastAsia" w:hAnsi="Century Gothic" w:cs="MetaBook-Roman"/>
          <w:b/>
          <w:i/>
          <w:color w:val="A5A6A5" w:themeColor="background2"/>
          <w:sz w:val="22"/>
          <w:szCs w:val="20"/>
          <w:u w:color="000000"/>
        </w:rPr>
      </w:pPr>
      <w:bookmarkStart w:id="26" w:name="_Toc468269498"/>
      <w:bookmarkStart w:id="27" w:name="_Toc526509663"/>
      <w:r w:rsidRPr="001D7D37">
        <w:rPr>
          <w:rFonts w:ascii="Century Gothic" w:eastAsiaTheme="minorEastAsia" w:hAnsi="Century Gothic" w:cs="MetaBook-Roman"/>
          <w:b/>
          <w:i/>
          <w:color w:val="A5A6A5" w:themeColor="background2"/>
          <w:sz w:val="22"/>
          <w:szCs w:val="20"/>
          <w:u w:color="000000"/>
        </w:rPr>
        <w:t>Matching Logic for Results</w:t>
      </w:r>
      <w:bookmarkEnd w:id="26"/>
      <w:bookmarkEnd w:id="27"/>
    </w:p>
    <w:p w14:paraId="34CC7191" w14:textId="77777777" w:rsidR="0049785F" w:rsidRDefault="0049785F" w:rsidP="0049785F">
      <w:pPr>
        <w:pStyle w:val="Heading4-Numbered"/>
        <w:ind w:left="1152"/>
      </w:pPr>
      <w:bookmarkStart w:id="28" w:name="_Toc468269499"/>
      <w:bookmarkStart w:id="29" w:name="_Toc526509664"/>
      <w:r>
        <w:t>Patient Matching Logic</w:t>
      </w:r>
      <w:bookmarkEnd w:id="28"/>
      <w:bookmarkEnd w:id="29"/>
      <w:r>
        <w:t xml:space="preserve"> </w:t>
      </w:r>
    </w:p>
    <w:p w14:paraId="222D91A2" w14:textId="77777777" w:rsidR="0049785F" w:rsidRPr="00950E8E" w:rsidRDefault="0049785F" w:rsidP="0049785F">
      <w:pPr>
        <w:rPr>
          <w:rFonts w:ascii="Century Gothic" w:eastAsiaTheme="minorEastAsia" w:hAnsi="Century Gothic" w:cs="MetaBook-Roman"/>
          <w:color w:val="799A3D" w:themeColor="accent2"/>
          <w:szCs w:val="20"/>
          <w:u w:color="000000"/>
        </w:rPr>
      </w:pPr>
      <w:r w:rsidRPr="00950E8E">
        <w:rPr>
          <w:rFonts w:ascii="Century Gothic" w:eastAsiaTheme="minorEastAsia" w:hAnsi="Century Gothic" w:cs="MetaBook-Roman"/>
          <w:color w:val="799A3D" w:themeColor="accent2"/>
          <w:szCs w:val="20"/>
          <w:u w:color="000000"/>
        </w:rPr>
        <w:t xml:space="preserve">The </w:t>
      </w:r>
      <w:r>
        <w:rPr>
          <w:rFonts w:ascii="Century Gothic" w:eastAsiaTheme="minorEastAsia" w:hAnsi="Century Gothic" w:cs="MetaBook-Roman"/>
          <w:color w:val="799A3D" w:themeColor="accent2"/>
          <w:szCs w:val="20"/>
          <w:u w:color="000000"/>
        </w:rPr>
        <w:t xml:space="preserve">athenaNet </w:t>
      </w:r>
      <w:r w:rsidRPr="00950E8E">
        <w:rPr>
          <w:rFonts w:ascii="Century Gothic" w:eastAsiaTheme="minorEastAsia" w:hAnsi="Century Gothic" w:cs="MetaBook-Roman"/>
          <w:color w:val="799A3D" w:themeColor="accent2"/>
          <w:szCs w:val="20"/>
          <w:u w:color="000000"/>
        </w:rPr>
        <w:t>matches results to a patient based on the below criteria. For automated patient matching to occur, the below three fields in the HL7 message must be identical to the data in the patient’s athenaClinicals chart:</w:t>
      </w:r>
    </w:p>
    <w:p w14:paraId="4938B20B" w14:textId="77777777" w:rsidR="0049785F" w:rsidRDefault="0049785F" w:rsidP="0049785F">
      <w:pPr>
        <w:pStyle w:val="ListParagraph"/>
        <w:numPr>
          <w:ilvl w:val="0"/>
          <w:numId w:val="28"/>
        </w:numPr>
      </w:pPr>
      <w:r>
        <w:t>Patient full name (PID</w:t>
      </w:r>
      <w:r>
        <w:rPr>
          <w:rFonts w:ascii="Cambria Math" w:hAnsi="Cambria Math" w:cs="Cambria Math"/>
        </w:rPr>
        <w:t>.</w:t>
      </w:r>
      <w:r>
        <w:t>5)</w:t>
      </w:r>
    </w:p>
    <w:p w14:paraId="1F1320B2" w14:textId="77777777" w:rsidR="0049785F" w:rsidRDefault="0049785F" w:rsidP="0049785F">
      <w:pPr>
        <w:pStyle w:val="ListParagraph"/>
        <w:numPr>
          <w:ilvl w:val="0"/>
          <w:numId w:val="28"/>
        </w:numPr>
      </w:pPr>
      <w:r>
        <w:t>Patient date of birth (PID</w:t>
      </w:r>
      <w:r>
        <w:rPr>
          <w:rFonts w:ascii="Cambria Math" w:hAnsi="Cambria Math" w:cs="Cambria Math"/>
        </w:rPr>
        <w:t>.</w:t>
      </w:r>
      <w:r>
        <w:t>7)</w:t>
      </w:r>
    </w:p>
    <w:p w14:paraId="3BDA1831" w14:textId="77777777" w:rsidR="0049785F" w:rsidRPr="006C2D48" w:rsidRDefault="0049785F" w:rsidP="0049785F">
      <w:r w:rsidRPr="00175586">
        <w:lastRenderedPageBreak/>
        <w:t>If</w:t>
      </w:r>
      <w:r w:rsidRPr="00175586">
        <w:rPr>
          <w:spacing w:val="13"/>
        </w:rPr>
        <w:t xml:space="preserve"> </w:t>
      </w:r>
      <w:r w:rsidRPr="00175586">
        <w:t>a</w:t>
      </w:r>
      <w:r w:rsidRPr="00175586">
        <w:rPr>
          <w:spacing w:val="15"/>
        </w:rPr>
        <w:t xml:space="preserve"> </w:t>
      </w:r>
      <w:r w:rsidRPr="00175586">
        <w:t>res</w:t>
      </w:r>
      <w:r w:rsidRPr="00175586">
        <w:rPr>
          <w:spacing w:val="1"/>
        </w:rPr>
        <w:t>u</w:t>
      </w:r>
      <w:r w:rsidRPr="00175586">
        <w:t>lt</w:t>
      </w:r>
      <w:r w:rsidRPr="00175586">
        <w:rPr>
          <w:spacing w:val="13"/>
        </w:rPr>
        <w:t xml:space="preserve"> </w:t>
      </w:r>
      <w:r w:rsidRPr="00175586">
        <w:rPr>
          <w:spacing w:val="1"/>
        </w:rPr>
        <w:t>do</w:t>
      </w:r>
      <w:r w:rsidRPr="00175586">
        <w:t>es</w:t>
      </w:r>
      <w:r w:rsidRPr="00175586">
        <w:rPr>
          <w:spacing w:val="14"/>
        </w:rPr>
        <w:t xml:space="preserve"> </w:t>
      </w:r>
      <w:r w:rsidRPr="00175586">
        <w:rPr>
          <w:spacing w:val="1"/>
        </w:rPr>
        <w:t>no</w:t>
      </w:r>
      <w:r w:rsidRPr="00175586">
        <w:t>t</w:t>
      </w:r>
      <w:r w:rsidRPr="00175586">
        <w:rPr>
          <w:spacing w:val="13"/>
        </w:rPr>
        <w:t xml:space="preserve"> </w:t>
      </w:r>
      <w:r w:rsidRPr="00175586">
        <w:rPr>
          <w:spacing w:val="2"/>
        </w:rPr>
        <w:t>m</w:t>
      </w:r>
      <w:r w:rsidRPr="00175586">
        <w:t>atch</w:t>
      </w:r>
      <w:r w:rsidRPr="00175586">
        <w:rPr>
          <w:spacing w:val="15"/>
        </w:rPr>
        <w:t xml:space="preserve"> </w:t>
      </w:r>
      <w:r w:rsidRPr="00175586">
        <w:t>to</w:t>
      </w:r>
      <w:r w:rsidRPr="00175586">
        <w:rPr>
          <w:spacing w:val="15"/>
        </w:rPr>
        <w:t xml:space="preserve"> </w:t>
      </w:r>
      <w:r w:rsidRPr="00175586">
        <w:t>a</w:t>
      </w:r>
      <w:r w:rsidRPr="00175586">
        <w:rPr>
          <w:spacing w:val="14"/>
        </w:rPr>
        <w:t xml:space="preserve"> </w:t>
      </w:r>
      <w:r w:rsidRPr="00175586">
        <w:rPr>
          <w:spacing w:val="1"/>
        </w:rPr>
        <w:t>p</w:t>
      </w:r>
      <w:r w:rsidRPr="00175586">
        <w:t>atie</w:t>
      </w:r>
      <w:r w:rsidRPr="00175586">
        <w:rPr>
          <w:spacing w:val="1"/>
        </w:rPr>
        <w:t>n</w:t>
      </w:r>
      <w:r w:rsidRPr="00175586">
        <w:t>t</w:t>
      </w:r>
      <w:r w:rsidRPr="00175586">
        <w:rPr>
          <w:spacing w:val="14"/>
        </w:rPr>
        <w:t xml:space="preserve"> </w:t>
      </w:r>
      <w:r w:rsidRPr="00175586">
        <w:t>in</w:t>
      </w:r>
      <w:r w:rsidRPr="00175586">
        <w:rPr>
          <w:spacing w:val="15"/>
        </w:rPr>
        <w:t xml:space="preserve"> </w:t>
      </w:r>
      <w:r w:rsidRPr="00175586">
        <w:t>at</w:t>
      </w:r>
      <w:r w:rsidRPr="00175586">
        <w:rPr>
          <w:spacing w:val="1"/>
        </w:rPr>
        <w:t>h</w:t>
      </w:r>
      <w:r w:rsidRPr="00175586">
        <w:t>e</w:t>
      </w:r>
      <w:r w:rsidRPr="00175586">
        <w:rPr>
          <w:spacing w:val="1"/>
        </w:rPr>
        <w:t>n</w:t>
      </w:r>
      <w:r w:rsidRPr="00175586">
        <w:t>a</w:t>
      </w:r>
      <w:r w:rsidRPr="00175586">
        <w:rPr>
          <w:spacing w:val="1"/>
        </w:rPr>
        <w:t>N</w:t>
      </w:r>
      <w:r w:rsidRPr="00175586">
        <w:t>et,</w:t>
      </w:r>
      <w:r w:rsidRPr="00175586">
        <w:rPr>
          <w:spacing w:val="13"/>
        </w:rPr>
        <w:t xml:space="preserve"> </w:t>
      </w:r>
      <w:r w:rsidRPr="00175586">
        <w:t>it</w:t>
      </w:r>
      <w:r w:rsidRPr="00175586">
        <w:rPr>
          <w:spacing w:val="14"/>
        </w:rPr>
        <w:t xml:space="preserve"> </w:t>
      </w:r>
      <w:r w:rsidRPr="00175586">
        <w:rPr>
          <w:spacing w:val="1"/>
        </w:rPr>
        <w:t>w</w:t>
      </w:r>
      <w:r w:rsidRPr="00175586">
        <w:t>ill</w:t>
      </w:r>
      <w:r w:rsidRPr="00175586">
        <w:rPr>
          <w:spacing w:val="13"/>
        </w:rPr>
        <w:t xml:space="preserve"> </w:t>
      </w:r>
      <w:r w:rsidRPr="00175586">
        <w:t>go</w:t>
      </w:r>
      <w:r w:rsidRPr="00175586">
        <w:rPr>
          <w:spacing w:val="15"/>
        </w:rPr>
        <w:t xml:space="preserve"> </w:t>
      </w:r>
      <w:r w:rsidRPr="00175586">
        <w:t>i</w:t>
      </w:r>
      <w:r w:rsidRPr="00175586">
        <w:rPr>
          <w:spacing w:val="1"/>
        </w:rPr>
        <w:t>n</w:t>
      </w:r>
      <w:r w:rsidRPr="00175586">
        <w:t>to</w:t>
      </w:r>
      <w:r w:rsidRPr="00175586">
        <w:rPr>
          <w:spacing w:val="15"/>
        </w:rPr>
        <w:t xml:space="preserve"> </w:t>
      </w:r>
      <w:r w:rsidRPr="00175586">
        <w:t>a</w:t>
      </w:r>
      <w:r w:rsidRPr="00175586">
        <w:rPr>
          <w:spacing w:val="14"/>
        </w:rPr>
        <w:t xml:space="preserve"> </w:t>
      </w:r>
      <w:r w:rsidRPr="00175586">
        <w:rPr>
          <w:spacing w:val="1"/>
        </w:rPr>
        <w:t>HO</w:t>
      </w:r>
      <w:r w:rsidRPr="00175586">
        <w:t>LD</w:t>
      </w:r>
      <w:r w:rsidRPr="00175586">
        <w:rPr>
          <w:spacing w:val="15"/>
        </w:rPr>
        <w:t xml:space="preserve"> </w:t>
      </w:r>
      <w:r w:rsidRPr="00175586">
        <w:t>stat</w:t>
      </w:r>
      <w:r w:rsidRPr="00175586">
        <w:rPr>
          <w:spacing w:val="1"/>
        </w:rPr>
        <w:t>u</w:t>
      </w:r>
      <w:r w:rsidRPr="00175586">
        <w:t>s</w:t>
      </w:r>
      <w:r w:rsidRPr="00175586">
        <w:rPr>
          <w:spacing w:val="13"/>
        </w:rPr>
        <w:t xml:space="preserve"> </w:t>
      </w:r>
      <w:r w:rsidRPr="00175586">
        <w:t>in</w:t>
      </w:r>
      <w:r w:rsidRPr="00175586">
        <w:rPr>
          <w:spacing w:val="15"/>
        </w:rPr>
        <w:t xml:space="preserve"> </w:t>
      </w:r>
      <w:r w:rsidRPr="00175586">
        <w:t>t</w:t>
      </w:r>
      <w:r w:rsidRPr="00175586">
        <w:rPr>
          <w:spacing w:val="1"/>
        </w:rPr>
        <w:t>h</w:t>
      </w:r>
      <w:r w:rsidRPr="00175586">
        <w:t>e</w:t>
      </w:r>
      <w:r w:rsidRPr="00175586">
        <w:rPr>
          <w:spacing w:val="15"/>
        </w:rPr>
        <w:t xml:space="preserve"> </w:t>
      </w:r>
      <w:r w:rsidRPr="00175586">
        <w:rPr>
          <w:spacing w:val="1"/>
        </w:rPr>
        <w:t>d</w:t>
      </w:r>
      <w:r w:rsidRPr="00175586">
        <w:t>e</w:t>
      </w:r>
      <w:r w:rsidRPr="00175586">
        <w:rPr>
          <w:spacing w:val="1"/>
        </w:rPr>
        <w:t>p</w:t>
      </w:r>
      <w:r w:rsidRPr="00175586">
        <w:t>art</w:t>
      </w:r>
      <w:r w:rsidRPr="00175586">
        <w:rPr>
          <w:spacing w:val="2"/>
        </w:rPr>
        <w:t>m</w:t>
      </w:r>
      <w:r w:rsidRPr="00175586">
        <w:t>e</w:t>
      </w:r>
      <w:r w:rsidRPr="00175586">
        <w:rPr>
          <w:spacing w:val="1"/>
        </w:rPr>
        <w:t>n</w:t>
      </w:r>
      <w:r w:rsidRPr="00175586">
        <w:t>t</w:t>
      </w:r>
      <w:r w:rsidRPr="00175586">
        <w:rPr>
          <w:spacing w:val="13"/>
        </w:rPr>
        <w:t xml:space="preserve"> </w:t>
      </w:r>
      <w:r w:rsidRPr="00175586">
        <w:t>staff</w:t>
      </w:r>
      <w:r w:rsidRPr="00175586">
        <w:rPr>
          <w:w w:val="102"/>
        </w:rPr>
        <w:t xml:space="preserve"> </w:t>
      </w:r>
      <w:r w:rsidRPr="00175586">
        <w:rPr>
          <w:spacing w:val="1"/>
        </w:rPr>
        <w:t>bu</w:t>
      </w:r>
      <w:r w:rsidRPr="00175586">
        <w:t>ck</w:t>
      </w:r>
      <w:r w:rsidRPr="00175586">
        <w:rPr>
          <w:spacing w:val="1"/>
        </w:rPr>
        <w:t>e</w:t>
      </w:r>
      <w:r w:rsidRPr="00175586">
        <w:t>t</w:t>
      </w:r>
      <w:r w:rsidRPr="00175586">
        <w:rPr>
          <w:spacing w:val="18"/>
        </w:rPr>
        <w:t xml:space="preserve"> </w:t>
      </w:r>
      <w:r w:rsidRPr="00175586">
        <w:t>f</w:t>
      </w:r>
      <w:r w:rsidRPr="00175586">
        <w:rPr>
          <w:spacing w:val="1"/>
        </w:rPr>
        <w:t>o</w:t>
      </w:r>
      <w:r w:rsidRPr="00175586">
        <w:t>r</w:t>
      </w:r>
      <w:r w:rsidRPr="00175586">
        <w:rPr>
          <w:spacing w:val="18"/>
        </w:rPr>
        <w:t xml:space="preserve"> </w:t>
      </w:r>
      <w:r w:rsidRPr="00175586">
        <w:t>t</w:t>
      </w:r>
      <w:r w:rsidRPr="00175586">
        <w:rPr>
          <w:spacing w:val="1"/>
        </w:rPr>
        <w:t>h</w:t>
      </w:r>
      <w:r w:rsidRPr="00175586">
        <w:t>e</w:t>
      </w:r>
      <w:r w:rsidRPr="00175586">
        <w:rPr>
          <w:spacing w:val="19"/>
        </w:rPr>
        <w:t xml:space="preserve"> </w:t>
      </w:r>
      <w:r w:rsidRPr="006C2D48">
        <w:rPr>
          <w:spacing w:val="1"/>
        </w:rPr>
        <w:t>p</w:t>
      </w:r>
      <w:r w:rsidRPr="006C2D48">
        <w:t>ractice</w:t>
      </w:r>
      <w:r w:rsidRPr="006C2D48">
        <w:rPr>
          <w:spacing w:val="20"/>
        </w:rPr>
        <w:t xml:space="preserve"> </w:t>
      </w:r>
      <w:r w:rsidRPr="006C2D48">
        <w:t>to</w:t>
      </w:r>
      <w:r w:rsidRPr="006C2D48">
        <w:rPr>
          <w:spacing w:val="19"/>
        </w:rPr>
        <w:t xml:space="preserve"> </w:t>
      </w:r>
      <w:r w:rsidRPr="006C2D48">
        <w:t>r</w:t>
      </w:r>
      <w:r w:rsidRPr="006C2D48">
        <w:rPr>
          <w:spacing w:val="1"/>
        </w:rPr>
        <w:t>e</w:t>
      </w:r>
      <w:r w:rsidRPr="006C2D48">
        <w:t>vi</w:t>
      </w:r>
      <w:r w:rsidRPr="006C2D48">
        <w:rPr>
          <w:spacing w:val="1"/>
        </w:rPr>
        <w:t>ew</w:t>
      </w:r>
      <w:r w:rsidRPr="006C2D48">
        <w:t xml:space="preserve">.  </w:t>
      </w:r>
    </w:p>
    <w:p w14:paraId="0863D3A5" w14:textId="77777777" w:rsidR="0049785F" w:rsidRPr="0049785F" w:rsidRDefault="0049785F" w:rsidP="0049785F">
      <w:pPr>
        <w:keepNext/>
        <w:numPr>
          <w:ilvl w:val="2"/>
          <w:numId w:val="11"/>
        </w:numPr>
        <w:spacing w:before="240" w:line="260" w:lineRule="exact"/>
        <w:ind w:left="1080"/>
        <w:outlineLvl w:val="2"/>
        <w:rPr>
          <w:rFonts w:ascii="Century Gothic" w:eastAsiaTheme="minorEastAsia" w:hAnsi="Century Gothic" w:cs="MetaBook-Roman"/>
          <w:b/>
          <w:i/>
          <w:color w:val="A5A6A5" w:themeColor="background2"/>
          <w:sz w:val="22"/>
          <w:szCs w:val="20"/>
          <w:u w:color="000000"/>
        </w:rPr>
      </w:pPr>
      <w:bookmarkStart w:id="30" w:name="_Toc468269501"/>
      <w:bookmarkStart w:id="31" w:name="_Toc526509666"/>
      <w:r w:rsidRPr="0049785F">
        <w:rPr>
          <w:rFonts w:ascii="Century Gothic" w:eastAsiaTheme="minorEastAsia" w:hAnsi="Century Gothic" w:cs="MetaBook-Roman"/>
          <w:b/>
          <w:i/>
          <w:color w:val="A5A6A5" w:themeColor="background2"/>
          <w:sz w:val="22"/>
          <w:szCs w:val="20"/>
          <w:u w:color="000000"/>
        </w:rPr>
        <w:t>Processing Logic for Results Messages</w:t>
      </w:r>
      <w:bookmarkEnd w:id="30"/>
      <w:bookmarkEnd w:id="31"/>
    </w:p>
    <w:p w14:paraId="78BB0D5F" w14:textId="77777777" w:rsidR="0049785F" w:rsidRPr="00867E88" w:rsidRDefault="0049785F" w:rsidP="0049785F">
      <w:pPr>
        <w:keepNext/>
        <w:keepLines/>
        <w:numPr>
          <w:ilvl w:val="3"/>
          <w:numId w:val="11"/>
        </w:numPr>
        <w:spacing w:before="240"/>
        <w:ind w:left="1152"/>
        <w:outlineLvl w:val="3"/>
        <w:rPr>
          <w:rFonts w:asciiTheme="majorHAnsi" w:eastAsiaTheme="majorEastAsia" w:hAnsiTheme="majorHAnsi" w:cstheme="majorBidi"/>
          <w:bCs/>
          <w:i/>
          <w:iCs/>
          <w:color w:val="592C81" w:themeColor="accent1"/>
          <w:sz w:val="20"/>
        </w:rPr>
      </w:pPr>
      <w:bookmarkStart w:id="32" w:name="_Toc468269502"/>
      <w:bookmarkStart w:id="33" w:name="_Toc526509667"/>
      <w:r w:rsidRPr="00867E88">
        <w:rPr>
          <w:rFonts w:asciiTheme="majorHAnsi" w:eastAsiaTheme="majorEastAsia" w:hAnsiTheme="majorHAnsi" w:cstheme="majorBidi"/>
          <w:bCs/>
          <w:i/>
          <w:iCs/>
          <w:color w:val="592C81" w:themeColor="accent1"/>
          <w:sz w:val="20"/>
        </w:rPr>
        <w:t>Provider Identification</w:t>
      </w:r>
      <w:bookmarkEnd w:id="32"/>
      <w:bookmarkEnd w:id="33"/>
    </w:p>
    <w:p w14:paraId="3AFCEAB3" w14:textId="77777777" w:rsidR="0049785F" w:rsidRDefault="0049785F" w:rsidP="0049785F">
      <w:r w:rsidRPr="00867E88">
        <w:t>Based on the provider information in the message, athenaNet will route documents to an athena</w:t>
      </w:r>
      <w:r>
        <w:t>Net</w:t>
      </w:r>
      <w:r w:rsidRPr="00867E88">
        <w:t xml:space="preserve"> provider for review. Each provider is required to have a unique identifier included in the message. </w:t>
      </w:r>
    </w:p>
    <w:p w14:paraId="13C4B22B" w14:textId="77777777" w:rsidR="0049785F" w:rsidRPr="00867E88" w:rsidRDefault="0049785F" w:rsidP="0049785F">
      <w:r>
        <w:t>Please indicate the provider identifier that will be sent to athenaNet:</w:t>
      </w:r>
    </w:p>
    <w:tbl>
      <w:tblPr>
        <w:tblStyle w:val="ISQTable-New1"/>
        <w:tblW w:w="10998" w:type="dxa"/>
        <w:tblLook w:val="0420" w:firstRow="1" w:lastRow="0" w:firstColumn="0" w:lastColumn="0" w:noHBand="0" w:noVBand="1"/>
      </w:tblPr>
      <w:tblGrid>
        <w:gridCol w:w="648"/>
        <w:gridCol w:w="10350"/>
      </w:tblGrid>
      <w:tr w:rsidR="0049785F" w:rsidRPr="00867E88" w14:paraId="5217F25E" w14:textId="77777777" w:rsidTr="00E71FAD">
        <w:trPr>
          <w:cnfStyle w:val="100000000000" w:firstRow="1" w:lastRow="0" w:firstColumn="0" w:lastColumn="0" w:oddVBand="0" w:evenVBand="0" w:oddHBand="0" w:evenHBand="0" w:firstRowFirstColumn="0" w:firstRowLastColumn="0" w:lastRowFirstColumn="0" w:lastRowLastColumn="0"/>
        </w:trPr>
        <w:tc>
          <w:tcPr>
            <w:tcW w:w="10998" w:type="dxa"/>
            <w:gridSpan w:val="2"/>
          </w:tcPr>
          <w:p w14:paraId="7BF3C6A0" w14:textId="77777777" w:rsidR="0049785F" w:rsidRPr="00867E88" w:rsidRDefault="0049785F" w:rsidP="00E71FAD">
            <w:r w:rsidRPr="00867E88">
              <w:t>Provider Identifier Options</w:t>
            </w:r>
          </w:p>
        </w:tc>
      </w:tr>
      <w:tr w:rsidR="0049785F" w:rsidRPr="00867E88" w14:paraId="339ACA4E" w14:textId="77777777" w:rsidTr="00E71FA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648" w:type="dxa"/>
          </w:tcPr>
          <w:p w14:paraId="7BB9DEEE" w14:textId="77777777" w:rsidR="0049785F" w:rsidRPr="00867E88" w:rsidRDefault="0049785F" w:rsidP="00E71FAD"/>
        </w:tc>
        <w:tc>
          <w:tcPr>
            <w:tcW w:w="10350" w:type="dxa"/>
          </w:tcPr>
          <w:p w14:paraId="24AA480C" w14:textId="77777777" w:rsidR="0049785F" w:rsidRPr="00867E88" w:rsidRDefault="0049785F" w:rsidP="00E71FAD">
            <w:pPr>
              <w:rPr>
                <w:b w:val="0"/>
              </w:rPr>
            </w:pPr>
            <w:r w:rsidRPr="00867E88">
              <w:rPr>
                <w:noProof/>
              </w:rPr>
              <w:drawing>
                <wp:inline distT="0" distB="0" distL="0" distR="0" wp14:anchorId="62FCF78B" wp14:editId="1DB173AD">
                  <wp:extent cx="182896" cy="207282"/>
                  <wp:effectExtent l="0" t="0" r="762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6">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867E88">
              <w:t xml:space="preserve"> NPI</w:t>
            </w:r>
          </w:p>
        </w:tc>
      </w:tr>
    </w:tbl>
    <w:p w14:paraId="7A71FF50" w14:textId="77777777" w:rsidR="00065478" w:rsidRPr="00065478" w:rsidRDefault="00065478" w:rsidP="00065478">
      <w:bookmarkStart w:id="34" w:name="_Toc526509669"/>
    </w:p>
    <w:p w14:paraId="75D3D00D" w14:textId="05BDF4B8" w:rsidR="0049785F" w:rsidRPr="00784542" w:rsidRDefault="0049785F" w:rsidP="0049785F">
      <w:pPr>
        <w:pStyle w:val="Heading4-Numbered"/>
        <w:ind w:left="1152"/>
      </w:pPr>
      <w:r>
        <w:t xml:space="preserve">Provider and </w:t>
      </w:r>
      <w:r w:rsidRPr="00E46C2F">
        <w:t>Department Routing</w:t>
      </w:r>
      <w:bookmarkEnd w:id="34"/>
    </w:p>
    <w:p w14:paraId="59E16C25" w14:textId="77777777" w:rsidR="0049785F" w:rsidRDefault="0049785F" w:rsidP="0049785F">
      <w:r w:rsidRPr="00867E88">
        <w:t xml:space="preserve">Inbound results must be routed to a </w:t>
      </w:r>
      <w:r>
        <w:t xml:space="preserve">provider and </w:t>
      </w:r>
      <w:r w:rsidRPr="00867E88">
        <w:t>department enabled on athena</w:t>
      </w:r>
      <w:r>
        <w:t>Net</w:t>
      </w:r>
      <w:r w:rsidRPr="00867E88">
        <w:t>. Result</w:t>
      </w:r>
      <w:r>
        <w:t>s</w:t>
      </w:r>
      <w:r w:rsidRPr="00867E88">
        <w:t xml:space="preserve"> will be routed based on the provider in the message. </w:t>
      </w:r>
      <w:r>
        <w:t>athenaNet</w:t>
      </w:r>
      <w:r w:rsidRPr="00EF3DF3">
        <w:rPr>
          <w:spacing w:val="19"/>
        </w:rPr>
        <w:t xml:space="preserve"> </w:t>
      </w:r>
      <w:r w:rsidRPr="00EF3DF3">
        <w:rPr>
          <w:spacing w:val="1"/>
        </w:rPr>
        <w:t>w</w:t>
      </w:r>
      <w:r w:rsidRPr="00EF3DF3">
        <w:t>ill</w:t>
      </w:r>
      <w:r w:rsidRPr="00EF3DF3">
        <w:rPr>
          <w:spacing w:val="17"/>
        </w:rPr>
        <w:t xml:space="preserve"> </w:t>
      </w:r>
      <w:r w:rsidRPr="00EF3DF3">
        <w:t>s</w:t>
      </w:r>
      <w:r w:rsidRPr="00EF3DF3">
        <w:rPr>
          <w:spacing w:val="1"/>
        </w:rPr>
        <w:t>equ</w:t>
      </w:r>
      <w:r w:rsidRPr="00EF3DF3">
        <w:t>e</w:t>
      </w:r>
      <w:r w:rsidRPr="00EF3DF3">
        <w:rPr>
          <w:spacing w:val="1"/>
        </w:rPr>
        <w:t>n</w:t>
      </w:r>
      <w:r w:rsidRPr="00EF3DF3">
        <w:t>tially</w:t>
      </w:r>
      <w:r w:rsidRPr="00EF3DF3">
        <w:rPr>
          <w:spacing w:val="19"/>
        </w:rPr>
        <w:t xml:space="preserve"> </w:t>
      </w:r>
      <w:r w:rsidRPr="00EF3DF3">
        <w:rPr>
          <w:spacing w:val="1"/>
        </w:rPr>
        <w:t>e</w:t>
      </w:r>
      <w:r w:rsidRPr="00EF3DF3">
        <w:t>xa</w:t>
      </w:r>
      <w:r w:rsidRPr="00EF3DF3">
        <w:rPr>
          <w:spacing w:val="2"/>
        </w:rPr>
        <w:t>m</w:t>
      </w:r>
      <w:r w:rsidRPr="00EF3DF3">
        <w:t>i</w:t>
      </w:r>
      <w:r w:rsidRPr="00EF3DF3">
        <w:rPr>
          <w:spacing w:val="1"/>
        </w:rPr>
        <w:t>n</w:t>
      </w:r>
      <w:r w:rsidRPr="00EF3DF3">
        <w:t>e</w:t>
      </w:r>
      <w:r w:rsidRPr="00EF3DF3">
        <w:rPr>
          <w:spacing w:val="19"/>
        </w:rPr>
        <w:t xml:space="preserve"> </w:t>
      </w:r>
      <w:r w:rsidRPr="00EF3DF3">
        <w:rPr>
          <w:spacing w:val="1"/>
        </w:rPr>
        <w:t>all supported provider fields (listed below)</w:t>
      </w:r>
      <w:r w:rsidRPr="00EF3DF3">
        <w:t xml:space="preserve"> to</w:t>
      </w:r>
      <w:r w:rsidRPr="00EF3DF3">
        <w:rPr>
          <w:w w:val="102"/>
        </w:rPr>
        <w:t xml:space="preserve"> </w:t>
      </w:r>
      <w:r w:rsidRPr="00EF3DF3">
        <w:t>atte</w:t>
      </w:r>
      <w:r w:rsidRPr="00EF3DF3">
        <w:rPr>
          <w:spacing w:val="2"/>
        </w:rPr>
        <w:t>m</w:t>
      </w:r>
      <w:r w:rsidRPr="00EF3DF3">
        <w:rPr>
          <w:spacing w:val="1"/>
        </w:rPr>
        <w:t>p</w:t>
      </w:r>
      <w:r w:rsidRPr="00EF3DF3">
        <w:t>t</w:t>
      </w:r>
      <w:r w:rsidRPr="00EF3DF3">
        <w:rPr>
          <w:spacing w:val="18"/>
        </w:rPr>
        <w:t xml:space="preserve"> </w:t>
      </w:r>
      <w:r w:rsidRPr="00EF3DF3">
        <w:t>to</w:t>
      </w:r>
      <w:r w:rsidRPr="00EF3DF3">
        <w:rPr>
          <w:spacing w:val="20"/>
        </w:rPr>
        <w:t xml:space="preserve"> </w:t>
      </w:r>
      <w:r w:rsidRPr="00EF3DF3">
        <w:rPr>
          <w:spacing w:val="2"/>
        </w:rPr>
        <w:t>m</w:t>
      </w:r>
      <w:r w:rsidRPr="00EF3DF3">
        <w:t>atch</w:t>
      </w:r>
      <w:r w:rsidRPr="00EF3DF3">
        <w:rPr>
          <w:spacing w:val="20"/>
        </w:rPr>
        <w:t xml:space="preserve"> </w:t>
      </w:r>
      <w:r w:rsidRPr="00EF3DF3">
        <w:t>a</w:t>
      </w:r>
      <w:r w:rsidRPr="00EF3DF3">
        <w:rPr>
          <w:spacing w:val="20"/>
        </w:rPr>
        <w:t xml:space="preserve"> </w:t>
      </w:r>
      <w:r w:rsidRPr="00EF3DF3">
        <w:t>res</w:t>
      </w:r>
      <w:r w:rsidRPr="00EF3DF3">
        <w:rPr>
          <w:spacing w:val="1"/>
        </w:rPr>
        <w:t>u</w:t>
      </w:r>
      <w:r w:rsidRPr="00EF3DF3">
        <w:t>lt</w:t>
      </w:r>
      <w:r w:rsidRPr="00EF3DF3">
        <w:rPr>
          <w:spacing w:val="18"/>
        </w:rPr>
        <w:t xml:space="preserve"> </w:t>
      </w:r>
      <w:r w:rsidRPr="00EF3DF3">
        <w:t>to</w:t>
      </w:r>
      <w:r w:rsidRPr="00EF3DF3">
        <w:rPr>
          <w:spacing w:val="20"/>
        </w:rPr>
        <w:t xml:space="preserve"> </w:t>
      </w:r>
      <w:r w:rsidRPr="00EF3DF3">
        <w:t>t</w:t>
      </w:r>
      <w:r w:rsidRPr="00EF3DF3">
        <w:rPr>
          <w:spacing w:val="1"/>
        </w:rPr>
        <w:t>h</w:t>
      </w:r>
      <w:r w:rsidRPr="00EF3DF3">
        <w:t>e</w:t>
      </w:r>
      <w:r w:rsidRPr="00EF3DF3">
        <w:rPr>
          <w:spacing w:val="20"/>
        </w:rPr>
        <w:t xml:space="preserve"> </w:t>
      </w:r>
      <w:r w:rsidRPr="00EF3DF3">
        <w:t>a</w:t>
      </w:r>
      <w:r w:rsidRPr="00EF3DF3">
        <w:rPr>
          <w:spacing w:val="1"/>
        </w:rPr>
        <w:t>pp</w:t>
      </w:r>
      <w:r w:rsidRPr="00EF3DF3">
        <w:t>r</w:t>
      </w:r>
      <w:r w:rsidRPr="00EF3DF3">
        <w:rPr>
          <w:spacing w:val="1"/>
        </w:rPr>
        <w:t>op</w:t>
      </w:r>
      <w:r w:rsidRPr="00EF3DF3">
        <w:t>riate</w:t>
      </w:r>
      <w:r w:rsidRPr="00EF3DF3">
        <w:rPr>
          <w:spacing w:val="20"/>
        </w:rPr>
        <w:t xml:space="preserve"> </w:t>
      </w:r>
      <w:r w:rsidRPr="00EF3DF3">
        <w:rPr>
          <w:spacing w:val="1"/>
        </w:rPr>
        <w:t>p</w:t>
      </w:r>
      <w:r w:rsidRPr="00EF3DF3">
        <w:t>r</w:t>
      </w:r>
      <w:r w:rsidRPr="00EF3DF3">
        <w:rPr>
          <w:spacing w:val="1"/>
        </w:rPr>
        <w:t>o</w:t>
      </w:r>
      <w:r w:rsidRPr="00EF3DF3">
        <w:t>vi</w:t>
      </w:r>
      <w:r w:rsidRPr="00EF3DF3">
        <w:rPr>
          <w:spacing w:val="1"/>
        </w:rPr>
        <w:t>d</w:t>
      </w:r>
      <w:r w:rsidRPr="00EF3DF3">
        <w:t xml:space="preserve">er. Once </w:t>
      </w:r>
      <w:r>
        <w:t>a provider match is found</w:t>
      </w:r>
      <w:r w:rsidRPr="00EF3DF3">
        <w:t xml:space="preserve">, </w:t>
      </w:r>
      <w:r>
        <w:t xml:space="preserve">the result will be delivered to the Clinical Inbox of the provider’s primary department </w:t>
      </w:r>
      <w:r w:rsidRPr="00EF3DF3">
        <w:t xml:space="preserve">and </w:t>
      </w:r>
      <w:r>
        <w:t>athenaNet</w:t>
      </w:r>
      <w:r w:rsidRPr="00EF3DF3">
        <w:t xml:space="preserve"> will not continue to look fo</w:t>
      </w:r>
      <w:r>
        <w:t>r additional provider matches.</w:t>
      </w:r>
      <w:r w:rsidRPr="007371FD">
        <w:t xml:space="preserve"> </w:t>
      </w:r>
      <w:r>
        <w:t xml:space="preserve">Your Interface Project Manager can provide you with a template for denoting </w:t>
      </w:r>
      <w:r w:rsidRPr="00531741">
        <w:t>each provider’s primary department.</w:t>
      </w:r>
      <w:r w:rsidRPr="00867E88">
        <w:t xml:space="preserve"> </w:t>
      </w:r>
      <w:r>
        <w:t xml:space="preserve"> </w:t>
      </w:r>
    </w:p>
    <w:p w14:paraId="37FEB729" w14:textId="77777777" w:rsidR="0049785F" w:rsidRPr="003737B2" w:rsidRDefault="0049785F" w:rsidP="0049785F">
      <w:pPr>
        <w:rPr>
          <w:b/>
        </w:rPr>
      </w:pPr>
      <w:r w:rsidRPr="00EF3DF3">
        <w:t>Provider routing will be determined by looking at the following fields in the prioritized order</w:t>
      </w:r>
      <w:r>
        <w:t>:</w:t>
      </w:r>
    </w:p>
    <w:tbl>
      <w:tblPr>
        <w:tblStyle w:val="ISQTable-New1"/>
        <w:tblW w:w="7822" w:type="dxa"/>
        <w:tblLook w:val="0420" w:firstRow="1" w:lastRow="0" w:firstColumn="0" w:lastColumn="0" w:noHBand="0" w:noVBand="1"/>
      </w:tblPr>
      <w:tblGrid>
        <w:gridCol w:w="4615"/>
        <w:gridCol w:w="3207"/>
      </w:tblGrid>
      <w:tr w:rsidR="0049785F" w:rsidRPr="00867E88" w14:paraId="6D8A1D36" w14:textId="77777777" w:rsidTr="00E71FAD">
        <w:trPr>
          <w:cnfStyle w:val="100000000000" w:firstRow="1" w:lastRow="0" w:firstColumn="0" w:lastColumn="0" w:oddVBand="0" w:evenVBand="0" w:oddHBand="0" w:evenHBand="0" w:firstRowFirstColumn="0" w:firstRowLastColumn="0" w:lastRowFirstColumn="0" w:lastRowLastColumn="0"/>
        </w:trPr>
        <w:tc>
          <w:tcPr>
            <w:tcW w:w="4615" w:type="dxa"/>
          </w:tcPr>
          <w:p w14:paraId="41C57311" w14:textId="77777777" w:rsidR="0049785F" w:rsidRPr="00867E88" w:rsidRDefault="0049785F" w:rsidP="00E71FAD">
            <w:r>
              <w:t>Provider Matching Field</w:t>
            </w:r>
          </w:p>
        </w:tc>
        <w:tc>
          <w:tcPr>
            <w:tcW w:w="3207" w:type="dxa"/>
          </w:tcPr>
          <w:p w14:paraId="4EDC1E7A" w14:textId="77777777" w:rsidR="0049785F" w:rsidRPr="00867E88" w:rsidRDefault="0049785F" w:rsidP="00E71FAD">
            <w:r w:rsidRPr="00867E88">
              <w:rPr>
                <w:noProof/>
              </w:rPr>
              <w:drawing>
                <wp:inline distT="0" distB="0" distL="0" distR="0" wp14:anchorId="3BAF8811" wp14:editId="5803D44F">
                  <wp:extent cx="182896" cy="207282"/>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6">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867E88">
              <w:t xml:space="preserve">Default </w:t>
            </w:r>
            <w:r>
              <w:t>Priority Order</w:t>
            </w:r>
          </w:p>
        </w:tc>
      </w:tr>
      <w:tr w:rsidR="0049785F" w:rsidRPr="00867E88" w14:paraId="14D15540" w14:textId="77777777" w:rsidTr="00E71FA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15" w:type="dxa"/>
            <w:vAlign w:val="top"/>
          </w:tcPr>
          <w:p w14:paraId="668F9A39" w14:textId="77777777" w:rsidR="0049785F" w:rsidRDefault="0049785F" w:rsidP="00E71FAD">
            <w:r w:rsidRPr="00767BF9">
              <w:t xml:space="preserve">OBR-16: Ordering Provider </w:t>
            </w:r>
          </w:p>
        </w:tc>
        <w:tc>
          <w:tcPr>
            <w:tcW w:w="3207" w:type="dxa"/>
          </w:tcPr>
          <w:p w14:paraId="2E1C756B" w14:textId="77777777" w:rsidR="0049785F" w:rsidRDefault="0049785F" w:rsidP="00E71FAD">
            <w:r>
              <w:t>1</w:t>
            </w:r>
          </w:p>
        </w:tc>
      </w:tr>
      <w:tr w:rsidR="0049785F" w:rsidRPr="00867E88" w14:paraId="0EA3E706" w14:textId="77777777" w:rsidTr="00E71FA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15" w:type="dxa"/>
            <w:vAlign w:val="top"/>
          </w:tcPr>
          <w:p w14:paraId="3DC047C0" w14:textId="77777777" w:rsidR="0049785F" w:rsidRDefault="0049785F" w:rsidP="00E71FAD">
            <w:r w:rsidRPr="00767BF9">
              <w:t xml:space="preserve">ORC-12: </w:t>
            </w:r>
            <w:r>
              <w:t xml:space="preserve">Common </w:t>
            </w:r>
            <w:r w:rsidRPr="00767BF9">
              <w:t>Ordering Provider</w:t>
            </w:r>
          </w:p>
        </w:tc>
        <w:tc>
          <w:tcPr>
            <w:tcW w:w="3207" w:type="dxa"/>
          </w:tcPr>
          <w:p w14:paraId="148D5FE1" w14:textId="77777777" w:rsidR="0049785F" w:rsidRDefault="0049785F" w:rsidP="00E71FAD">
            <w:r>
              <w:t>2</w:t>
            </w:r>
          </w:p>
        </w:tc>
      </w:tr>
      <w:tr w:rsidR="0049785F" w:rsidRPr="00867E88" w14:paraId="6032C735" w14:textId="77777777" w:rsidTr="00E71FA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15" w:type="dxa"/>
            <w:vAlign w:val="top"/>
          </w:tcPr>
          <w:p w14:paraId="40E29211" w14:textId="77777777" w:rsidR="0049785F" w:rsidRDefault="0049785F" w:rsidP="00E71FAD">
            <w:r w:rsidRPr="00767BF9">
              <w:t>OBR-32: Dictating Provider</w:t>
            </w:r>
          </w:p>
        </w:tc>
        <w:tc>
          <w:tcPr>
            <w:tcW w:w="3207" w:type="dxa"/>
          </w:tcPr>
          <w:p w14:paraId="4F0A7B8E" w14:textId="77777777" w:rsidR="0049785F" w:rsidRDefault="0049785F" w:rsidP="00E71FAD">
            <w:r>
              <w:t>3</w:t>
            </w:r>
          </w:p>
        </w:tc>
      </w:tr>
      <w:tr w:rsidR="0049785F" w:rsidRPr="00867E88" w14:paraId="3A2CECCA" w14:textId="77777777" w:rsidTr="00E71FA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15" w:type="dxa"/>
            <w:vAlign w:val="top"/>
          </w:tcPr>
          <w:p w14:paraId="1711272E" w14:textId="77777777" w:rsidR="0049785F" w:rsidRDefault="0049785F" w:rsidP="00E71FAD">
            <w:r w:rsidRPr="00767BF9">
              <w:t>OBR-28: Results Copies To</w:t>
            </w:r>
          </w:p>
        </w:tc>
        <w:tc>
          <w:tcPr>
            <w:tcW w:w="3207" w:type="dxa"/>
          </w:tcPr>
          <w:p w14:paraId="0818CAE8" w14:textId="77777777" w:rsidR="0049785F" w:rsidRDefault="0049785F" w:rsidP="00E71FAD">
            <w:r>
              <w:t>4</w:t>
            </w:r>
          </w:p>
        </w:tc>
      </w:tr>
      <w:tr w:rsidR="0049785F" w:rsidRPr="00867E88" w14:paraId="5BCA9FE4" w14:textId="77777777" w:rsidTr="00E71FA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15" w:type="dxa"/>
            <w:vAlign w:val="top"/>
          </w:tcPr>
          <w:p w14:paraId="6884D84C" w14:textId="77777777" w:rsidR="0049785F" w:rsidRDefault="0049785F" w:rsidP="00E71FAD">
            <w:r w:rsidRPr="00767BF9">
              <w:t>PV1-7: Attending Doctor</w:t>
            </w:r>
          </w:p>
        </w:tc>
        <w:tc>
          <w:tcPr>
            <w:tcW w:w="3207" w:type="dxa"/>
          </w:tcPr>
          <w:p w14:paraId="4B6AD06C" w14:textId="77777777" w:rsidR="0049785F" w:rsidRDefault="0049785F" w:rsidP="00E71FAD">
            <w:r>
              <w:t>5</w:t>
            </w:r>
          </w:p>
        </w:tc>
      </w:tr>
      <w:tr w:rsidR="0049785F" w:rsidRPr="00867E88" w14:paraId="2382936D" w14:textId="77777777" w:rsidTr="00E71FA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15" w:type="dxa"/>
            <w:vAlign w:val="top"/>
          </w:tcPr>
          <w:p w14:paraId="0764D3CF" w14:textId="77777777" w:rsidR="0049785F" w:rsidRDefault="0049785F" w:rsidP="00E71FAD">
            <w:r w:rsidRPr="00767BF9">
              <w:t>PV1-8: Referring Doctor</w:t>
            </w:r>
          </w:p>
        </w:tc>
        <w:tc>
          <w:tcPr>
            <w:tcW w:w="3207" w:type="dxa"/>
          </w:tcPr>
          <w:p w14:paraId="421E67D8" w14:textId="77777777" w:rsidR="0049785F" w:rsidRDefault="0049785F" w:rsidP="00E71FAD">
            <w:r>
              <w:t>6</w:t>
            </w:r>
          </w:p>
        </w:tc>
      </w:tr>
      <w:tr w:rsidR="0049785F" w:rsidRPr="00867E88" w14:paraId="2A3AB929" w14:textId="77777777" w:rsidTr="00E71FA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15" w:type="dxa"/>
            <w:vAlign w:val="top"/>
          </w:tcPr>
          <w:p w14:paraId="635E7AC9" w14:textId="77777777" w:rsidR="0049785F" w:rsidRDefault="0049785F" w:rsidP="00E71FAD">
            <w:r w:rsidRPr="00767BF9">
              <w:t>PV1-9: Consulting Doctor</w:t>
            </w:r>
          </w:p>
        </w:tc>
        <w:tc>
          <w:tcPr>
            <w:tcW w:w="3207" w:type="dxa"/>
          </w:tcPr>
          <w:p w14:paraId="3A996815" w14:textId="77777777" w:rsidR="0049785F" w:rsidRDefault="0049785F" w:rsidP="00E71FAD">
            <w:r>
              <w:t>7</w:t>
            </w:r>
          </w:p>
        </w:tc>
      </w:tr>
      <w:tr w:rsidR="0049785F" w:rsidRPr="00867E88" w14:paraId="27210A38" w14:textId="77777777" w:rsidTr="00E71FA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15" w:type="dxa"/>
            <w:vAlign w:val="top"/>
          </w:tcPr>
          <w:p w14:paraId="29DE10F8" w14:textId="77777777" w:rsidR="0049785F" w:rsidRDefault="0049785F" w:rsidP="00E71FAD">
            <w:r w:rsidRPr="00767BF9">
              <w:t>PV1-17: Admitting Doctor</w:t>
            </w:r>
          </w:p>
        </w:tc>
        <w:tc>
          <w:tcPr>
            <w:tcW w:w="3207" w:type="dxa"/>
          </w:tcPr>
          <w:p w14:paraId="473DC0FA" w14:textId="77777777" w:rsidR="0049785F" w:rsidRDefault="0049785F" w:rsidP="00E71FAD">
            <w:r>
              <w:t>8</w:t>
            </w:r>
          </w:p>
        </w:tc>
      </w:tr>
      <w:tr w:rsidR="0049785F" w:rsidRPr="00867E88" w14:paraId="7A7EA576" w14:textId="77777777" w:rsidTr="00E71FA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15" w:type="dxa"/>
            <w:vAlign w:val="top"/>
          </w:tcPr>
          <w:p w14:paraId="3991C030" w14:textId="77777777" w:rsidR="0049785F" w:rsidRDefault="0049785F" w:rsidP="00E71FAD">
            <w:r w:rsidRPr="00767BF9">
              <w:t>PV1-52: Other Healthcare Provider</w:t>
            </w:r>
          </w:p>
        </w:tc>
        <w:tc>
          <w:tcPr>
            <w:tcW w:w="3207" w:type="dxa"/>
          </w:tcPr>
          <w:p w14:paraId="2786D3F8" w14:textId="77777777" w:rsidR="0049785F" w:rsidRDefault="0049785F" w:rsidP="00E71FAD">
            <w:r>
              <w:t>9</w:t>
            </w:r>
          </w:p>
        </w:tc>
      </w:tr>
      <w:tr w:rsidR="0049785F" w:rsidRPr="00867E88" w14:paraId="566E4B56" w14:textId="77777777" w:rsidTr="00E71FA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15" w:type="dxa"/>
            <w:vAlign w:val="top"/>
          </w:tcPr>
          <w:p w14:paraId="679E8DEF" w14:textId="77777777" w:rsidR="0049785F" w:rsidRDefault="0049785F" w:rsidP="00E71FAD">
            <w:r w:rsidRPr="00767BF9">
              <w:t>P</w:t>
            </w:r>
            <w:r>
              <w:t>D1-4</w:t>
            </w:r>
            <w:r w:rsidRPr="00767BF9">
              <w:t>: Primary Care Provider</w:t>
            </w:r>
          </w:p>
        </w:tc>
        <w:tc>
          <w:tcPr>
            <w:tcW w:w="3207" w:type="dxa"/>
          </w:tcPr>
          <w:p w14:paraId="48B80395" w14:textId="77777777" w:rsidR="0049785F" w:rsidRDefault="0049785F" w:rsidP="00E71FAD">
            <w:r>
              <w:t>10</w:t>
            </w:r>
          </w:p>
        </w:tc>
      </w:tr>
    </w:tbl>
    <w:p w14:paraId="623DD308" w14:textId="77777777" w:rsidR="0049785F" w:rsidRDefault="0049785F" w:rsidP="0049785F">
      <w:pPr>
        <w:pStyle w:val="Heading4-Numbered"/>
      </w:pPr>
      <w:bookmarkStart w:id="35" w:name="_Toc468269505"/>
      <w:bookmarkStart w:id="36" w:name="_Toc468269567"/>
      <w:bookmarkStart w:id="37" w:name="_Toc494452799"/>
      <w:bookmarkStart w:id="38" w:name="_Toc526509671"/>
      <w:r>
        <w:t>Embedded PDF</w:t>
      </w:r>
      <w:bookmarkEnd w:id="35"/>
      <w:bookmarkEnd w:id="36"/>
      <w:bookmarkEnd w:id="37"/>
      <w:bookmarkEnd w:id="38"/>
    </w:p>
    <w:p w14:paraId="78D5C414" w14:textId="566BD128" w:rsidR="0049785F" w:rsidRPr="004F6A7B" w:rsidRDefault="00530BF6" w:rsidP="0049785F">
      <w:r>
        <w:t xml:space="preserve">Embedded PDF will be enabled for this interface. </w:t>
      </w:r>
    </w:p>
    <w:p w14:paraId="3BD01BDE" w14:textId="77777777" w:rsidR="0049785F" w:rsidRDefault="0049785F" w:rsidP="0049785F">
      <w:r>
        <w:t>athenaNet requires the following to process result messages with embedded PDFs :</w:t>
      </w:r>
    </w:p>
    <w:p w14:paraId="39C9DD01" w14:textId="77777777" w:rsidR="0049785F" w:rsidRDefault="0049785F" w:rsidP="0049785F">
      <w:pPr>
        <w:pStyle w:val="NormalList"/>
      </w:pPr>
      <w:r>
        <w:t>PDF is encoded in Base-64 and sent using “encapsulated data” datatype (OBX.2 should contain “ED”)</w:t>
      </w:r>
    </w:p>
    <w:p w14:paraId="10304289" w14:textId="77777777" w:rsidR="0049785F" w:rsidRDefault="0049785F" w:rsidP="0049785F">
      <w:pPr>
        <w:pStyle w:val="NormalList"/>
      </w:pPr>
      <w:r>
        <w:t>Each message corresponds to a single result and contains exactly two OBR segments: the first containing discrete analyte values in as many OBX segments required and the second containing a single OBX with PDF data in OBX.5.5. Both OBR segments must contain the same accession identifier in OBR.2 and order type in OBR.4</w:t>
      </w:r>
    </w:p>
    <w:p w14:paraId="7B164538" w14:textId="4213FB7C" w:rsidR="00AC25E6" w:rsidRDefault="0049785F" w:rsidP="00AC25E6">
      <w:pPr>
        <w:pStyle w:val="NormalList"/>
      </w:pPr>
      <w:r>
        <w:t>For result types with textual findings for which there is no discrete data, it is acceptable to send a single OBR segment containing PDF Data</w:t>
      </w:r>
    </w:p>
    <w:p w14:paraId="25426351" w14:textId="7B6E02F2" w:rsidR="00CA53BC" w:rsidRDefault="00CA53BC" w:rsidP="00CA53BC">
      <w:pPr>
        <w:pStyle w:val="Heading4-Numbered"/>
      </w:pPr>
      <w:r>
        <w:lastRenderedPageBreak/>
        <w:t xml:space="preserve">Clinical Document Auto-Close </w:t>
      </w:r>
    </w:p>
    <w:p w14:paraId="3BDC6BBA" w14:textId="60E21548" w:rsidR="002879FA" w:rsidRDefault="00CA53BC" w:rsidP="00FA36AF">
      <w:r>
        <w:t xml:space="preserve">All documents received on this interface will be </w:t>
      </w:r>
      <w:proofErr w:type="gramStart"/>
      <w:r>
        <w:t>auto-closed</w:t>
      </w:r>
      <w:proofErr w:type="gramEnd"/>
      <w:r>
        <w:t xml:space="preserve"> to the patient’s chart. </w:t>
      </w:r>
    </w:p>
    <w:p w14:paraId="7D1A9A6E" w14:textId="77777777" w:rsidR="0049785F" w:rsidRDefault="0049785F" w:rsidP="0049785F">
      <w:pPr>
        <w:pStyle w:val="Heading2-Numbered"/>
      </w:pPr>
      <w:bookmarkStart w:id="39" w:name="_Toc468269507"/>
      <w:bookmarkStart w:id="40" w:name="_Toc526509672"/>
      <w:r>
        <w:t>Interface Mapping Requirements</w:t>
      </w:r>
      <w:bookmarkEnd w:id="39"/>
      <w:bookmarkEnd w:id="40"/>
    </w:p>
    <w:p w14:paraId="00A36793" w14:textId="77777777" w:rsidR="0049785F" w:rsidRDefault="0049785F" w:rsidP="0049785F">
      <w:r>
        <w:t>It</w:t>
      </w:r>
      <w:r w:rsidRPr="002F25F6">
        <w:t xml:space="preserve"> is expected that the client system sends data elements as outlined in the</w:t>
      </w:r>
      <w:r>
        <w:t xml:space="preserve"> </w:t>
      </w:r>
      <w:hyperlink r:id="rId17" w:history="1">
        <w:r w:rsidRPr="00842C0D">
          <w:rPr>
            <w:rStyle w:val="Hyperlink"/>
          </w:rPr>
          <w:t>athenaNet inbound global tables</w:t>
        </w:r>
      </w:hyperlink>
      <w:r>
        <w:t>.</w:t>
      </w:r>
      <w:r w:rsidRPr="002F25F6">
        <w:t xml:space="preserve"> (</w:t>
      </w:r>
      <w:r w:rsidRPr="00190369">
        <w:t>http://www.athenahealth.com/~/media/athenaweb/files/developer-portal/a</w:t>
      </w:r>
      <w:r>
        <w:t>thenanet_global_tables.xls</w:t>
      </w:r>
      <w:r w:rsidRPr="002F25F6">
        <w:t xml:space="preserve">) </w:t>
      </w:r>
    </w:p>
    <w:p w14:paraId="17C91E63" w14:textId="77777777" w:rsidR="0049785F" w:rsidRDefault="0049785F" w:rsidP="0049785F">
      <w:r>
        <w:t>To utilize this integration athenaNet’s global values must be sent.</w:t>
      </w:r>
    </w:p>
    <w:p w14:paraId="199F8759" w14:textId="77777777" w:rsidR="0049785F" w:rsidRDefault="0049785F" w:rsidP="0049785F">
      <w:r w:rsidRPr="00264FA2">
        <w:t xml:space="preserve">To complete scoping, the client or vendor is required to </w:t>
      </w:r>
      <w:r>
        <w:t xml:space="preserve">create in </w:t>
      </w:r>
      <w:r w:rsidRPr="00264FA2">
        <w:t xml:space="preserve">Excel </w:t>
      </w:r>
      <w:r>
        <w:t xml:space="preserve">a </w:t>
      </w:r>
      <w:r w:rsidRPr="00264FA2">
        <w:t xml:space="preserve">list of custom values </w:t>
      </w:r>
      <w:r>
        <w:t>to</w:t>
      </w:r>
      <w:r w:rsidRPr="00264FA2">
        <w:t xml:space="preserve"> be mapped during implementation</w:t>
      </w:r>
      <w:r>
        <w:t xml:space="preserve"> and provide it to your Interface Project Manager for verification and review. During the build phase of the project, the client will create these mappings based on this list provided.</w:t>
      </w:r>
    </w:p>
    <w:p w14:paraId="181815F9" w14:textId="77777777" w:rsidR="0049785F" w:rsidRDefault="0049785F" w:rsidP="0049785F">
      <w:r w:rsidRPr="00264FA2">
        <w:t xml:space="preserve">For example, if </w:t>
      </w:r>
      <w:r>
        <w:t>language</w:t>
      </w:r>
      <w:r w:rsidRPr="00264FA2">
        <w:t xml:space="preserve"> is selected in the table below, the </w:t>
      </w:r>
      <w:r>
        <w:t xml:space="preserve">athenahealth </w:t>
      </w:r>
      <w:r w:rsidRPr="00264FA2">
        <w:t xml:space="preserve">Interface Project Manager is expecting a list containing all available </w:t>
      </w:r>
      <w:r>
        <w:t xml:space="preserve">language codes and </w:t>
      </w:r>
      <w:r w:rsidRPr="00264FA2">
        <w:t>descriptions in the external system</w:t>
      </w:r>
      <w:r>
        <w:t xml:space="preserve"> for review. In</w:t>
      </w:r>
      <w:r w:rsidRPr="00264FA2">
        <w:t xml:space="preserve"> the build phase, the client will map each of these external codes to the corresponding athenaNet codes.</w:t>
      </w:r>
      <w:r>
        <w:t xml:space="preserve">   </w:t>
      </w:r>
    </w:p>
    <w:tbl>
      <w:tblPr>
        <w:tblStyle w:val="ISQTable-New"/>
        <w:tblW w:w="6750" w:type="dxa"/>
        <w:tblLayout w:type="fixed"/>
        <w:tblLook w:val="0420" w:firstRow="1" w:lastRow="0" w:firstColumn="0" w:lastColumn="0" w:noHBand="0" w:noVBand="1"/>
      </w:tblPr>
      <w:tblGrid>
        <w:gridCol w:w="4140"/>
        <w:gridCol w:w="2610"/>
      </w:tblGrid>
      <w:tr w:rsidR="0049785F" w:rsidRPr="006B741F" w14:paraId="6CA336E5" w14:textId="77777777" w:rsidTr="00E71FAD">
        <w:trPr>
          <w:cnfStyle w:val="100000000000" w:firstRow="1" w:lastRow="0" w:firstColumn="0" w:lastColumn="0" w:oddVBand="0" w:evenVBand="0" w:oddHBand="0" w:evenHBand="0" w:firstRowFirstColumn="0" w:firstRowLastColumn="0" w:lastRowFirstColumn="0" w:lastRowLastColumn="0"/>
        </w:trPr>
        <w:tc>
          <w:tcPr>
            <w:tcW w:w="4140" w:type="dxa"/>
          </w:tcPr>
          <w:p w14:paraId="6F0FA8DD" w14:textId="77777777" w:rsidR="0049785F" w:rsidRPr="006B741F" w:rsidRDefault="0049785F" w:rsidP="00E71FAD">
            <w:r w:rsidRPr="006B741F">
              <w:t>Data Element</w:t>
            </w:r>
          </w:p>
        </w:tc>
        <w:tc>
          <w:tcPr>
            <w:tcW w:w="2610" w:type="dxa"/>
          </w:tcPr>
          <w:p w14:paraId="46CE1FB5" w14:textId="77777777" w:rsidR="0049785F" w:rsidRPr="006B741F" w:rsidRDefault="0049785F" w:rsidP="00E71FAD">
            <w:r w:rsidRPr="006B741F">
              <w:t>Default HL7 Field</w:t>
            </w:r>
          </w:p>
        </w:tc>
      </w:tr>
      <w:tr w:rsidR="0049785F" w:rsidRPr="001B5985" w14:paraId="135A1AE7" w14:textId="77777777" w:rsidTr="00E71FA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140" w:type="dxa"/>
          </w:tcPr>
          <w:p w14:paraId="4C7DEEB8" w14:textId="77777777" w:rsidR="0049785F" w:rsidRPr="006B741F" w:rsidRDefault="0049785F" w:rsidP="00E71FAD">
            <w:r>
              <w:t>Abnormal Flags</w:t>
            </w:r>
          </w:p>
        </w:tc>
        <w:tc>
          <w:tcPr>
            <w:tcW w:w="2610" w:type="dxa"/>
          </w:tcPr>
          <w:p w14:paraId="163BE8AE" w14:textId="77777777" w:rsidR="0049785F" w:rsidRPr="006B741F" w:rsidRDefault="0049785F" w:rsidP="00E71FAD">
            <w:r>
              <w:t>OBX.8</w:t>
            </w:r>
          </w:p>
        </w:tc>
      </w:tr>
      <w:tr w:rsidR="0049785F" w:rsidRPr="001B5985" w14:paraId="07101618" w14:textId="77777777" w:rsidTr="00E71FA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140" w:type="dxa"/>
          </w:tcPr>
          <w:p w14:paraId="02C6D289" w14:textId="77777777" w:rsidR="0049785F" w:rsidRPr="006B741F" w:rsidRDefault="0049785F" w:rsidP="00E71FAD">
            <w:r w:rsidRPr="006B741F">
              <w:t>R</w:t>
            </w:r>
            <w:r>
              <w:t>esult Status</w:t>
            </w:r>
          </w:p>
        </w:tc>
        <w:tc>
          <w:tcPr>
            <w:tcW w:w="2610" w:type="dxa"/>
          </w:tcPr>
          <w:p w14:paraId="2087713E" w14:textId="77777777" w:rsidR="0049785F" w:rsidRPr="006B741F" w:rsidRDefault="0049785F" w:rsidP="00E71FAD">
            <w:r>
              <w:t>OBR.25 &amp; OBX.11</w:t>
            </w:r>
          </w:p>
        </w:tc>
      </w:tr>
      <w:tr w:rsidR="0049785F" w:rsidRPr="001B5985" w14:paraId="39A4CD0B" w14:textId="77777777" w:rsidTr="00E71FA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140" w:type="dxa"/>
          </w:tcPr>
          <w:p w14:paraId="0F2C548A" w14:textId="77777777" w:rsidR="0049785F" w:rsidRPr="006B741F" w:rsidRDefault="0049785F" w:rsidP="00E71FAD">
            <w:r>
              <w:t>Priority</w:t>
            </w:r>
          </w:p>
        </w:tc>
        <w:tc>
          <w:tcPr>
            <w:tcW w:w="2610" w:type="dxa"/>
          </w:tcPr>
          <w:p w14:paraId="32B3DFFD" w14:textId="77777777" w:rsidR="0049785F" w:rsidRPr="006B741F" w:rsidRDefault="0049785F" w:rsidP="00E71FAD">
            <w:r>
              <w:t>OBR.5</w:t>
            </w:r>
          </w:p>
        </w:tc>
      </w:tr>
      <w:tr w:rsidR="0049785F" w:rsidRPr="001B5985" w14:paraId="16F56E63" w14:textId="77777777" w:rsidTr="00E71FA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140" w:type="dxa"/>
          </w:tcPr>
          <w:p w14:paraId="025AFA90" w14:textId="77777777" w:rsidR="0049785F" w:rsidRPr="006B741F" w:rsidRDefault="0049785F" w:rsidP="00E71FAD">
            <w:r>
              <w:t>Client Account ID</w:t>
            </w:r>
          </w:p>
        </w:tc>
        <w:tc>
          <w:tcPr>
            <w:tcW w:w="2610" w:type="dxa"/>
          </w:tcPr>
          <w:p w14:paraId="774B1870" w14:textId="77777777" w:rsidR="0049785F" w:rsidRPr="006B741F" w:rsidRDefault="0049785F" w:rsidP="00E71FAD">
            <w:r>
              <w:t>MSH.6</w:t>
            </w:r>
          </w:p>
        </w:tc>
      </w:tr>
      <w:tr w:rsidR="0049785F" w:rsidRPr="006B741F" w14:paraId="7FACE44A" w14:textId="77777777" w:rsidTr="00E71FA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140" w:type="dxa"/>
          </w:tcPr>
          <w:p w14:paraId="60989385" w14:textId="77777777" w:rsidR="0049785F" w:rsidRPr="006B741F" w:rsidRDefault="0049785F" w:rsidP="00E71FAD">
            <w:r>
              <w:t>Provider</w:t>
            </w:r>
          </w:p>
        </w:tc>
        <w:tc>
          <w:tcPr>
            <w:tcW w:w="2610" w:type="dxa"/>
          </w:tcPr>
          <w:p w14:paraId="58604110" w14:textId="77777777" w:rsidR="0049785F" w:rsidRPr="006B741F" w:rsidRDefault="0049785F" w:rsidP="00E71FAD">
            <w:r>
              <w:t>OBR.16</w:t>
            </w:r>
          </w:p>
        </w:tc>
      </w:tr>
    </w:tbl>
    <w:p w14:paraId="6DA051F9" w14:textId="77777777" w:rsidR="00C4043F" w:rsidRDefault="00C4043F" w:rsidP="00C4043F"/>
    <w:p w14:paraId="50534114" w14:textId="77777777" w:rsidR="00C4043F" w:rsidRDefault="00C4043F" w:rsidP="00C4043F"/>
    <w:p w14:paraId="501EEA18" w14:textId="77777777" w:rsidR="00C4043F" w:rsidRDefault="00C4043F" w:rsidP="00C4043F"/>
    <w:p w14:paraId="32CA3B37" w14:textId="77777777" w:rsidR="00C4043F" w:rsidRDefault="00C4043F" w:rsidP="00C4043F"/>
    <w:p w14:paraId="469F9793" w14:textId="77777777" w:rsidR="00C4043F" w:rsidRDefault="00C4043F" w:rsidP="00C4043F"/>
    <w:p w14:paraId="1104DE50" w14:textId="77777777" w:rsidR="00C4043F" w:rsidRDefault="00C4043F" w:rsidP="00C4043F"/>
    <w:p w14:paraId="3602A602" w14:textId="77777777" w:rsidR="00C4043F" w:rsidRDefault="00C4043F" w:rsidP="00C4043F"/>
    <w:p w14:paraId="1A77789C" w14:textId="77777777" w:rsidR="00C4043F" w:rsidRDefault="00C4043F" w:rsidP="00C4043F"/>
    <w:p w14:paraId="58737DFB" w14:textId="77777777" w:rsidR="00C4043F" w:rsidRDefault="00C4043F" w:rsidP="00C4043F"/>
    <w:p w14:paraId="73FA4CBA" w14:textId="77777777" w:rsidR="00C4043F" w:rsidRDefault="00C4043F" w:rsidP="00C4043F"/>
    <w:p w14:paraId="164F3D3C" w14:textId="77777777" w:rsidR="00C4043F" w:rsidRDefault="00C4043F" w:rsidP="00C4043F"/>
    <w:p w14:paraId="3108A668" w14:textId="77777777" w:rsidR="00C4043F" w:rsidRDefault="00C4043F" w:rsidP="00C4043F"/>
    <w:p w14:paraId="65D03686" w14:textId="77777777" w:rsidR="00C4043F" w:rsidRDefault="00C4043F" w:rsidP="00C4043F"/>
    <w:p w14:paraId="4D6D08D9" w14:textId="77777777" w:rsidR="00C4043F" w:rsidRDefault="00C4043F" w:rsidP="00C4043F"/>
    <w:p w14:paraId="78A2FFF2" w14:textId="77777777" w:rsidR="00C4043F" w:rsidRDefault="00C4043F" w:rsidP="00C4043F"/>
    <w:p w14:paraId="1A5AC683" w14:textId="77777777" w:rsidR="00C4043F" w:rsidRDefault="00C4043F" w:rsidP="00C4043F"/>
    <w:p w14:paraId="32FC480C" w14:textId="77777777" w:rsidR="00C4043F" w:rsidRDefault="00C4043F" w:rsidP="00C4043F"/>
    <w:p w14:paraId="198FD702" w14:textId="77777777" w:rsidR="00C4043F" w:rsidRDefault="00C4043F" w:rsidP="00C4043F"/>
    <w:p w14:paraId="0C9A677C" w14:textId="77777777" w:rsidR="00C4043F" w:rsidRDefault="00C4043F" w:rsidP="00C4043F"/>
    <w:p w14:paraId="686DB447" w14:textId="3E38301C" w:rsidR="00C4043F" w:rsidRDefault="00C4043F" w:rsidP="00C4043F">
      <w:pPr>
        <w:rPr>
          <w:rStyle w:val="Heading1Char"/>
          <w:rFonts w:eastAsia="Times New Roman"/>
        </w:rPr>
      </w:pPr>
      <w:r w:rsidRPr="00DD205D">
        <w:rPr>
          <w:rStyle w:val="Heading1Char"/>
          <w:rFonts w:eastAsia="Times New Roman"/>
        </w:rPr>
        <w:lastRenderedPageBreak/>
        <w:t>Go</w:t>
      </w:r>
      <w:r>
        <w:rPr>
          <w:rStyle w:val="Heading1Char"/>
          <w:rFonts w:eastAsia="Times New Roman"/>
        </w:rPr>
        <w:t>-</w:t>
      </w:r>
      <w:r w:rsidRPr="00DD205D">
        <w:rPr>
          <w:rStyle w:val="Heading1Char"/>
          <w:rFonts w:eastAsia="Times New Roman"/>
        </w:rPr>
        <w:t>Live Authorization Form</w:t>
      </w:r>
    </w:p>
    <w:p w14:paraId="53A9F33D" w14:textId="77777777" w:rsidR="00C4043F" w:rsidRDefault="00C4043F" w:rsidP="00C4043F">
      <w:pPr>
        <w:pStyle w:val="Heading2"/>
      </w:pPr>
      <w:r>
        <w:t>About This Form</w:t>
      </w:r>
    </w:p>
    <w:p w14:paraId="39E55722" w14:textId="77777777" w:rsidR="00C4043F" w:rsidRDefault="00C4043F" w:rsidP="00C4043F">
      <w:r>
        <w:t xml:space="preserve">In order to move new interface functionality into your athenahealth production environment, you must review and complete this form.  </w:t>
      </w:r>
      <w:proofErr w:type="gramStart"/>
      <w:r>
        <w:t>It should be understood that additional</w:t>
      </w:r>
      <w:proofErr w:type="gramEnd"/>
      <w:r>
        <w:t xml:space="preserve"> changes to the scope of the interface once moved into production will involve separate project work. </w:t>
      </w:r>
    </w:p>
    <w:tbl>
      <w:tblPr>
        <w:tblStyle w:val="ISQTable-new0"/>
        <w:tblW w:w="0" w:type="auto"/>
        <w:tblInd w:w="360" w:type="dxa"/>
        <w:tblLook w:val="0480" w:firstRow="0" w:lastRow="0" w:firstColumn="1" w:lastColumn="0" w:noHBand="0" w:noVBand="1"/>
      </w:tblPr>
      <w:tblGrid>
        <w:gridCol w:w="3835"/>
        <w:gridCol w:w="6605"/>
      </w:tblGrid>
      <w:tr w:rsidR="00C4043F" w:rsidRPr="00643187" w14:paraId="12B365AC" w14:textId="77777777" w:rsidTr="00F83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2E4C8360" w14:textId="77777777" w:rsidR="00C4043F" w:rsidRPr="00643187" w:rsidRDefault="00C4043F" w:rsidP="00F83C38">
            <w:pPr>
              <w:pStyle w:val="NormalList"/>
              <w:numPr>
                <w:ilvl w:val="0"/>
                <w:numId w:val="0"/>
              </w:numPr>
            </w:pPr>
            <w:r w:rsidRPr="00643187">
              <w:t>athenaNet Practice ID</w:t>
            </w:r>
          </w:p>
        </w:tc>
        <w:tc>
          <w:tcPr>
            <w:tcW w:w="6768" w:type="dxa"/>
          </w:tcPr>
          <w:p w14:paraId="4858D36A" w14:textId="77777777" w:rsidR="00C4043F" w:rsidRPr="005B54B4" w:rsidRDefault="00C4043F" w:rsidP="00F83C38">
            <w:pPr>
              <w:pStyle w:val="NormalList"/>
              <w:numPr>
                <w:ilvl w:val="0"/>
                <w:numId w:val="0"/>
              </w:numPr>
              <w:cnfStyle w:val="000000100000" w:firstRow="0" w:lastRow="0" w:firstColumn="0" w:lastColumn="0" w:oddVBand="0" w:evenVBand="0" w:oddHBand="1" w:evenHBand="0" w:firstRowFirstColumn="0" w:firstRowLastColumn="0" w:lastRowFirstColumn="0" w:lastRowLastColumn="0"/>
              <w:rPr>
                <w:color w:val="595959" w:themeColor="text1" w:themeTint="A6"/>
              </w:rPr>
            </w:pPr>
            <w:r w:rsidRPr="005B54B4">
              <w:rPr>
                <w:color w:val="595959" w:themeColor="text1" w:themeTint="A6"/>
              </w:rPr>
              <w:t xml:space="preserve"> </w:t>
            </w:r>
            <w:r w:rsidRPr="005B54B4">
              <w:rPr>
                <w:color w:val="595959" w:themeColor="text1" w:themeTint="A6"/>
              </w:rPr>
              <w:fldChar w:fldCharType="begin">
                <w:ffData>
                  <w:name w:val="Text4"/>
                  <w:enabled/>
                  <w:calcOnExit w:val="0"/>
                  <w:textInput/>
                </w:ffData>
              </w:fldChar>
            </w:r>
            <w:r w:rsidRPr="005B54B4">
              <w:rPr>
                <w:color w:val="595959" w:themeColor="text1" w:themeTint="A6"/>
              </w:rPr>
              <w:instrText xml:space="preserve"> FORMTEXT </w:instrText>
            </w:r>
            <w:r w:rsidRPr="005B54B4">
              <w:rPr>
                <w:color w:val="595959" w:themeColor="text1" w:themeTint="A6"/>
              </w:rPr>
            </w:r>
            <w:r w:rsidRPr="005B54B4">
              <w:rPr>
                <w:color w:val="595959" w:themeColor="text1" w:themeTint="A6"/>
              </w:rPr>
              <w:fldChar w:fldCharType="separate"/>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color w:val="595959" w:themeColor="text1" w:themeTint="A6"/>
              </w:rPr>
              <w:fldChar w:fldCharType="end"/>
            </w:r>
          </w:p>
        </w:tc>
      </w:tr>
      <w:tr w:rsidR="00C4043F" w:rsidRPr="00643187" w14:paraId="4DE46AA0" w14:textId="77777777" w:rsidTr="00F83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07503B00" w14:textId="77777777" w:rsidR="00C4043F" w:rsidRPr="00643187" w:rsidRDefault="00C4043F" w:rsidP="00F83C38">
            <w:pPr>
              <w:pStyle w:val="NormalList"/>
              <w:numPr>
                <w:ilvl w:val="0"/>
                <w:numId w:val="0"/>
              </w:numPr>
            </w:pPr>
            <w:r w:rsidRPr="00643187">
              <w:t>athenahealth Event Number</w:t>
            </w:r>
          </w:p>
        </w:tc>
        <w:tc>
          <w:tcPr>
            <w:tcW w:w="6768" w:type="dxa"/>
          </w:tcPr>
          <w:p w14:paraId="2BF4155D" w14:textId="77777777" w:rsidR="00C4043F" w:rsidRPr="005B54B4" w:rsidRDefault="00C4043F" w:rsidP="00F83C38">
            <w:pPr>
              <w:pStyle w:val="NormalList"/>
              <w:numPr>
                <w:ilvl w:val="0"/>
                <w:numId w:val="0"/>
              </w:numPr>
              <w:cnfStyle w:val="000000010000" w:firstRow="0" w:lastRow="0" w:firstColumn="0" w:lastColumn="0" w:oddVBand="0" w:evenVBand="0" w:oddHBand="0" w:evenHBand="1" w:firstRowFirstColumn="0" w:firstRowLastColumn="0" w:lastRowFirstColumn="0" w:lastRowLastColumn="0"/>
              <w:rPr>
                <w:color w:val="595959" w:themeColor="text1" w:themeTint="A6"/>
              </w:rPr>
            </w:pPr>
            <w:r w:rsidRPr="005B54B4">
              <w:rPr>
                <w:color w:val="595959" w:themeColor="text1" w:themeTint="A6"/>
              </w:rPr>
              <w:t xml:space="preserve"> </w:t>
            </w:r>
            <w:r w:rsidRPr="005B54B4">
              <w:rPr>
                <w:color w:val="595959" w:themeColor="text1" w:themeTint="A6"/>
              </w:rPr>
              <w:fldChar w:fldCharType="begin">
                <w:ffData>
                  <w:name w:val="Text6"/>
                  <w:enabled/>
                  <w:calcOnExit w:val="0"/>
                  <w:textInput/>
                </w:ffData>
              </w:fldChar>
            </w:r>
            <w:r w:rsidRPr="005B54B4">
              <w:rPr>
                <w:color w:val="595959" w:themeColor="text1" w:themeTint="A6"/>
              </w:rPr>
              <w:instrText xml:space="preserve"> FORMTEXT </w:instrText>
            </w:r>
            <w:r w:rsidRPr="005B54B4">
              <w:rPr>
                <w:color w:val="595959" w:themeColor="text1" w:themeTint="A6"/>
              </w:rPr>
            </w:r>
            <w:r w:rsidRPr="005B54B4">
              <w:rPr>
                <w:color w:val="595959" w:themeColor="text1" w:themeTint="A6"/>
              </w:rPr>
              <w:fldChar w:fldCharType="separate"/>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color w:val="595959" w:themeColor="text1" w:themeTint="A6"/>
              </w:rPr>
              <w:fldChar w:fldCharType="end"/>
            </w:r>
          </w:p>
        </w:tc>
      </w:tr>
      <w:tr w:rsidR="00C4043F" w:rsidRPr="00643187" w14:paraId="30D050BA" w14:textId="77777777" w:rsidTr="00F83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4EDB4DCC" w14:textId="77777777" w:rsidR="00C4043F" w:rsidRPr="00643187" w:rsidRDefault="00C4043F" w:rsidP="00F83C38">
            <w:pPr>
              <w:pStyle w:val="NormalList"/>
              <w:numPr>
                <w:ilvl w:val="0"/>
                <w:numId w:val="0"/>
              </w:numPr>
            </w:pPr>
            <w:r w:rsidRPr="00643187">
              <w:t>Interface Name/Modification Description</w:t>
            </w:r>
          </w:p>
        </w:tc>
        <w:tc>
          <w:tcPr>
            <w:tcW w:w="6768" w:type="dxa"/>
          </w:tcPr>
          <w:p w14:paraId="4E446480" w14:textId="77777777" w:rsidR="00C4043F" w:rsidRPr="005B54B4" w:rsidRDefault="00C4043F" w:rsidP="00F83C38">
            <w:pPr>
              <w:pStyle w:val="NormalList"/>
              <w:numPr>
                <w:ilvl w:val="0"/>
                <w:numId w:val="0"/>
              </w:numPr>
              <w:cnfStyle w:val="000000100000" w:firstRow="0" w:lastRow="0" w:firstColumn="0" w:lastColumn="0" w:oddVBand="0" w:evenVBand="0" w:oddHBand="1" w:evenHBand="0" w:firstRowFirstColumn="0" w:firstRowLastColumn="0" w:lastRowFirstColumn="0" w:lastRowLastColumn="0"/>
              <w:rPr>
                <w:color w:val="595959" w:themeColor="text1" w:themeTint="A6"/>
              </w:rPr>
            </w:pPr>
            <w:r w:rsidRPr="005B54B4">
              <w:rPr>
                <w:color w:val="595959" w:themeColor="text1" w:themeTint="A6"/>
              </w:rPr>
              <w:t xml:space="preserve"> </w:t>
            </w:r>
            <w:r w:rsidRPr="005B54B4">
              <w:rPr>
                <w:color w:val="595959" w:themeColor="text1" w:themeTint="A6"/>
              </w:rPr>
              <w:fldChar w:fldCharType="begin">
                <w:ffData>
                  <w:name w:val="Text6"/>
                  <w:enabled/>
                  <w:calcOnExit w:val="0"/>
                  <w:textInput/>
                </w:ffData>
              </w:fldChar>
            </w:r>
            <w:r w:rsidRPr="005B54B4">
              <w:rPr>
                <w:color w:val="595959" w:themeColor="text1" w:themeTint="A6"/>
              </w:rPr>
              <w:instrText xml:space="preserve"> FORMTEXT </w:instrText>
            </w:r>
            <w:r w:rsidRPr="005B54B4">
              <w:rPr>
                <w:color w:val="595959" w:themeColor="text1" w:themeTint="A6"/>
              </w:rPr>
            </w:r>
            <w:r w:rsidRPr="005B54B4">
              <w:rPr>
                <w:color w:val="595959" w:themeColor="text1" w:themeTint="A6"/>
              </w:rPr>
              <w:fldChar w:fldCharType="separate"/>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color w:val="595959" w:themeColor="text1" w:themeTint="A6"/>
              </w:rPr>
              <w:fldChar w:fldCharType="end"/>
            </w:r>
          </w:p>
        </w:tc>
      </w:tr>
      <w:tr w:rsidR="00C4043F" w:rsidRPr="00643187" w14:paraId="42E371DF" w14:textId="77777777" w:rsidTr="00F83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42B5BB53" w14:textId="77777777" w:rsidR="00C4043F" w:rsidRPr="00643187" w:rsidRDefault="00C4043F" w:rsidP="00F83C38">
            <w:pPr>
              <w:pStyle w:val="NormalList"/>
              <w:numPr>
                <w:ilvl w:val="0"/>
                <w:numId w:val="0"/>
              </w:numPr>
              <w:rPr>
                <w:lang w:eastAsia="ja-JP"/>
              </w:rPr>
            </w:pPr>
            <w:r w:rsidRPr="00643187">
              <w:rPr>
                <w:lang w:eastAsia="ja-JP"/>
              </w:rPr>
              <w:t>Use Case Description</w:t>
            </w:r>
          </w:p>
        </w:tc>
        <w:tc>
          <w:tcPr>
            <w:tcW w:w="6768" w:type="dxa"/>
          </w:tcPr>
          <w:p w14:paraId="50E02B21" w14:textId="77777777" w:rsidR="00C4043F" w:rsidRPr="005B54B4" w:rsidRDefault="00C4043F" w:rsidP="00F83C38">
            <w:pPr>
              <w:pStyle w:val="NormalList"/>
              <w:numPr>
                <w:ilvl w:val="0"/>
                <w:numId w:val="0"/>
              </w:numPr>
              <w:cnfStyle w:val="000000010000" w:firstRow="0" w:lastRow="0" w:firstColumn="0" w:lastColumn="0" w:oddVBand="0" w:evenVBand="0" w:oddHBand="0" w:evenHBand="1" w:firstRowFirstColumn="0" w:firstRowLastColumn="0" w:lastRowFirstColumn="0" w:lastRowLastColumn="0"/>
              <w:rPr>
                <w:color w:val="595959" w:themeColor="text1" w:themeTint="A6"/>
              </w:rPr>
            </w:pPr>
            <w:r w:rsidRPr="005B54B4">
              <w:rPr>
                <w:color w:val="595959" w:themeColor="text1" w:themeTint="A6"/>
                <w:lang w:eastAsia="ja-JP"/>
              </w:rPr>
              <w:t xml:space="preserve"> </w:t>
            </w:r>
            <w:r w:rsidRPr="005B54B4">
              <w:rPr>
                <w:color w:val="595959" w:themeColor="text1" w:themeTint="A6"/>
              </w:rPr>
              <w:fldChar w:fldCharType="begin">
                <w:ffData>
                  <w:name w:val="Text6"/>
                  <w:enabled/>
                  <w:calcOnExit w:val="0"/>
                  <w:textInput/>
                </w:ffData>
              </w:fldChar>
            </w:r>
            <w:r w:rsidRPr="005B54B4">
              <w:rPr>
                <w:color w:val="595959" w:themeColor="text1" w:themeTint="A6"/>
              </w:rPr>
              <w:instrText xml:space="preserve"> FORMTEXT </w:instrText>
            </w:r>
            <w:r w:rsidRPr="005B54B4">
              <w:rPr>
                <w:color w:val="595959" w:themeColor="text1" w:themeTint="A6"/>
              </w:rPr>
            </w:r>
            <w:r w:rsidRPr="005B54B4">
              <w:rPr>
                <w:color w:val="595959" w:themeColor="text1" w:themeTint="A6"/>
              </w:rPr>
              <w:fldChar w:fldCharType="separate"/>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color w:val="595959" w:themeColor="text1" w:themeTint="A6"/>
              </w:rPr>
              <w:fldChar w:fldCharType="end"/>
            </w:r>
          </w:p>
        </w:tc>
      </w:tr>
    </w:tbl>
    <w:p w14:paraId="2A944C88" w14:textId="77777777" w:rsidR="00C4043F" w:rsidRDefault="00C4043F" w:rsidP="00C4043F">
      <w:pPr>
        <w:pStyle w:val="Heading2"/>
      </w:pPr>
      <w:r>
        <w:t>Interfaces Not Requiring Testing</w:t>
      </w:r>
    </w:p>
    <w:p w14:paraId="1648D30D" w14:textId="77777777" w:rsidR="00C4043F" w:rsidRDefault="00C4043F" w:rsidP="00C4043F">
      <w:r>
        <w:t xml:space="preserve">Although some interface work does not require testing, you must still authorize the Go Live of the interface before it can be built in athenaNet Production. </w:t>
      </w:r>
    </w:p>
    <w:p w14:paraId="02D564CE" w14:textId="77777777" w:rsidR="00C4043F" w:rsidRDefault="00C4043F" w:rsidP="00C4043F">
      <w:r>
        <w:t>The following classes of interfaces do not require testing, as there are no options in the design of the interface, and the interface has already been tested by athenahealth:</w:t>
      </w:r>
    </w:p>
    <w:p w14:paraId="4F88E676" w14:textId="77777777" w:rsidR="00C4043F" w:rsidRDefault="00C4043F" w:rsidP="00C4043F">
      <w:pPr>
        <w:pStyle w:val="NormalList"/>
        <w:spacing w:after="0"/>
      </w:pPr>
      <w:r>
        <w:t>Data Warehouse Feed</w:t>
      </w:r>
    </w:p>
    <w:p w14:paraId="51FE1C7A" w14:textId="77777777" w:rsidR="00C4043F" w:rsidRDefault="00C4043F" w:rsidP="00C4043F">
      <w:pPr>
        <w:pStyle w:val="NormalList"/>
        <w:spacing w:after="0"/>
      </w:pPr>
      <w:r>
        <w:t>File System Link</w:t>
      </w:r>
    </w:p>
    <w:p w14:paraId="1C975C79" w14:textId="77777777" w:rsidR="00C4043F" w:rsidRDefault="00C4043F" w:rsidP="00C4043F">
      <w:pPr>
        <w:pStyle w:val="NormalList"/>
        <w:spacing w:after="0"/>
      </w:pPr>
      <w:r>
        <w:t>Inbound Claim Attachments</w:t>
      </w:r>
    </w:p>
    <w:p w14:paraId="75C353DD" w14:textId="77777777" w:rsidR="00C4043F" w:rsidRDefault="00C4043F" w:rsidP="00C4043F">
      <w:pPr>
        <w:pStyle w:val="NormalList"/>
        <w:spacing w:after="0"/>
      </w:pPr>
      <w:r>
        <w:t>Outbound Automated Reports</w:t>
      </w:r>
    </w:p>
    <w:p w14:paraId="6175312E" w14:textId="77777777" w:rsidR="00C4043F" w:rsidRDefault="00C4043F" w:rsidP="00C4043F">
      <w:pPr>
        <w:pStyle w:val="NormalList"/>
        <w:spacing w:after="0"/>
      </w:pPr>
      <w:r>
        <w:t>Some standardized interfaces with specific trading partners</w:t>
      </w:r>
    </w:p>
    <w:p w14:paraId="67ECA121" w14:textId="77777777" w:rsidR="00C4043F" w:rsidRPr="00215967" w:rsidRDefault="00C4043F" w:rsidP="00C4043F">
      <w:pPr>
        <w:pStyle w:val="Heading2"/>
      </w:pPr>
      <w:r>
        <w:t>Interface Testing</w:t>
      </w:r>
    </w:p>
    <w:p w14:paraId="26AFF709" w14:textId="3D15D488" w:rsidR="00C4043F" w:rsidRDefault="00C4043F" w:rsidP="00C4043F">
      <w:r>
        <w:t xml:space="preserve">To ensure the new interface functionality is working as expected, we recommend that you perform validation in the testing environment.  In general, testing involves taking an action in one system and reviewing the outcome on the other system. At a minimum, it is recommended to test each interface subscription or trigger as outlined in the Interface Workflow section of the associated Interface Scoping Questionnaire (ISQ). </w:t>
      </w:r>
    </w:p>
    <w:p w14:paraId="7FFF5817" w14:textId="77777777" w:rsidR="00C4043F" w:rsidRDefault="00C4043F" w:rsidP="00C4043F">
      <w:pPr>
        <w:pStyle w:val="Heading2"/>
      </w:pPr>
      <w:r>
        <w:lastRenderedPageBreak/>
        <w:t>Post Go-Live Support</w:t>
      </w:r>
    </w:p>
    <w:p w14:paraId="01E357D4" w14:textId="77777777" w:rsidR="00C4043F" w:rsidRDefault="00C4043F" w:rsidP="00C4043F">
      <w:pPr>
        <w:keepNext/>
      </w:pPr>
      <w:r>
        <w:t>To contact athenahealth for help or support post go-live, the following resources are available:</w:t>
      </w:r>
    </w:p>
    <w:p w14:paraId="09AD2208" w14:textId="77777777" w:rsidR="00C4043F" w:rsidRDefault="00C4043F" w:rsidP="00C4043F">
      <w:pPr>
        <w:keepNext/>
        <w:jc w:val="right"/>
        <w:rPr>
          <w:sz w:val="16"/>
          <w:vertAlign w:val="superscript"/>
          <w:lang w:eastAsia="ja-JP"/>
        </w:rPr>
      </w:pPr>
      <w:r>
        <w:rPr>
          <w:noProof/>
        </w:rPr>
        <w:drawing>
          <wp:inline distT="0" distB="0" distL="0" distR="0" wp14:anchorId="686213A3" wp14:editId="448EF4ED">
            <wp:extent cx="6753225" cy="1828800"/>
            <wp:effectExtent l="0" t="1905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1FF415C" w14:textId="77777777" w:rsidR="00C4043F" w:rsidRPr="004944DB" w:rsidRDefault="00C4043F" w:rsidP="00C4043F">
      <w:pPr>
        <w:keepNext/>
        <w:spacing w:before="0"/>
        <w:jc w:val="right"/>
        <w:rPr>
          <w:sz w:val="16"/>
        </w:rPr>
      </w:pPr>
      <w:r w:rsidRPr="004944DB">
        <w:rPr>
          <w:sz w:val="14"/>
          <w:vertAlign w:val="superscript"/>
          <w:lang w:eastAsia="ja-JP"/>
        </w:rPr>
        <w:t xml:space="preserve">1 </w:t>
      </w:r>
      <w:r w:rsidRPr="004944DB">
        <w:rPr>
          <w:sz w:val="14"/>
          <w:lang w:eastAsia="ja-JP"/>
        </w:rPr>
        <w:t xml:space="preserve">Integration Monitoring:  </w:t>
      </w:r>
      <w:hyperlink r:id="rId23" w:history="1">
        <w:r w:rsidRPr="004944DB">
          <w:rPr>
            <w:rStyle w:val="Hyperlink"/>
            <w:sz w:val="14"/>
            <w:lang w:eastAsia="ja-JP"/>
          </w:rPr>
          <w:t>IntegrationMonitoringRequests@athenahealth.com</w:t>
        </w:r>
      </w:hyperlink>
    </w:p>
    <w:p w14:paraId="487B3696" w14:textId="77777777" w:rsidR="00C4043F" w:rsidRDefault="00C4043F" w:rsidP="00C4043F">
      <w:pPr>
        <w:rPr>
          <w:sz w:val="14"/>
          <w:vertAlign w:val="superscript"/>
          <w:lang w:eastAsia="ja-JP"/>
        </w:rPr>
      </w:pPr>
    </w:p>
    <w:p w14:paraId="39E9F0AF" w14:textId="77777777" w:rsidR="00C4043F" w:rsidRDefault="00C4043F" w:rsidP="00C4043F">
      <w:r>
        <w:t xml:space="preserve">Additionally, it is </w:t>
      </w:r>
      <w:r w:rsidRPr="000A5770">
        <w:rPr>
          <w:b/>
          <w:color w:val="863375" w:themeColor="accent5"/>
          <w:u w:val="single"/>
        </w:rPr>
        <w:t>required</w:t>
      </w:r>
      <w:r w:rsidRPr="00C66D80">
        <w:rPr>
          <w:color w:val="592C81" w:themeColor="accent1"/>
        </w:rPr>
        <w:t xml:space="preserve"> </w:t>
      </w:r>
      <w:r>
        <w:t>to provide support contact information for the client and trading partner for use by athenahealth interface support. When possible, general support hotlines and email address are preferred.</w:t>
      </w:r>
    </w:p>
    <w:tbl>
      <w:tblPr>
        <w:tblStyle w:val="ISQTable-new0"/>
        <w:tblW w:w="0" w:type="auto"/>
        <w:tblLook w:val="0420" w:firstRow="1" w:lastRow="0" w:firstColumn="0" w:lastColumn="0" w:noHBand="0" w:noVBand="1"/>
      </w:tblPr>
      <w:tblGrid>
        <w:gridCol w:w="1798"/>
        <w:gridCol w:w="1810"/>
        <w:gridCol w:w="1796"/>
        <w:gridCol w:w="1799"/>
        <w:gridCol w:w="1801"/>
        <w:gridCol w:w="1796"/>
      </w:tblGrid>
      <w:tr w:rsidR="00C4043F" w:rsidRPr="00B42AA5" w14:paraId="5E816981" w14:textId="77777777" w:rsidTr="00F83C38">
        <w:trPr>
          <w:cnfStyle w:val="100000000000" w:firstRow="1" w:lastRow="0" w:firstColumn="0" w:lastColumn="0" w:oddVBand="0" w:evenVBand="0" w:oddHBand="0" w:evenHBand="0" w:firstRowFirstColumn="0" w:firstRowLastColumn="0" w:lastRowFirstColumn="0" w:lastRowLastColumn="0"/>
        </w:trPr>
        <w:tc>
          <w:tcPr>
            <w:tcW w:w="1836" w:type="dxa"/>
          </w:tcPr>
          <w:p w14:paraId="5EC33B65" w14:textId="77777777" w:rsidR="00C4043F" w:rsidRPr="00B42AA5" w:rsidRDefault="00C4043F" w:rsidP="00F83C38">
            <w:r w:rsidRPr="00B42AA5">
              <w:t>Name</w:t>
            </w:r>
          </w:p>
        </w:tc>
        <w:tc>
          <w:tcPr>
            <w:tcW w:w="1836" w:type="dxa"/>
          </w:tcPr>
          <w:p w14:paraId="02CA7906" w14:textId="77777777" w:rsidR="00C4043F" w:rsidRPr="00B42AA5" w:rsidRDefault="00C4043F" w:rsidP="00F83C38">
            <w:r w:rsidRPr="00B42AA5">
              <w:t>Company</w:t>
            </w:r>
          </w:p>
        </w:tc>
        <w:tc>
          <w:tcPr>
            <w:tcW w:w="1836" w:type="dxa"/>
          </w:tcPr>
          <w:p w14:paraId="2C917ACD" w14:textId="77777777" w:rsidR="00C4043F" w:rsidRPr="00B42AA5" w:rsidRDefault="00C4043F" w:rsidP="00F83C38">
            <w:r w:rsidRPr="00B42AA5">
              <w:t>Title</w:t>
            </w:r>
          </w:p>
        </w:tc>
        <w:tc>
          <w:tcPr>
            <w:tcW w:w="1836" w:type="dxa"/>
          </w:tcPr>
          <w:p w14:paraId="6420D6FA" w14:textId="77777777" w:rsidR="00C4043F" w:rsidRPr="00B42AA5" w:rsidRDefault="00C4043F" w:rsidP="00F83C38">
            <w:r w:rsidRPr="00B42AA5">
              <w:t>Office Phone</w:t>
            </w:r>
          </w:p>
        </w:tc>
        <w:tc>
          <w:tcPr>
            <w:tcW w:w="1836" w:type="dxa"/>
          </w:tcPr>
          <w:p w14:paraId="5AE410C2" w14:textId="77777777" w:rsidR="00C4043F" w:rsidRPr="00B42AA5" w:rsidRDefault="00C4043F" w:rsidP="00F83C38">
            <w:r w:rsidRPr="00B42AA5">
              <w:t>Mobile Phone</w:t>
            </w:r>
          </w:p>
        </w:tc>
        <w:tc>
          <w:tcPr>
            <w:tcW w:w="1836" w:type="dxa"/>
          </w:tcPr>
          <w:p w14:paraId="7A63B771" w14:textId="77777777" w:rsidR="00C4043F" w:rsidRPr="00B42AA5" w:rsidRDefault="00C4043F" w:rsidP="00F83C38">
            <w:r w:rsidRPr="00B42AA5">
              <w:t>Email</w:t>
            </w:r>
          </w:p>
        </w:tc>
      </w:tr>
      <w:tr w:rsidR="00C4043F" w:rsidRPr="00B42AA5" w14:paraId="204FF2AA" w14:textId="77777777" w:rsidTr="00F83C38">
        <w:trPr>
          <w:cnfStyle w:val="000000100000" w:firstRow="0" w:lastRow="0" w:firstColumn="0" w:lastColumn="0" w:oddVBand="0" w:evenVBand="0" w:oddHBand="1" w:evenHBand="0" w:firstRowFirstColumn="0" w:firstRowLastColumn="0" w:lastRowFirstColumn="0" w:lastRowLastColumn="0"/>
        </w:trPr>
        <w:tc>
          <w:tcPr>
            <w:tcW w:w="1836" w:type="dxa"/>
          </w:tcPr>
          <w:p w14:paraId="25B952A8"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1A4B3DF"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6955EBC"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B601B48"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103497C"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626F9F5"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C4043F" w:rsidRPr="00B42AA5" w14:paraId="26A723A1" w14:textId="77777777" w:rsidTr="00F83C38">
        <w:trPr>
          <w:cnfStyle w:val="000000010000" w:firstRow="0" w:lastRow="0" w:firstColumn="0" w:lastColumn="0" w:oddVBand="0" w:evenVBand="0" w:oddHBand="0" w:evenHBand="1" w:firstRowFirstColumn="0" w:firstRowLastColumn="0" w:lastRowFirstColumn="0" w:lastRowLastColumn="0"/>
        </w:trPr>
        <w:tc>
          <w:tcPr>
            <w:tcW w:w="1836" w:type="dxa"/>
          </w:tcPr>
          <w:p w14:paraId="361D2240"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6B7B776"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2105E4EA"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A2B9D93"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64915EC"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CDAF2F2"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C4043F" w:rsidRPr="00B42AA5" w14:paraId="75A8F564" w14:textId="77777777" w:rsidTr="00F83C38">
        <w:trPr>
          <w:cnfStyle w:val="000000100000" w:firstRow="0" w:lastRow="0" w:firstColumn="0" w:lastColumn="0" w:oddVBand="0" w:evenVBand="0" w:oddHBand="1" w:evenHBand="0" w:firstRowFirstColumn="0" w:firstRowLastColumn="0" w:lastRowFirstColumn="0" w:lastRowLastColumn="0"/>
        </w:trPr>
        <w:tc>
          <w:tcPr>
            <w:tcW w:w="1836" w:type="dxa"/>
          </w:tcPr>
          <w:p w14:paraId="750E98BF"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C06DF9B"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EBD1FD7"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87B4F79"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2DA4C307"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24DAB6F1"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C4043F" w:rsidRPr="00B42AA5" w14:paraId="004A76B9" w14:textId="77777777" w:rsidTr="00F83C38">
        <w:trPr>
          <w:cnfStyle w:val="000000010000" w:firstRow="0" w:lastRow="0" w:firstColumn="0" w:lastColumn="0" w:oddVBand="0" w:evenVBand="0" w:oddHBand="0" w:evenHBand="1" w:firstRowFirstColumn="0" w:firstRowLastColumn="0" w:lastRowFirstColumn="0" w:lastRowLastColumn="0"/>
        </w:trPr>
        <w:tc>
          <w:tcPr>
            <w:tcW w:w="1836" w:type="dxa"/>
          </w:tcPr>
          <w:p w14:paraId="6DDB0638"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68A8D28"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C55DFEC"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57C108A"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39353A1"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5FC04A2"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C4043F" w:rsidRPr="00B42AA5" w14:paraId="4594549B" w14:textId="77777777" w:rsidTr="00F83C38">
        <w:trPr>
          <w:cnfStyle w:val="000000100000" w:firstRow="0" w:lastRow="0" w:firstColumn="0" w:lastColumn="0" w:oddVBand="0" w:evenVBand="0" w:oddHBand="1" w:evenHBand="0" w:firstRowFirstColumn="0" w:firstRowLastColumn="0" w:lastRowFirstColumn="0" w:lastRowLastColumn="0"/>
        </w:trPr>
        <w:tc>
          <w:tcPr>
            <w:tcW w:w="1836" w:type="dxa"/>
          </w:tcPr>
          <w:p w14:paraId="43B94FB4" w14:textId="77777777" w:rsidR="00C4043F"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7338495"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E722856"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C824DC7"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DEE794C"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0B046AE"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bl>
    <w:p w14:paraId="667E9E84" w14:textId="77777777" w:rsidR="00C4043F" w:rsidRPr="00215967" w:rsidRDefault="00C4043F" w:rsidP="00C4043F">
      <w:pPr>
        <w:pStyle w:val="Heading2"/>
      </w:pPr>
      <w:r w:rsidRPr="00215967">
        <w:t xml:space="preserve">Interface </w:t>
      </w:r>
      <w:r>
        <w:t>Go-Live Signoff</w:t>
      </w:r>
    </w:p>
    <w:p w14:paraId="2294107C" w14:textId="77777777" w:rsidR="00C4043F" w:rsidRDefault="00C4043F" w:rsidP="00C4043F">
      <w:pPr>
        <w:spacing w:after="240"/>
      </w:pPr>
      <w:r>
        <w:rPr>
          <w:rFonts w:ascii="Century Gothic" w:hAnsi="Century Gothic" w:cs="Arial"/>
        </w:rPr>
        <w:t xml:space="preserve">Reference is made to the Athenahealth services agreement (the “Agreement”) </w:t>
      </w:r>
      <w:proofErr w:type="gramStart"/>
      <w:r>
        <w:rPr>
          <w:rFonts w:ascii="Century Gothic" w:hAnsi="Century Gothic" w:cs="Arial"/>
        </w:rPr>
        <w:t>entered into</w:t>
      </w:r>
      <w:proofErr w:type="gramEnd"/>
      <w:r>
        <w:rPr>
          <w:rFonts w:ascii="Century Gothic" w:hAnsi="Century Gothic" w:cs="Arial"/>
        </w:rPr>
        <w:t xml:space="preserve"> by and between athenahealth, Inc. (“Athena”) and the client set forth on the signature page below (“Client”, “you” or “your”). </w:t>
      </w:r>
      <w:r>
        <w:t xml:space="preserve">In order to move your interface (or interface change requiring testing) (the “Interface”) into your athenaNet production environment, you must sign off on the functionality of the Interface by execution of this Go Live Authorization Form.  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Client has obtained or will obtain all consents, licenses, and waivers and has fulfilled all legal obligations that are necessary to allow Athena to create, implement and maintain the Interfaces.  </w:t>
      </w:r>
      <w:proofErr w:type="gramStart"/>
      <w:r>
        <w:t>It should be understood that additional</w:t>
      </w:r>
      <w:proofErr w:type="gramEnd"/>
      <w:r>
        <w:t xml:space="preserve"> changes to the scope of the Interface once loaded into athenaNet production will involve additional project work and potentially incur additional costs.</w:t>
      </w:r>
      <w:r w:rsidRPr="008C578D">
        <w:t xml:space="preserve"> </w:t>
      </w:r>
      <w:r w:rsidRPr="00B33F02">
        <w:t>In addition, Client acknowledges that moving the Interface to athenaNet production environment may require changes to athenaNet practice settings and in connection with this Go-Live Authorization Form authorizes all required changes in athenaNet.</w:t>
      </w:r>
    </w:p>
    <w:p w14:paraId="2549396B" w14:textId="77777777" w:rsidR="00C4043F" w:rsidRDefault="00C4043F" w:rsidP="00C4043F">
      <w:pPr>
        <w:spacing w:after="240"/>
      </w:pPr>
      <w:r>
        <w:t xml:space="preserve">Upon receipt of this signed form, Athena requires </w:t>
      </w:r>
      <w:r w:rsidRPr="00C66D80">
        <w:rPr>
          <w:u w:val="single"/>
        </w:rPr>
        <w:t>a minimum of 2 business days</w:t>
      </w:r>
      <w:r>
        <w:t xml:space="preserve"> to move your interface live.</w:t>
      </w:r>
    </w:p>
    <w:p w14:paraId="052C8595" w14:textId="77777777" w:rsidR="00C4043F" w:rsidRDefault="00C4043F" w:rsidP="00C4043F">
      <w:pPr>
        <w:rPr>
          <w:rFonts w:ascii="Century Gothic" w:hAnsi="Century Gothic"/>
          <w:szCs w:val="18"/>
        </w:rPr>
      </w:pPr>
      <w:r>
        <w:rPr>
          <w:rFonts w:ascii="Century Gothic" w:hAnsi="Century Gothic"/>
          <w:szCs w:val="18"/>
        </w:rPr>
        <w:t>The terms of this Go Live Authorization Form are hereby incorporated into the Agreement and shall become effective upon Client’s signature below.  By signing below, Client acknowledges that it is satisfied with the functionality of the Interface set forth below and Client authorizes Athena to enable such Interface to be deployed to athenaNet production.</w:t>
      </w:r>
    </w:p>
    <w:p w14:paraId="568DCC30" w14:textId="77777777" w:rsidR="00C4043F" w:rsidRDefault="00C4043F" w:rsidP="00C4043F">
      <w:pPr>
        <w:rPr>
          <w:rFonts w:ascii="Century Gothic" w:hAnsi="Century Gothic"/>
          <w:szCs w:val="18"/>
        </w:rPr>
      </w:pPr>
    </w:p>
    <w:p w14:paraId="44123F0B" w14:textId="77777777" w:rsidR="00C4043F" w:rsidRDefault="00C4043F" w:rsidP="00C4043F">
      <w:pPr>
        <w:rPr>
          <w:rFonts w:ascii="Century Gothic" w:hAnsi="Century Gothic"/>
          <w:szCs w:val="18"/>
        </w:rPr>
      </w:pPr>
    </w:p>
    <w:p w14:paraId="0104EA39" w14:textId="77777777" w:rsidR="00C4043F" w:rsidRDefault="00C4043F" w:rsidP="00C4043F">
      <w:pPr>
        <w:rPr>
          <w:rFonts w:ascii="Century Gothic" w:hAnsi="Century Gothic"/>
          <w:szCs w:val="18"/>
        </w:rPr>
      </w:pPr>
    </w:p>
    <w:p w14:paraId="180D5217" w14:textId="0B095B6C" w:rsidR="00C4043F" w:rsidRPr="00DD205D" w:rsidRDefault="00C4043F" w:rsidP="00C4043F">
      <w:pPr>
        <w:rPr>
          <w:rFonts w:ascii="Century Gothic" w:hAnsi="Century Gothic"/>
          <w:szCs w:val="18"/>
        </w:rPr>
      </w:pPr>
      <w:r>
        <w:rPr>
          <w:rFonts w:ascii="Century Gothic" w:hAnsi="Century Gothic"/>
          <w:szCs w:val="18"/>
        </w:rPr>
        <w:lastRenderedPageBreak/>
        <w:t xml:space="preserve">CLIENT: </w:t>
      </w:r>
      <w:r>
        <w:rPr>
          <w:rFonts w:ascii="Century Gothic" w:hAnsi="Century Gothic"/>
          <w:szCs w:val="18"/>
        </w:rPr>
        <w:fldChar w:fldCharType="begin">
          <w:ffData>
            <w:name w:val="Text7"/>
            <w:enabled/>
            <w:calcOnExit w:val="0"/>
            <w:textInput/>
          </w:ffData>
        </w:fldChar>
      </w:r>
      <w:bookmarkStart w:id="41" w:name="Text7"/>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bookmarkEnd w:id="41"/>
    </w:p>
    <w:p w14:paraId="5212EF3B" w14:textId="77777777" w:rsidR="00C4043F" w:rsidRPr="00DD205D" w:rsidRDefault="00C4043F" w:rsidP="00C4043F">
      <w:pPr>
        <w:spacing w:line="360" w:lineRule="auto"/>
        <w:rPr>
          <w:rFonts w:ascii="Century Gothic" w:hAnsi="Century Gothic"/>
          <w:szCs w:val="18"/>
        </w:rPr>
      </w:pPr>
      <w:r w:rsidRPr="00DD205D">
        <w:rPr>
          <w:rFonts w:ascii="Century Gothic" w:hAnsi="Century Gothic"/>
          <w:szCs w:val="18"/>
        </w:rPr>
        <w:t>By: _________________________________________</w:t>
      </w:r>
    </w:p>
    <w:p w14:paraId="3B709116" w14:textId="77777777" w:rsidR="00C4043F" w:rsidRPr="00DD205D" w:rsidRDefault="00C4043F" w:rsidP="00C4043F">
      <w:pPr>
        <w:spacing w:line="360" w:lineRule="auto"/>
        <w:rPr>
          <w:rFonts w:ascii="Century Gothic" w:hAnsi="Century Gothic"/>
          <w:szCs w:val="18"/>
        </w:rPr>
      </w:pPr>
      <w:r w:rsidRPr="00DD205D">
        <w:rPr>
          <w:rFonts w:ascii="Century Gothic" w:hAnsi="Century Gothic"/>
          <w:szCs w:val="18"/>
        </w:rPr>
        <w:t xml:space="preserve">Print Name: </w:t>
      </w:r>
      <w:bookmarkStart w:id="42" w:name="Text1"/>
      <w:r w:rsidRPr="00DD205D">
        <w:rPr>
          <w:rFonts w:ascii="Century Gothic" w:hAnsi="Century Gothic"/>
          <w:szCs w:val="18"/>
        </w:rPr>
        <w:fldChar w:fldCharType="begin">
          <w:ffData>
            <w:name w:val="Text1"/>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bookmarkEnd w:id="42"/>
    </w:p>
    <w:p w14:paraId="687ACCFC" w14:textId="77777777" w:rsidR="00C4043F" w:rsidRPr="00DD205D" w:rsidRDefault="00C4043F" w:rsidP="00C4043F">
      <w:pPr>
        <w:spacing w:line="360" w:lineRule="auto"/>
        <w:rPr>
          <w:rFonts w:ascii="Century Gothic" w:hAnsi="Century Gothic"/>
          <w:szCs w:val="18"/>
        </w:rPr>
      </w:pPr>
      <w:r w:rsidRPr="00DD205D">
        <w:rPr>
          <w:rFonts w:ascii="Century Gothic" w:hAnsi="Century Gothic"/>
          <w:szCs w:val="18"/>
        </w:rPr>
        <w:t xml:space="preserve">Position: </w:t>
      </w:r>
      <w:r w:rsidRPr="00DD205D">
        <w:rPr>
          <w:rFonts w:ascii="Century Gothic" w:hAnsi="Century Gothic"/>
          <w:szCs w:val="18"/>
        </w:rPr>
        <w:fldChar w:fldCharType="begin">
          <w:ffData>
            <w:name w:val="Text2"/>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4A16D123" w14:textId="77777777" w:rsidR="00C4043F" w:rsidRPr="00C119E2" w:rsidRDefault="00C4043F" w:rsidP="00C4043F">
      <w:pPr>
        <w:spacing w:line="360" w:lineRule="auto"/>
        <w:rPr>
          <w:rFonts w:ascii="Century Gothic" w:hAnsi="Century Gothic"/>
          <w:szCs w:val="18"/>
        </w:rPr>
      </w:pPr>
      <w:r w:rsidRPr="00DD205D">
        <w:rPr>
          <w:rFonts w:ascii="Century Gothic" w:hAnsi="Century Gothic"/>
          <w:szCs w:val="18"/>
        </w:rPr>
        <w:t xml:space="preserve">Date: </w:t>
      </w:r>
      <w:r w:rsidRPr="00DD205D">
        <w:rPr>
          <w:rFonts w:ascii="Century Gothic" w:hAnsi="Century Gothic"/>
          <w:szCs w:val="18"/>
        </w:rPr>
        <w:fldChar w:fldCharType="begin">
          <w:ffData>
            <w:name w:val="Text5"/>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2D23B10E" w14:textId="4D4C3642" w:rsidR="002879FA" w:rsidRDefault="002879FA" w:rsidP="00E948F9">
      <w:pPr>
        <w:rPr>
          <w:lang w:eastAsia="ja-JP"/>
        </w:rPr>
      </w:pPr>
    </w:p>
    <w:p w14:paraId="7FCA6973" w14:textId="133C5B10" w:rsidR="002879FA" w:rsidRDefault="002879FA" w:rsidP="00E948F9">
      <w:pPr>
        <w:rPr>
          <w:lang w:eastAsia="ja-JP"/>
        </w:rPr>
      </w:pPr>
    </w:p>
    <w:p w14:paraId="0D7E3913" w14:textId="3E605396" w:rsidR="002879FA" w:rsidRDefault="002879FA" w:rsidP="00E948F9">
      <w:pPr>
        <w:rPr>
          <w:lang w:eastAsia="ja-JP"/>
        </w:rPr>
      </w:pPr>
    </w:p>
    <w:p w14:paraId="1073787D" w14:textId="38E20277" w:rsidR="002879FA" w:rsidRDefault="002879FA" w:rsidP="00E948F9">
      <w:pPr>
        <w:rPr>
          <w:lang w:eastAsia="ja-JP"/>
        </w:rPr>
      </w:pPr>
    </w:p>
    <w:p w14:paraId="51856BC4" w14:textId="0684248F" w:rsidR="002879FA" w:rsidRDefault="002879FA" w:rsidP="00E948F9">
      <w:pPr>
        <w:rPr>
          <w:lang w:eastAsia="ja-JP"/>
        </w:rPr>
      </w:pPr>
    </w:p>
    <w:p w14:paraId="167B3A13" w14:textId="106FA041" w:rsidR="002879FA" w:rsidRDefault="002879FA" w:rsidP="00E948F9">
      <w:pPr>
        <w:rPr>
          <w:lang w:eastAsia="ja-JP"/>
        </w:rPr>
      </w:pPr>
    </w:p>
    <w:p w14:paraId="25639DAE" w14:textId="79A4DB4C" w:rsidR="002879FA" w:rsidRDefault="002879FA" w:rsidP="00E948F9">
      <w:pPr>
        <w:rPr>
          <w:lang w:eastAsia="ja-JP"/>
        </w:rPr>
      </w:pPr>
    </w:p>
    <w:p w14:paraId="447DF090" w14:textId="2E82AB31" w:rsidR="002879FA" w:rsidRDefault="002879FA" w:rsidP="00E948F9">
      <w:pPr>
        <w:rPr>
          <w:lang w:eastAsia="ja-JP"/>
        </w:rPr>
      </w:pPr>
    </w:p>
    <w:p w14:paraId="65EE3956" w14:textId="7F1A7D77" w:rsidR="002879FA" w:rsidRDefault="002879FA" w:rsidP="00E948F9">
      <w:pPr>
        <w:rPr>
          <w:lang w:eastAsia="ja-JP"/>
        </w:rPr>
      </w:pPr>
    </w:p>
    <w:p w14:paraId="364C4DA5" w14:textId="284B7FE5" w:rsidR="002879FA" w:rsidRDefault="002879FA" w:rsidP="00E948F9">
      <w:pPr>
        <w:rPr>
          <w:lang w:eastAsia="ja-JP"/>
        </w:rPr>
      </w:pPr>
    </w:p>
    <w:p w14:paraId="73763C92" w14:textId="19FE98B7" w:rsidR="002879FA" w:rsidRDefault="002879FA" w:rsidP="00E948F9">
      <w:pPr>
        <w:rPr>
          <w:lang w:eastAsia="ja-JP"/>
        </w:rPr>
      </w:pPr>
    </w:p>
    <w:p w14:paraId="573558B4" w14:textId="3498E262" w:rsidR="002879FA" w:rsidRDefault="002879FA" w:rsidP="00E948F9">
      <w:pPr>
        <w:rPr>
          <w:lang w:eastAsia="ja-JP"/>
        </w:rPr>
      </w:pPr>
    </w:p>
    <w:p w14:paraId="6831A024" w14:textId="52D97D6A" w:rsidR="002879FA" w:rsidRDefault="002879FA" w:rsidP="00E948F9">
      <w:pPr>
        <w:rPr>
          <w:lang w:eastAsia="ja-JP"/>
        </w:rPr>
      </w:pPr>
    </w:p>
    <w:p w14:paraId="7CAD1A67" w14:textId="17DAEBE3" w:rsidR="002879FA" w:rsidRDefault="002879FA" w:rsidP="00E948F9">
      <w:pPr>
        <w:rPr>
          <w:lang w:eastAsia="ja-JP"/>
        </w:rPr>
      </w:pPr>
    </w:p>
    <w:p w14:paraId="449830B7" w14:textId="1D91C0BD" w:rsidR="002879FA" w:rsidRDefault="002879FA" w:rsidP="00E948F9">
      <w:pPr>
        <w:rPr>
          <w:lang w:eastAsia="ja-JP"/>
        </w:rPr>
      </w:pPr>
    </w:p>
    <w:p w14:paraId="217D4786" w14:textId="5E2D9EC5" w:rsidR="002879FA" w:rsidRDefault="002879FA" w:rsidP="00E948F9">
      <w:pPr>
        <w:rPr>
          <w:lang w:eastAsia="ja-JP"/>
        </w:rPr>
      </w:pPr>
    </w:p>
    <w:bookmarkEnd w:id="5"/>
    <w:bookmarkEnd w:id="6"/>
    <w:p w14:paraId="152C66FC" w14:textId="77777777" w:rsidR="00494599" w:rsidRPr="00494599" w:rsidRDefault="00494599" w:rsidP="00494599">
      <w:pPr>
        <w:rPr>
          <w:lang w:eastAsia="ja-JP"/>
        </w:rPr>
      </w:pPr>
    </w:p>
    <w:sectPr w:rsidR="00494599" w:rsidRPr="00494599" w:rsidSect="009810FE">
      <w:headerReference w:type="default" r:id="rId24"/>
      <w:footerReference w:type="default" r:id="rId25"/>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622AE" w14:textId="77777777" w:rsidR="00D5119F" w:rsidRDefault="00D5119F" w:rsidP="00236116">
      <w:pPr>
        <w:spacing w:before="0" w:line="240" w:lineRule="auto"/>
      </w:pPr>
      <w:r>
        <w:separator/>
      </w:r>
    </w:p>
  </w:endnote>
  <w:endnote w:type="continuationSeparator" w:id="0">
    <w:p w14:paraId="3AAEAB54" w14:textId="77777777" w:rsidR="00D5119F" w:rsidRDefault="00D5119F" w:rsidP="00236116">
      <w:pPr>
        <w:spacing w:before="0" w:line="240" w:lineRule="auto"/>
      </w:pPr>
      <w:r>
        <w:continuationSeparator/>
      </w:r>
    </w:p>
  </w:endnote>
  <w:endnote w:type="continuationNotice" w:id="1">
    <w:p w14:paraId="57751B0E" w14:textId="77777777" w:rsidR="00D5119F" w:rsidRDefault="00D5119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libri"/>
    <w:charset w:val="00"/>
    <w:family w:val="swiss"/>
    <w:pitch w:val="variable"/>
    <w:sig w:usb0="80000027" w:usb1="00000000" w:usb2="00000000" w:usb3="00000000" w:csb0="00000001" w:csb1="00000000"/>
  </w:font>
  <w:font w:name="MetaBook-Roman">
    <w:altName w:val="Calibri"/>
    <w:charset w:val="00"/>
    <w:family w:val="swiss"/>
    <w:pitch w:val="variable"/>
    <w:sig w:usb0="80000027" w:usb1="00000000" w:usb2="00000000" w:usb3="00000000" w:csb0="00000001" w:csb1="00000000"/>
  </w:font>
  <w:font w:name="MetaBook-Italic">
    <w:altName w:val="Calibr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084D230D" w:rsidR="00DD5BC3" w:rsidRPr="009810FE" w:rsidRDefault="00D5119F"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DD5BC3" w:rsidRPr="009810FE">
        <w:rPr>
          <w:rStyle w:val="Hyperlink"/>
          <w:b/>
          <w:color w:val="863375" w:themeColor="accent5"/>
          <w:sz w:val="16"/>
          <w:szCs w:val="16"/>
        </w:rPr>
        <w:t>www.athenahealth.com</w:t>
      </w:r>
    </w:hyperlink>
    <w:r w:rsidR="00DD5BC3" w:rsidRPr="009810FE">
      <w:rPr>
        <w:color w:val="863375" w:themeColor="accent5"/>
      </w:rPr>
      <w:tab/>
    </w:r>
    <w:r w:rsidR="00DD5BC3" w:rsidRPr="009810FE">
      <w:rPr>
        <w:color w:val="A5A6A5" w:themeColor="background2"/>
      </w:rPr>
      <w:t>athenahealth, Inc. Confidential and Proprietary</w:t>
    </w:r>
    <w:r w:rsidR="00DD5BC3" w:rsidRPr="009810FE">
      <w:rPr>
        <w:color w:val="863375" w:themeColor="accent5"/>
      </w:rPr>
      <w:tab/>
    </w:r>
    <w:r w:rsidR="00DD5BC3" w:rsidRPr="009810FE">
      <w:rPr>
        <w:rStyle w:val="PageNumber"/>
        <w:rFonts w:cs="Times New Roman"/>
        <w:b/>
        <w:color w:val="863375" w:themeColor="accent5"/>
        <w:sz w:val="16"/>
        <w:szCs w:val="16"/>
      </w:rPr>
      <w:fldChar w:fldCharType="begin"/>
    </w:r>
    <w:r w:rsidR="00DD5BC3" w:rsidRPr="009810FE">
      <w:rPr>
        <w:rStyle w:val="PageNumber"/>
        <w:rFonts w:cs="Times New Roman"/>
        <w:b/>
        <w:color w:val="863375" w:themeColor="accent5"/>
        <w:sz w:val="16"/>
        <w:szCs w:val="16"/>
      </w:rPr>
      <w:instrText xml:space="preserve"> PAGE </w:instrText>
    </w:r>
    <w:r w:rsidR="00DD5BC3" w:rsidRPr="009810FE">
      <w:rPr>
        <w:rStyle w:val="PageNumber"/>
        <w:rFonts w:cs="Times New Roman"/>
        <w:b/>
        <w:color w:val="863375" w:themeColor="accent5"/>
        <w:sz w:val="16"/>
        <w:szCs w:val="16"/>
      </w:rPr>
      <w:fldChar w:fldCharType="separate"/>
    </w:r>
    <w:r w:rsidR="00003BF7">
      <w:rPr>
        <w:rStyle w:val="PageNumber"/>
        <w:rFonts w:cs="Times New Roman"/>
        <w:b/>
        <w:noProof/>
        <w:color w:val="863375" w:themeColor="accent5"/>
        <w:sz w:val="16"/>
        <w:szCs w:val="16"/>
      </w:rPr>
      <w:t>5</w:t>
    </w:r>
    <w:r w:rsidR="00DD5BC3" w:rsidRPr="009810FE">
      <w:rPr>
        <w:rStyle w:val="PageNumber"/>
        <w:rFonts w:cs="Times New Roman"/>
        <w:b/>
        <w:color w:val="863375" w:themeColor="accent5"/>
        <w:sz w:val="16"/>
        <w:szCs w:val="16"/>
      </w:rPr>
      <w:fldChar w:fldCharType="end"/>
    </w:r>
  </w:p>
  <w:p w14:paraId="47140BB6" w14:textId="77777777" w:rsidR="00DD5BC3" w:rsidRDefault="00DD5B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0BF615" w14:textId="77777777" w:rsidR="00D5119F" w:rsidRDefault="00D5119F" w:rsidP="00236116">
      <w:pPr>
        <w:spacing w:before="0" w:line="240" w:lineRule="auto"/>
      </w:pPr>
      <w:r>
        <w:separator/>
      </w:r>
    </w:p>
  </w:footnote>
  <w:footnote w:type="continuationSeparator" w:id="0">
    <w:p w14:paraId="54CD4AA0" w14:textId="77777777" w:rsidR="00D5119F" w:rsidRDefault="00D5119F" w:rsidP="00236116">
      <w:pPr>
        <w:spacing w:before="0" w:line="240" w:lineRule="auto"/>
      </w:pPr>
      <w:r>
        <w:continuationSeparator/>
      </w:r>
    </w:p>
  </w:footnote>
  <w:footnote w:type="continuationNotice" w:id="1">
    <w:p w14:paraId="4B8D0131" w14:textId="77777777" w:rsidR="00D5119F" w:rsidRDefault="00D5119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11CDA98F" w:rsidR="00DD5BC3" w:rsidRPr="00E20AFA" w:rsidRDefault="00D5119F" w:rsidP="00E20AFA">
    <w:pPr>
      <w:pStyle w:val="Interiorpageheaders"/>
      <w:tabs>
        <w:tab w:val="left" w:pos="2880"/>
      </w:tab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583A6F">
          <w:rPr>
            <w:rFonts w:asciiTheme="minorHAnsi" w:hAnsiTheme="minorHAnsi" w:cs="MetaBook-Roman"/>
            <w:sz w:val="16"/>
            <w:szCs w:val="16"/>
          </w:rPr>
          <w:t>Somnoware</w:t>
        </w:r>
      </w:sdtContent>
    </w:sdt>
    <w:r w:rsidR="00DD5BC3" w:rsidRPr="00E20AFA">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D5BC3" w:rsidRPr="00E20AFA">
      <w:rPr>
        <w:rFonts w:asciiTheme="minorHAnsi" w:hAnsiTheme="minorHAnsi" w:cs="MetaBook-Roman"/>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FE623C6"/>
    <w:multiLevelType w:val="hybridMultilevel"/>
    <w:tmpl w:val="34481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E97D4F"/>
    <w:multiLevelType w:val="multilevel"/>
    <w:tmpl w:val="3F3AEE24"/>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 w15:restartNumberingAfterBreak="0">
    <w:nsid w:val="154B1D45"/>
    <w:multiLevelType w:val="hybridMultilevel"/>
    <w:tmpl w:val="DF7E8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F60EF9"/>
    <w:multiLevelType w:val="hybridMultilevel"/>
    <w:tmpl w:val="333E3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D47911"/>
    <w:multiLevelType w:val="hybridMultilevel"/>
    <w:tmpl w:val="C21A1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8" w15:restartNumberingAfterBreak="0">
    <w:nsid w:val="40CA3546"/>
    <w:multiLevelType w:val="hybridMultilevel"/>
    <w:tmpl w:val="02F82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7" w15:restartNumberingAfterBreak="0">
    <w:nsid w:val="61DF0362"/>
    <w:multiLevelType w:val="hybridMultilevel"/>
    <w:tmpl w:val="3F201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7DB1C15"/>
    <w:multiLevelType w:val="hybridMultilevel"/>
    <w:tmpl w:val="2BA49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F523342"/>
    <w:multiLevelType w:val="hybridMultilevel"/>
    <w:tmpl w:val="CFE05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1"/>
  </w:num>
  <w:num w:numId="3">
    <w:abstractNumId w:val="15"/>
  </w:num>
  <w:num w:numId="4">
    <w:abstractNumId w:val="19"/>
  </w:num>
  <w:num w:numId="5">
    <w:abstractNumId w:val="0"/>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8"/>
  </w:num>
  <w:num w:numId="9">
    <w:abstractNumId w:val="22"/>
  </w:num>
  <w:num w:numId="10">
    <w:abstractNumId w:val="2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2"/>
  </w:num>
  <w:num w:numId="15">
    <w:abstractNumId w:val="13"/>
  </w:num>
  <w:num w:numId="16">
    <w:abstractNumId w:val="4"/>
  </w:num>
  <w:num w:numId="17">
    <w:abstractNumId w:val="10"/>
  </w:num>
  <w:num w:numId="18">
    <w:abstractNumId w:val="11"/>
  </w:num>
  <w:num w:numId="19">
    <w:abstractNumId w:val="9"/>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8"/>
  </w:num>
  <w:num w:numId="25">
    <w:abstractNumId w:val="3"/>
  </w:num>
  <w:num w:numId="26">
    <w:abstractNumId w:val="1"/>
  </w:num>
  <w:num w:numId="27">
    <w:abstractNumId w:val="5"/>
  </w:num>
  <w:num w:numId="28">
    <w:abstractNumId w:val="6"/>
  </w:num>
  <w:num w:numId="29">
    <w:abstractNumId w:val="17"/>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jeoDsn2E3t+eL+P8rIcFTCsjtZ3CRrdionvjOuc9RbdqLVwHdwnzX4BG3qubCHv5D9bitSdQuvhyw73Xcm+6ng==" w:salt="DCLHPcJFA+lkJvo4zVabgw=="/>
  <w:defaultTabStop w:val="720"/>
  <w:defaultTableStyle w:val="ISQTable-New"/>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03BF7"/>
    <w:rsid w:val="000100D5"/>
    <w:rsid w:val="000158BD"/>
    <w:rsid w:val="00015AC6"/>
    <w:rsid w:val="000305A1"/>
    <w:rsid w:val="00031C17"/>
    <w:rsid w:val="00037274"/>
    <w:rsid w:val="00044EC0"/>
    <w:rsid w:val="00046ADE"/>
    <w:rsid w:val="00050877"/>
    <w:rsid w:val="0006273E"/>
    <w:rsid w:val="00065478"/>
    <w:rsid w:val="00072879"/>
    <w:rsid w:val="0007289D"/>
    <w:rsid w:val="0007415F"/>
    <w:rsid w:val="0007461E"/>
    <w:rsid w:val="00082B2B"/>
    <w:rsid w:val="0009028F"/>
    <w:rsid w:val="00093609"/>
    <w:rsid w:val="000A1788"/>
    <w:rsid w:val="000B267A"/>
    <w:rsid w:val="000B2F5E"/>
    <w:rsid w:val="000C546E"/>
    <w:rsid w:val="000C58EF"/>
    <w:rsid w:val="000D04B4"/>
    <w:rsid w:val="000D15A1"/>
    <w:rsid w:val="000D3F49"/>
    <w:rsid w:val="000D4CF1"/>
    <w:rsid w:val="000D4DD6"/>
    <w:rsid w:val="000E1F77"/>
    <w:rsid w:val="000F1BC2"/>
    <w:rsid w:val="00100ADF"/>
    <w:rsid w:val="00103621"/>
    <w:rsid w:val="00103BE6"/>
    <w:rsid w:val="00103FE4"/>
    <w:rsid w:val="00113934"/>
    <w:rsid w:val="0011573C"/>
    <w:rsid w:val="001161C9"/>
    <w:rsid w:val="00116E26"/>
    <w:rsid w:val="00122352"/>
    <w:rsid w:val="00123A14"/>
    <w:rsid w:val="001240FC"/>
    <w:rsid w:val="0012667F"/>
    <w:rsid w:val="00126E0C"/>
    <w:rsid w:val="0013227C"/>
    <w:rsid w:val="001323D4"/>
    <w:rsid w:val="00133DB1"/>
    <w:rsid w:val="00134069"/>
    <w:rsid w:val="00144E22"/>
    <w:rsid w:val="00147738"/>
    <w:rsid w:val="0014778D"/>
    <w:rsid w:val="001502FE"/>
    <w:rsid w:val="00151E50"/>
    <w:rsid w:val="001564BA"/>
    <w:rsid w:val="00156AD4"/>
    <w:rsid w:val="00167D9C"/>
    <w:rsid w:val="00190A5E"/>
    <w:rsid w:val="001910E7"/>
    <w:rsid w:val="0019576A"/>
    <w:rsid w:val="00195901"/>
    <w:rsid w:val="00197D4E"/>
    <w:rsid w:val="001A0BC2"/>
    <w:rsid w:val="001A3A09"/>
    <w:rsid w:val="001B25C9"/>
    <w:rsid w:val="001B5985"/>
    <w:rsid w:val="001D422C"/>
    <w:rsid w:val="001D5C23"/>
    <w:rsid w:val="001D7D37"/>
    <w:rsid w:val="001E0A51"/>
    <w:rsid w:val="001E269B"/>
    <w:rsid w:val="001E58DD"/>
    <w:rsid w:val="001E590B"/>
    <w:rsid w:val="001E7D7B"/>
    <w:rsid w:val="001F2E93"/>
    <w:rsid w:val="001F7ACE"/>
    <w:rsid w:val="00200D42"/>
    <w:rsid w:val="002015D1"/>
    <w:rsid w:val="0020680F"/>
    <w:rsid w:val="002115A2"/>
    <w:rsid w:val="0022466E"/>
    <w:rsid w:val="00227EC5"/>
    <w:rsid w:val="00236116"/>
    <w:rsid w:val="00237C4E"/>
    <w:rsid w:val="0024063C"/>
    <w:rsid w:val="002412F7"/>
    <w:rsid w:val="00244003"/>
    <w:rsid w:val="00254021"/>
    <w:rsid w:val="002556CC"/>
    <w:rsid w:val="00286083"/>
    <w:rsid w:val="00286772"/>
    <w:rsid w:val="002879FA"/>
    <w:rsid w:val="0029741A"/>
    <w:rsid w:val="002A6396"/>
    <w:rsid w:val="002A7410"/>
    <w:rsid w:val="002B3B9E"/>
    <w:rsid w:val="002B4A16"/>
    <w:rsid w:val="002C55ED"/>
    <w:rsid w:val="002C66A9"/>
    <w:rsid w:val="002C78B2"/>
    <w:rsid w:val="002D32A8"/>
    <w:rsid w:val="002D6BC3"/>
    <w:rsid w:val="002E0391"/>
    <w:rsid w:val="002E2BB4"/>
    <w:rsid w:val="002F0710"/>
    <w:rsid w:val="002F25F6"/>
    <w:rsid w:val="002F4FD9"/>
    <w:rsid w:val="003014A2"/>
    <w:rsid w:val="00302121"/>
    <w:rsid w:val="00302126"/>
    <w:rsid w:val="00314834"/>
    <w:rsid w:val="00325080"/>
    <w:rsid w:val="00326E58"/>
    <w:rsid w:val="00326FEB"/>
    <w:rsid w:val="00327869"/>
    <w:rsid w:val="003343ED"/>
    <w:rsid w:val="00336449"/>
    <w:rsid w:val="003370DC"/>
    <w:rsid w:val="00342271"/>
    <w:rsid w:val="00344315"/>
    <w:rsid w:val="00347164"/>
    <w:rsid w:val="003611C5"/>
    <w:rsid w:val="00366BA4"/>
    <w:rsid w:val="00367E97"/>
    <w:rsid w:val="00370DFF"/>
    <w:rsid w:val="00376154"/>
    <w:rsid w:val="003878BF"/>
    <w:rsid w:val="003933A9"/>
    <w:rsid w:val="003A2923"/>
    <w:rsid w:val="003A521A"/>
    <w:rsid w:val="003A5779"/>
    <w:rsid w:val="003B4221"/>
    <w:rsid w:val="003B4DBF"/>
    <w:rsid w:val="003C242D"/>
    <w:rsid w:val="003C32BD"/>
    <w:rsid w:val="003C398B"/>
    <w:rsid w:val="003D1CFF"/>
    <w:rsid w:val="003E0944"/>
    <w:rsid w:val="003E153B"/>
    <w:rsid w:val="003E1576"/>
    <w:rsid w:val="003E1A50"/>
    <w:rsid w:val="003E369A"/>
    <w:rsid w:val="003E69CB"/>
    <w:rsid w:val="003F1A68"/>
    <w:rsid w:val="003F1E65"/>
    <w:rsid w:val="003F4FBB"/>
    <w:rsid w:val="00410F90"/>
    <w:rsid w:val="00411DD4"/>
    <w:rsid w:val="004128F7"/>
    <w:rsid w:val="00415430"/>
    <w:rsid w:val="004174D2"/>
    <w:rsid w:val="004317E2"/>
    <w:rsid w:val="00441E33"/>
    <w:rsid w:val="00444D06"/>
    <w:rsid w:val="00450E7E"/>
    <w:rsid w:val="00455170"/>
    <w:rsid w:val="00461FDD"/>
    <w:rsid w:val="00463698"/>
    <w:rsid w:val="00464BE2"/>
    <w:rsid w:val="00471839"/>
    <w:rsid w:val="00476B80"/>
    <w:rsid w:val="004829B7"/>
    <w:rsid w:val="00483F69"/>
    <w:rsid w:val="00494599"/>
    <w:rsid w:val="00495B49"/>
    <w:rsid w:val="0049785F"/>
    <w:rsid w:val="004A304D"/>
    <w:rsid w:val="004A38E9"/>
    <w:rsid w:val="004A7150"/>
    <w:rsid w:val="004B5292"/>
    <w:rsid w:val="004C1477"/>
    <w:rsid w:val="004D0827"/>
    <w:rsid w:val="004D5678"/>
    <w:rsid w:val="004E0A24"/>
    <w:rsid w:val="004E10C6"/>
    <w:rsid w:val="004E2617"/>
    <w:rsid w:val="004F0DA1"/>
    <w:rsid w:val="004F25FE"/>
    <w:rsid w:val="004F4C31"/>
    <w:rsid w:val="004F611C"/>
    <w:rsid w:val="005027F7"/>
    <w:rsid w:val="005028F0"/>
    <w:rsid w:val="00506729"/>
    <w:rsid w:val="00520488"/>
    <w:rsid w:val="005209E1"/>
    <w:rsid w:val="005212DD"/>
    <w:rsid w:val="005307B0"/>
    <w:rsid w:val="00530BF6"/>
    <w:rsid w:val="00530EB5"/>
    <w:rsid w:val="00534598"/>
    <w:rsid w:val="00537BF0"/>
    <w:rsid w:val="00551443"/>
    <w:rsid w:val="005540BA"/>
    <w:rsid w:val="0056793C"/>
    <w:rsid w:val="0056795D"/>
    <w:rsid w:val="00570E61"/>
    <w:rsid w:val="00572501"/>
    <w:rsid w:val="00574C6D"/>
    <w:rsid w:val="00574E50"/>
    <w:rsid w:val="0058054F"/>
    <w:rsid w:val="00582472"/>
    <w:rsid w:val="0058396C"/>
    <w:rsid w:val="00583A6F"/>
    <w:rsid w:val="00584BFB"/>
    <w:rsid w:val="005969BD"/>
    <w:rsid w:val="00596BE3"/>
    <w:rsid w:val="00596D4A"/>
    <w:rsid w:val="005A22AC"/>
    <w:rsid w:val="005A3276"/>
    <w:rsid w:val="005A715F"/>
    <w:rsid w:val="005A72DB"/>
    <w:rsid w:val="005B1257"/>
    <w:rsid w:val="005B1A68"/>
    <w:rsid w:val="005B300D"/>
    <w:rsid w:val="005C11FE"/>
    <w:rsid w:val="005C5489"/>
    <w:rsid w:val="005C662B"/>
    <w:rsid w:val="005D0CDE"/>
    <w:rsid w:val="005D3960"/>
    <w:rsid w:val="005D5287"/>
    <w:rsid w:val="005D77CA"/>
    <w:rsid w:val="005F00C0"/>
    <w:rsid w:val="006001FF"/>
    <w:rsid w:val="006051C3"/>
    <w:rsid w:val="00606637"/>
    <w:rsid w:val="006079EB"/>
    <w:rsid w:val="00616FE5"/>
    <w:rsid w:val="00627BB7"/>
    <w:rsid w:val="00662132"/>
    <w:rsid w:val="006629C5"/>
    <w:rsid w:val="006720E2"/>
    <w:rsid w:val="00673688"/>
    <w:rsid w:val="00675FB4"/>
    <w:rsid w:val="0069062C"/>
    <w:rsid w:val="00690A5B"/>
    <w:rsid w:val="006A3425"/>
    <w:rsid w:val="006B741F"/>
    <w:rsid w:val="006B7433"/>
    <w:rsid w:val="006C07EE"/>
    <w:rsid w:val="006C6609"/>
    <w:rsid w:val="006E0C5B"/>
    <w:rsid w:val="006E606C"/>
    <w:rsid w:val="006F0920"/>
    <w:rsid w:val="006F100A"/>
    <w:rsid w:val="006F4CDC"/>
    <w:rsid w:val="006F5F52"/>
    <w:rsid w:val="00700C17"/>
    <w:rsid w:val="0070661F"/>
    <w:rsid w:val="00707CF0"/>
    <w:rsid w:val="007139C0"/>
    <w:rsid w:val="00716B36"/>
    <w:rsid w:val="007234D0"/>
    <w:rsid w:val="00724A24"/>
    <w:rsid w:val="00726C77"/>
    <w:rsid w:val="007322D0"/>
    <w:rsid w:val="00735285"/>
    <w:rsid w:val="007440EE"/>
    <w:rsid w:val="007459DF"/>
    <w:rsid w:val="00754175"/>
    <w:rsid w:val="007579FA"/>
    <w:rsid w:val="00766834"/>
    <w:rsid w:val="007673ED"/>
    <w:rsid w:val="00770097"/>
    <w:rsid w:val="0077096D"/>
    <w:rsid w:val="00774E8B"/>
    <w:rsid w:val="00774F4F"/>
    <w:rsid w:val="00776F1D"/>
    <w:rsid w:val="007773A8"/>
    <w:rsid w:val="00780257"/>
    <w:rsid w:val="00783C83"/>
    <w:rsid w:val="00786208"/>
    <w:rsid w:val="00786547"/>
    <w:rsid w:val="00787E9E"/>
    <w:rsid w:val="007959DC"/>
    <w:rsid w:val="007A1E30"/>
    <w:rsid w:val="007B3A27"/>
    <w:rsid w:val="007C4757"/>
    <w:rsid w:val="007C4882"/>
    <w:rsid w:val="007C4F73"/>
    <w:rsid w:val="007C78D4"/>
    <w:rsid w:val="007D684E"/>
    <w:rsid w:val="007E0613"/>
    <w:rsid w:val="007E7B97"/>
    <w:rsid w:val="007F4BC7"/>
    <w:rsid w:val="00804302"/>
    <w:rsid w:val="0082195A"/>
    <w:rsid w:val="008316CC"/>
    <w:rsid w:val="00831D6B"/>
    <w:rsid w:val="00836E3D"/>
    <w:rsid w:val="00842407"/>
    <w:rsid w:val="00843239"/>
    <w:rsid w:val="00843D86"/>
    <w:rsid w:val="00852AA6"/>
    <w:rsid w:val="00854243"/>
    <w:rsid w:val="00857BFD"/>
    <w:rsid w:val="008629B8"/>
    <w:rsid w:val="0086680C"/>
    <w:rsid w:val="00882304"/>
    <w:rsid w:val="00882E55"/>
    <w:rsid w:val="00890EC5"/>
    <w:rsid w:val="00893BE7"/>
    <w:rsid w:val="008A5691"/>
    <w:rsid w:val="008A627F"/>
    <w:rsid w:val="008C084B"/>
    <w:rsid w:val="008C140A"/>
    <w:rsid w:val="008C30DC"/>
    <w:rsid w:val="008D02E0"/>
    <w:rsid w:val="008D36CF"/>
    <w:rsid w:val="008D5D9A"/>
    <w:rsid w:val="008E0E8A"/>
    <w:rsid w:val="008E644A"/>
    <w:rsid w:val="008F101C"/>
    <w:rsid w:val="008F394F"/>
    <w:rsid w:val="00903594"/>
    <w:rsid w:val="0090450C"/>
    <w:rsid w:val="00910811"/>
    <w:rsid w:val="00910B7A"/>
    <w:rsid w:val="00912998"/>
    <w:rsid w:val="009147B0"/>
    <w:rsid w:val="00914950"/>
    <w:rsid w:val="00920264"/>
    <w:rsid w:val="009216E7"/>
    <w:rsid w:val="00926374"/>
    <w:rsid w:val="00926C42"/>
    <w:rsid w:val="0093717D"/>
    <w:rsid w:val="009374FA"/>
    <w:rsid w:val="0094009E"/>
    <w:rsid w:val="00940404"/>
    <w:rsid w:val="00951875"/>
    <w:rsid w:val="00956C53"/>
    <w:rsid w:val="00960209"/>
    <w:rsid w:val="00966620"/>
    <w:rsid w:val="00974C69"/>
    <w:rsid w:val="00976347"/>
    <w:rsid w:val="009810FE"/>
    <w:rsid w:val="0099128B"/>
    <w:rsid w:val="009925E7"/>
    <w:rsid w:val="0099774D"/>
    <w:rsid w:val="009A5BDA"/>
    <w:rsid w:val="009A5DF9"/>
    <w:rsid w:val="009A6551"/>
    <w:rsid w:val="009A7103"/>
    <w:rsid w:val="009B2BBE"/>
    <w:rsid w:val="009B684A"/>
    <w:rsid w:val="009C0724"/>
    <w:rsid w:val="009C25EB"/>
    <w:rsid w:val="009C37E2"/>
    <w:rsid w:val="009D1B94"/>
    <w:rsid w:val="009D5F59"/>
    <w:rsid w:val="009E02CB"/>
    <w:rsid w:val="009E1DEB"/>
    <w:rsid w:val="009E36CC"/>
    <w:rsid w:val="009F378D"/>
    <w:rsid w:val="00A158C0"/>
    <w:rsid w:val="00A3196D"/>
    <w:rsid w:val="00A31A0F"/>
    <w:rsid w:val="00A40FBF"/>
    <w:rsid w:val="00A47541"/>
    <w:rsid w:val="00A5136C"/>
    <w:rsid w:val="00A533AD"/>
    <w:rsid w:val="00A71E1B"/>
    <w:rsid w:val="00A7788F"/>
    <w:rsid w:val="00A841AA"/>
    <w:rsid w:val="00A84697"/>
    <w:rsid w:val="00A84DA6"/>
    <w:rsid w:val="00AA0B5E"/>
    <w:rsid w:val="00AA2271"/>
    <w:rsid w:val="00AA5FE6"/>
    <w:rsid w:val="00AB7D7C"/>
    <w:rsid w:val="00AC0385"/>
    <w:rsid w:val="00AC25E6"/>
    <w:rsid w:val="00AC51FB"/>
    <w:rsid w:val="00AC6C98"/>
    <w:rsid w:val="00AD7585"/>
    <w:rsid w:val="00AE6AA6"/>
    <w:rsid w:val="00AF7B6E"/>
    <w:rsid w:val="00B0068C"/>
    <w:rsid w:val="00B02791"/>
    <w:rsid w:val="00B050D0"/>
    <w:rsid w:val="00B11180"/>
    <w:rsid w:val="00B13B55"/>
    <w:rsid w:val="00B174C9"/>
    <w:rsid w:val="00B20D07"/>
    <w:rsid w:val="00B24A07"/>
    <w:rsid w:val="00B30C51"/>
    <w:rsid w:val="00B31DB9"/>
    <w:rsid w:val="00B5660B"/>
    <w:rsid w:val="00B61325"/>
    <w:rsid w:val="00B67483"/>
    <w:rsid w:val="00B67DE0"/>
    <w:rsid w:val="00B74040"/>
    <w:rsid w:val="00B76237"/>
    <w:rsid w:val="00B80625"/>
    <w:rsid w:val="00B861E1"/>
    <w:rsid w:val="00B87D9B"/>
    <w:rsid w:val="00B9395F"/>
    <w:rsid w:val="00BA02B2"/>
    <w:rsid w:val="00BB5669"/>
    <w:rsid w:val="00BB5E0D"/>
    <w:rsid w:val="00BC042B"/>
    <w:rsid w:val="00BC1BA4"/>
    <w:rsid w:val="00BC4A27"/>
    <w:rsid w:val="00BD5431"/>
    <w:rsid w:val="00BD7900"/>
    <w:rsid w:val="00BE0E2C"/>
    <w:rsid w:val="00BE7B2D"/>
    <w:rsid w:val="00C07D9A"/>
    <w:rsid w:val="00C11A5C"/>
    <w:rsid w:val="00C15A4F"/>
    <w:rsid w:val="00C17077"/>
    <w:rsid w:val="00C20A72"/>
    <w:rsid w:val="00C2410E"/>
    <w:rsid w:val="00C2587D"/>
    <w:rsid w:val="00C25FFA"/>
    <w:rsid w:val="00C26546"/>
    <w:rsid w:val="00C27237"/>
    <w:rsid w:val="00C30883"/>
    <w:rsid w:val="00C34BB0"/>
    <w:rsid w:val="00C40284"/>
    <w:rsid w:val="00C4043F"/>
    <w:rsid w:val="00C4088D"/>
    <w:rsid w:val="00C63E77"/>
    <w:rsid w:val="00C65D5C"/>
    <w:rsid w:val="00C7145C"/>
    <w:rsid w:val="00C75D8C"/>
    <w:rsid w:val="00C843AF"/>
    <w:rsid w:val="00C900EC"/>
    <w:rsid w:val="00C9148A"/>
    <w:rsid w:val="00C93B3A"/>
    <w:rsid w:val="00CA0937"/>
    <w:rsid w:val="00CA53BC"/>
    <w:rsid w:val="00CB3B02"/>
    <w:rsid w:val="00CB59FD"/>
    <w:rsid w:val="00CD1944"/>
    <w:rsid w:val="00CD1D8C"/>
    <w:rsid w:val="00CE05FA"/>
    <w:rsid w:val="00CE45AB"/>
    <w:rsid w:val="00D02C0B"/>
    <w:rsid w:val="00D076F6"/>
    <w:rsid w:val="00D1439B"/>
    <w:rsid w:val="00D279F6"/>
    <w:rsid w:val="00D318AA"/>
    <w:rsid w:val="00D3374F"/>
    <w:rsid w:val="00D5119F"/>
    <w:rsid w:val="00D5123A"/>
    <w:rsid w:val="00D52FE3"/>
    <w:rsid w:val="00D548E2"/>
    <w:rsid w:val="00D563DF"/>
    <w:rsid w:val="00D574B2"/>
    <w:rsid w:val="00D616AE"/>
    <w:rsid w:val="00D62EB7"/>
    <w:rsid w:val="00D65F3A"/>
    <w:rsid w:val="00D703C4"/>
    <w:rsid w:val="00D765FC"/>
    <w:rsid w:val="00D802EE"/>
    <w:rsid w:val="00D82047"/>
    <w:rsid w:val="00D84991"/>
    <w:rsid w:val="00DA157A"/>
    <w:rsid w:val="00DA6D5F"/>
    <w:rsid w:val="00DB1E74"/>
    <w:rsid w:val="00DB4E15"/>
    <w:rsid w:val="00DC5197"/>
    <w:rsid w:val="00DC5446"/>
    <w:rsid w:val="00DC75CA"/>
    <w:rsid w:val="00DD20D5"/>
    <w:rsid w:val="00DD391F"/>
    <w:rsid w:val="00DD582A"/>
    <w:rsid w:val="00DD5BC3"/>
    <w:rsid w:val="00DE3B65"/>
    <w:rsid w:val="00DF2364"/>
    <w:rsid w:val="00DF2FCD"/>
    <w:rsid w:val="00DF5191"/>
    <w:rsid w:val="00DF7EE7"/>
    <w:rsid w:val="00E03F49"/>
    <w:rsid w:val="00E1166D"/>
    <w:rsid w:val="00E139E7"/>
    <w:rsid w:val="00E155DE"/>
    <w:rsid w:val="00E20AFA"/>
    <w:rsid w:val="00E21336"/>
    <w:rsid w:val="00E27FC3"/>
    <w:rsid w:val="00E30593"/>
    <w:rsid w:val="00E33A6C"/>
    <w:rsid w:val="00E36CA4"/>
    <w:rsid w:val="00E42485"/>
    <w:rsid w:val="00E45E61"/>
    <w:rsid w:val="00E464A4"/>
    <w:rsid w:val="00E538ED"/>
    <w:rsid w:val="00E548FB"/>
    <w:rsid w:val="00E56DFA"/>
    <w:rsid w:val="00E75529"/>
    <w:rsid w:val="00E757D3"/>
    <w:rsid w:val="00E80859"/>
    <w:rsid w:val="00E84F17"/>
    <w:rsid w:val="00E904E8"/>
    <w:rsid w:val="00E92B4E"/>
    <w:rsid w:val="00E9385E"/>
    <w:rsid w:val="00E9454E"/>
    <w:rsid w:val="00E948F9"/>
    <w:rsid w:val="00E97223"/>
    <w:rsid w:val="00EA1493"/>
    <w:rsid w:val="00EA1C05"/>
    <w:rsid w:val="00EC02C4"/>
    <w:rsid w:val="00EC0EE8"/>
    <w:rsid w:val="00EC66C4"/>
    <w:rsid w:val="00ED01FC"/>
    <w:rsid w:val="00ED41C2"/>
    <w:rsid w:val="00ED6E89"/>
    <w:rsid w:val="00EE5549"/>
    <w:rsid w:val="00EE6DDB"/>
    <w:rsid w:val="00EF32BA"/>
    <w:rsid w:val="00EF44DB"/>
    <w:rsid w:val="00EF7AA6"/>
    <w:rsid w:val="00F0130D"/>
    <w:rsid w:val="00F07B07"/>
    <w:rsid w:val="00F07DE5"/>
    <w:rsid w:val="00F1104F"/>
    <w:rsid w:val="00F11639"/>
    <w:rsid w:val="00F225BC"/>
    <w:rsid w:val="00F35BF6"/>
    <w:rsid w:val="00F378E0"/>
    <w:rsid w:val="00F44F63"/>
    <w:rsid w:val="00F45135"/>
    <w:rsid w:val="00F51685"/>
    <w:rsid w:val="00F524AD"/>
    <w:rsid w:val="00F567D4"/>
    <w:rsid w:val="00F60D89"/>
    <w:rsid w:val="00F612F1"/>
    <w:rsid w:val="00F61ABA"/>
    <w:rsid w:val="00F65A71"/>
    <w:rsid w:val="00F75861"/>
    <w:rsid w:val="00F76419"/>
    <w:rsid w:val="00F83DBF"/>
    <w:rsid w:val="00F86072"/>
    <w:rsid w:val="00F9043E"/>
    <w:rsid w:val="00F918A5"/>
    <w:rsid w:val="00F95236"/>
    <w:rsid w:val="00FA2911"/>
    <w:rsid w:val="00FA36AF"/>
    <w:rsid w:val="00FB30E0"/>
    <w:rsid w:val="00FC0854"/>
    <w:rsid w:val="00FC0EE2"/>
    <w:rsid w:val="00FC4121"/>
    <w:rsid w:val="00FD1434"/>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79CDBD44-CC1B-40DB-AC76-83326CE5B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2E0391"/>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F9043E"/>
    <w:pPr>
      <w:keepNext/>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2E0391"/>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F9043E"/>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B0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styleId="LightList-Accent5">
    <w:name w:val="Light List Accent 5"/>
    <w:basedOn w:val="TableNormal"/>
    <w:uiPriority w:val="61"/>
    <w:rsid w:val="00B02791"/>
    <w:pPr>
      <w:spacing w:after="0" w:line="240" w:lineRule="auto"/>
    </w:pPr>
    <w:tblPr>
      <w:tblStyleRowBandSize w:val="1"/>
      <w:tblStyleColBandSize w:val="1"/>
      <w:tblBorders>
        <w:top w:val="single" w:sz="8" w:space="0" w:color="863375" w:themeColor="accent5"/>
        <w:left w:val="single" w:sz="8" w:space="0" w:color="863375" w:themeColor="accent5"/>
        <w:bottom w:val="single" w:sz="8" w:space="0" w:color="863375" w:themeColor="accent5"/>
        <w:right w:val="single" w:sz="8" w:space="0" w:color="863375" w:themeColor="accent5"/>
      </w:tblBorders>
    </w:tblPr>
    <w:tblStylePr w:type="firstRow">
      <w:pPr>
        <w:spacing w:before="0" w:after="0" w:line="240" w:lineRule="auto"/>
      </w:pPr>
      <w:rPr>
        <w:b/>
        <w:bCs/>
        <w:color w:val="FFFFFF" w:themeColor="background1"/>
      </w:rPr>
      <w:tblPr/>
      <w:tcPr>
        <w:shd w:val="clear" w:color="auto" w:fill="863375" w:themeFill="accent5"/>
      </w:tcPr>
    </w:tblStylePr>
    <w:tblStylePr w:type="lastRow">
      <w:pPr>
        <w:spacing w:before="0" w:after="0" w:line="240" w:lineRule="auto"/>
      </w:pPr>
      <w:rPr>
        <w:b/>
        <w:bCs/>
      </w:rPr>
      <w:tblPr/>
      <w:tcPr>
        <w:tcBorders>
          <w:top w:val="double" w:sz="6" w:space="0" w:color="863375" w:themeColor="accent5"/>
          <w:left w:val="single" w:sz="8" w:space="0" w:color="863375" w:themeColor="accent5"/>
          <w:bottom w:val="single" w:sz="8" w:space="0" w:color="863375" w:themeColor="accent5"/>
          <w:right w:val="single" w:sz="8" w:space="0" w:color="863375" w:themeColor="accent5"/>
        </w:tcBorders>
      </w:tcPr>
    </w:tblStylePr>
    <w:tblStylePr w:type="firstCol">
      <w:rPr>
        <w:b/>
        <w:bCs/>
      </w:rPr>
    </w:tblStylePr>
    <w:tblStylePr w:type="lastCol">
      <w:rPr>
        <w:b/>
        <w:bCs/>
      </w:rPr>
    </w:tblStylePr>
    <w:tblStylePr w:type="band1Vert">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tblStylePr w:type="band1Horz">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style>
  <w:style w:type="table" w:customStyle="1" w:styleId="ISQTable-New">
    <w:name w:val="ISQ Table - New"/>
    <w:basedOn w:val="TableNormal"/>
    <w:uiPriority w:val="99"/>
    <w:rsid w:val="00B0279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0">
    <w:name w:val="ISQ Table - new"/>
    <w:basedOn w:val="MediumShading2-Accent5"/>
    <w:uiPriority w:val="99"/>
    <w:rsid w:val="002E0391"/>
    <w:pPr>
      <w:contextualSpacing/>
    </w:pPr>
    <w:rPr>
      <w:b/>
      <w:color w:val="808080" w:themeColor="background1" w:themeShade="80"/>
      <w:sz w:val="16"/>
      <w:szCs w:val="20"/>
    </w:rPr>
    <w:tblPr/>
    <w:tcPr>
      <w:shd w:val="clear" w:color="auto" w:fill="auto"/>
    </w:tcPr>
    <w:tblStylePr w:type="firstRow">
      <w:pPr>
        <w:wordWrap/>
        <w:spacing w:beforeLines="0" w:before="20" w:beforeAutospacing="0" w:after="0" w:afterAutospacing="0" w:line="240" w:lineRule="auto"/>
        <w:contextualSpacing w:val="0"/>
      </w:pPr>
      <w:rPr>
        <w:b/>
        <w:bCs/>
        <w:color w:val="FFFFFF" w:themeColor="background1"/>
        <w:sz w:val="18"/>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customStyle="1" w:styleId="ISQTable-New1">
    <w:name w:val="ISQ Table - New1"/>
    <w:basedOn w:val="TableNormal"/>
    <w:uiPriority w:val="99"/>
    <w:rsid w:val="0049785F"/>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600854">
      <w:bodyDiv w:val="1"/>
      <w:marLeft w:val="0"/>
      <w:marRight w:val="0"/>
      <w:marTop w:val="0"/>
      <w:marBottom w:val="0"/>
      <w:divBdr>
        <w:top w:val="none" w:sz="0" w:space="0" w:color="auto"/>
        <w:left w:val="none" w:sz="0" w:space="0" w:color="auto"/>
        <w:bottom w:val="none" w:sz="0" w:space="0" w:color="auto"/>
        <w:right w:val="none" w:sz="0" w:space="0" w:color="auto"/>
      </w:divBdr>
    </w:div>
    <w:div w:id="466094999">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573009604">
      <w:bodyDiv w:val="1"/>
      <w:marLeft w:val="0"/>
      <w:marRight w:val="0"/>
      <w:marTop w:val="0"/>
      <w:marBottom w:val="0"/>
      <w:divBdr>
        <w:top w:val="none" w:sz="0" w:space="0" w:color="auto"/>
        <w:left w:val="none" w:sz="0" w:space="0" w:color="auto"/>
        <w:bottom w:val="none" w:sz="0" w:space="0" w:color="auto"/>
        <w:right w:val="none" w:sz="0" w:space="0" w:color="auto"/>
      </w:divBdr>
    </w:div>
    <w:div w:id="764034500">
      <w:bodyDiv w:val="1"/>
      <w:marLeft w:val="0"/>
      <w:marRight w:val="0"/>
      <w:marTop w:val="0"/>
      <w:marBottom w:val="0"/>
      <w:divBdr>
        <w:top w:val="none" w:sz="0" w:space="0" w:color="auto"/>
        <w:left w:val="none" w:sz="0" w:space="0" w:color="auto"/>
        <w:bottom w:val="none" w:sz="0" w:space="0" w:color="auto"/>
        <w:right w:val="none" w:sz="0" w:space="0" w:color="auto"/>
      </w:divBdr>
    </w:div>
    <w:div w:id="788889328">
      <w:bodyDiv w:val="1"/>
      <w:marLeft w:val="0"/>
      <w:marRight w:val="0"/>
      <w:marTop w:val="0"/>
      <w:marBottom w:val="0"/>
      <w:divBdr>
        <w:top w:val="none" w:sz="0" w:space="0" w:color="auto"/>
        <w:left w:val="none" w:sz="0" w:space="0" w:color="auto"/>
        <w:bottom w:val="none" w:sz="0" w:space="0" w:color="auto"/>
        <w:right w:val="none" w:sz="0" w:space="0" w:color="auto"/>
      </w:divBdr>
    </w:div>
    <w:div w:id="796140903">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837503645">
      <w:bodyDiv w:val="1"/>
      <w:marLeft w:val="0"/>
      <w:marRight w:val="0"/>
      <w:marTop w:val="0"/>
      <w:marBottom w:val="0"/>
      <w:divBdr>
        <w:top w:val="none" w:sz="0" w:space="0" w:color="auto"/>
        <w:left w:val="none" w:sz="0" w:space="0" w:color="auto"/>
        <w:bottom w:val="none" w:sz="0" w:space="0" w:color="auto"/>
        <w:right w:val="none" w:sz="0" w:space="0" w:color="auto"/>
      </w:divBdr>
    </w:div>
    <w:div w:id="921716809">
      <w:bodyDiv w:val="1"/>
      <w:marLeft w:val="0"/>
      <w:marRight w:val="0"/>
      <w:marTop w:val="0"/>
      <w:marBottom w:val="0"/>
      <w:divBdr>
        <w:top w:val="none" w:sz="0" w:space="0" w:color="auto"/>
        <w:left w:val="none" w:sz="0" w:space="0" w:color="auto"/>
        <w:bottom w:val="none" w:sz="0" w:space="0" w:color="auto"/>
        <w:right w:val="none" w:sz="0" w:space="0" w:color="auto"/>
      </w:divBdr>
    </w:div>
    <w:div w:id="953361459">
      <w:bodyDiv w:val="1"/>
      <w:marLeft w:val="0"/>
      <w:marRight w:val="0"/>
      <w:marTop w:val="0"/>
      <w:marBottom w:val="0"/>
      <w:divBdr>
        <w:top w:val="none" w:sz="0" w:space="0" w:color="auto"/>
        <w:left w:val="none" w:sz="0" w:space="0" w:color="auto"/>
        <w:bottom w:val="none" w:sz="0" w:space="0" w:color="auto"/>
        <w:right w:val="none" w:sz="0" w:space="0" w:color="auto"/>
      </w:divBdr>
    </w:div>
    <w:div w:id="1147547322">
      <w:bodyDiv w:val="1"/>
      <w:marLeft w:val="0"/>
      <w:marRight w:val="0"/>
      <w:marTop w:val="0"/>
      <w:marBottom w:val="0"/>
      <w:divBdr>
        <w:top w:val="none" w:sz="0" w:space="0" w:color="auto"/>
        <w:left w:val="none" w:sz="0" w:space="0" w:color="auto"/>
        <w:bottom w:val="none" w:sz="0" w:space="0" w:color="auto"/>
        <w:right w:val="none" w:sz="0" w:space="0" w:color="auto"/>
      </w:divBdr>
    </w:div>
    <w:div w:id="1239368847">
      <w:bodyDiv w:val="1"/>
      <w:marLeft w:val="0"/>
      <w:marRight w:val="0"/>
      <w:marTop w:val="0"/>
      <w:marBottom w:val="0"/>
      <w:divBdr>
        <w:top w:val="none" w:sz="0" w:space="0" w:color="auto"/>
        <w:left w:val="none" w:sz="0" w:space="0" w:color="auto"/>
        <w:bottom w:val="none" w:sz="0" w:space="0" w:color="auto"/>
        <w:right w:val="none" w:sz="0" w:space="0" w:color="auto"/>
      </w:divBdr>
    </w:div>
    <w:div w:id="1458330025">
      <w:bodyDiv w:val="1"/>
      <w:marLeft w:val="0"/>
      <w:marRight w:val="0"/>
      <w:marTop w:val="0"/>
      <w:marBottom w:val="0"/>
      <w:divBdr>
        <w:top w:val="none" w:sz="0" w:space="0" w:color="auto"/>
        <w:left w:val="none" w:sz="0" w:space="0" w:color="auto"/>
        <w:bottom w:val="none" w:sz="0" w:space="0" w:color="auto"/>
        <w:right w:val="none" w:sz="0" w:space="0" w:color="auto"/>
      </w:divBdr>
    </w:div>
    <w:div w:id="1481730247">
      <w:bodyDiv w:val="1"/>
      <w:marLeft w:val="0"/>
      <w:marRight w:val="0"/>
      <w:marTop w:val="0"/>
      <w:marBottom w:val="0"/>
      <w:divBdr>
        <w:top w:val="none" w:sz="0" w:space="0" w:color="auto"/>
        <w:left w:val="none" w:sz="0" w:space="0" w:color="auto"/>
        <w:bottom w:val="none" w:sz="0" w:space="0" w:color="auto"/>
        <w:right w:val="none" w:sz="0" w:space="0" w:color="auto"/>
      </w:divBdr>
    </w:div>
    <w:div w:id="1537349683">
      <w:bodyDiv w:val="1"/>
      <w:marLeft w:val="0"/>
      <w:marRight w:val="0"/>
      <w:marTop w:val="0"/>
      <w:marBottom w:val="0"/>
      <w:divBdr>
        <w:top w:val="none" w:sz="0" w:space="0" w:color="auto"/>
        <w:left w:val="none" w:sz="0" w:space="0" w:color="auto"/>
        <w:bottom w:val="none" w:sz="0" w:space="0" w:color="auto"/>
        <w:right w:val="none" w:sz="0" w:space="0" w:color="auto"/>
      </w:divBdr>
    </w:div>
    <w:div w:id="162785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athenahealth.com/~/media/athenaweb/files/developer-portal/athenanet_global_tables.xl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mailto:IntegrationMonitoringRequests@athenahealth.com"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microsoft.com/office/2007/relationships/diagramDrawing" Target="diagrams/drawing1.xml"/><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iagrams/_rels/data1.xml.rels><?xml version="1.0" encoding="UTF-8" standalone="yes"?>
<Relationships xmlns="http://schemas.openxmlformats.org/package/2006/relationships"><Relationship Id="rId2" Type="http://schemas.openxmlformats.org/officeDocument/2006/relationships/hyperlink" Target="mailto:InterfaceChangeManagement@athenahealth.com" TargetMode="External"/><Relationship Id="rId1" Type="http://schemas.openxmlformats.org/officeDocument/2006/relationships/hyperlink" Target="mailto:DataExchangeManagement@athenahealth.co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2CFFA-F5E1-431A-9912-C20274374108}" type="doc">
      <dgm:prSet loTypeId="urn:microsoft.com/office/officeart/2008/layout/NameandTitleOrganizationalChart" loCatId="hierarchy" qsTypeId="urn:microsoft.com/office/officeart/2005/8/quickstyle/simple1" qsCatId="simple" csTypeId="urn:microsoft.com/office/officeart/2005/8/colors/colorful2" csCatId="colorful" phldr="1"/>
      <dgm:spPr/>
      <dgm:t>
        <a:bodyPr/>
        <a:lstStyle/>
        <a:p>
          <a:endParaRPr lang="en-US"/>
        </a:p>
      </dgm:t>
    </dgm:pt>
    <dgm:pt modelId="{A7D0D50A-EDB0-4032-B6D0-D38229F8BC14}">
      <dgm:prSet phldrT="[Text]" custT="1"/>
      <dgm:spPr/>
      <dgm:t>
        <a:bodyPr/>
        <a:lstStyle/>
        <a:p>
          <a:r>
            <a:rPr lang="en-US" sz="1100"/>
            <a:t>Client</a:t>
          </a:r>
        </a:p>
      </dgm:t>
    </dgm:pt>
    <dgm:pt modelId="{328EE25A-3E6A-4A03-A4C3-89157C705455}" type="parTrans" cxnId="{85FBA41C-EEAB-4D06-B29C-68AAFAC67E0D}">
      <dgm:prSet/>
      <dgm:spPr/>
      <dgm:t>
        <a:bodyPr/>
        <a:lstStyle/>
        <a:p>
          <a:endParaRPr lang="en-US" sz="1600"/>
        </a:p>
      </dgm:t>
    </dgm:pt>
    <dgm:pt modelId="{2F1BFDBA-70FC-4D41-AD59-24D2D2B78F29}" type="sibTrans" cxnId="{85FBA41C-EEAB-4D06-B29C-68AAFAC67E0D}">
      <dgm:prSet custT="1"/>
      <dgm:spPr/>
      <dgm:t>
        <a:bodyPr/>
        <a:lstStyle/>
        <a:p>
          <a:pPr algn="ctr"/>
          <a:r>
            <a:rPr lang="en-US" sz="800"/>
            <a:t>AthenaNet Client</a:t>
          </a:r>
        </a:p>
      </dgm:t>
    </dgm:pt>
    <dgm:pt modelId="{AFE602F5-9AC7-4570-A4C6-1D740E9EB2FD}">
      <dgm:prSet phldrT="[Text]" custT="1"/>
      <dgm:spPr/>
      <dgm:t>
        <a:bodyPr/>
        <a:lstStyle/>
        <a:p>
          <a:r>
            <a:rPr lang="en-US" sz="900"/>
            <a:t>For all issues, open a CSC ticket in the portal or use CSC connect (Click-to-Call)</a:t>
          </a:r>
        </a:p>
      </dgm:t>
    </dgm:pt>
    <dgm:pt modelId="{59D0FC3D-8804-489B-8E6B-B42C9D1EDAFF}" type="parTrans" cxnId="{15EFD41A-8C84-45B4-AA21-5DE197D3C4AF}">
      <dgm:prSet/>
      <dgm:spPr/>
      <dgm:t>
        <a:bodyPr/>
        <a:lstStyle/>
        <a:p>
          <a:endParaRPr lang="en-US" sz="1600"/>
        </a:p>
      </dgm:t>
    </dgm:pt>
    <dgm:pt modelId="{0FEEB0D5-1AA4-4EB1-8CC9-F1734C43AB6E}" type="sibTrans" cxnId="{15EFD41A-8C84-45B4-AA21-5DE197D3C4AF}">
      <dgm:prSet custT="1"/>
      <dgm:spPr/>
      <dgm:t>
        <a:bodyPr/>
        <a:lstStyle/>
        <a:p>
          <a:pPr algn="ctr"/>
          <a:r>
            <a:rPr lang="en-US" sz="800"/>
            <a:t>Client Support Center</a:t>
          </a:r>
        </a:p>
      </dgm:t>
    </dgm:pt>
    <dgm:pt modelId="{9D3C1CC3-75C6-4C9C-B7AA-3A613298E336}">
      <dgm:prSet phldrT="[Text]" custT="1"/>
      <dgm:spPr/>
      <dgm:t>
        <a:bodyPr/>
        <a:lstStyle/>
        <a:p>
          <a:r>
            <a:rPr lang="en-US" sz="1100"/>
            <a:t>Trading Partner</a:t>
          </a:r>
        </a:p>
      </dgm:t>
    </dgm:pt>
    <dgm:pt modelId="{14606942-A437-4415-A483-6A47EAE2BB0E}" type="parTrans" cxnId="{20B7E883-BE47-4392-A765-38E1A6406EFB}">
      <dgm:prSet/>
      <dgm:spPr/>
      <dgm:t>
        <a:bodyPr/>
        <a:lstStyle/>
        <a:p>
          <a:endParaRPr lang="en-US" sz="1600"/>
        </a:p>
      </dgm:t>
    </dgm:pt>
    <dgm:pt modelId="{015C03C3-5451-4EA4-A502-452D29E69D7C}" type="sibTrans" cxnId="{20B7E883-BE47-4392-A765-38E1A6406EFB}">
      <dgm:prSet custT="1"/>
      <dgm:spPr/>
      <dgm:t>
        <a:bodyPr/>
        <a:lstStyle/>
        <a:p>
          <a:pPr algn="ctr"/>
          <a:r>
            <a:rPr lang="en-US" sz="800"/>
            <a:t>Non-athena Clients</a:t>
          </a:r>
        </a:p>
      </dgm:t>
    </dgm:pt>
    <dgm:pt modelId="{99EA2C17-B43A-4FF6-9AFB-0A8A8F041B9B}">
      <dgm:prSet phldrT="[Text]" custT="1"/>
      <dgm:spPr/>
      <dgm:t>
        <a:bodyPr/>
        <a:lstStyle/>
        <a:p>
          <a:r>
            <a:rPr lang="en-US" sz="900"/>
            <a:t>For production connectivity issues, connectivity changes (Ex.: New IP, port, etc.), and planned downtime, email</a:t>
          </a:r>
        </a:p>
      </dgm:t>
    </dgm:pt>
    <dgm:pt modelId="{2DE7785D-8AA8-46B0-A88E-44DF6A725AC6}" type="parTrans" cxnId="{4A99D879-664B-46F5-9BD6-34C6735C4BB0}">
      <dgm:prSet/>
      <dgm:spPr/>
      <dgm:t>
        <a:bodyPr/>
        <a:lstStyle/>
        <a:p>
          <a:endParaRPr lang="en-US" sz="1600"/>
        </a:p>
      </dgm:t>
    </dgm:pt>
    <dgm:pt modelId="{D0E0988F-1C57-4983-991B-2C021809878A}" type="sibTrans" cxnId="{4A99D879-664B-46F5-9BD6-34C6735C4BB0}">
      <dgm:prSet custT="1"/>
      <dgm:spPr/>
      <dgm:t>
        <a:bodyPr/>
        <a:lstStyle/>
        <a:p>
          <a:pPr algn="ctr"/>
          <a:r>
            <a:rPr lang="en-US" sz="800"/>
            <a:t>Integration Monitoring</a:t>
          </a:r>
          <a:r>
            <a:rPr lang="en-US" sz="800" baseline="30000"/>
            <a:t>1</a:t>
          </a:r>
        </a:p>
      </dgm:t>
      <dgm:extLst>
        <a:ext uri="{E40237B7-FDA0-4F09-8148-C483321AD2D9}">
          <dgm14:cNvPr xmlns:dgm14="http://schemas.microsoft.com/office/drawing/2010/diagram" id="0" name="">
            <a:hlinkClick xmlns:r="http://schemas.openxmlformats.org/officeDocument/2006/relationships" r:id="rId1"/>
          </dgm14:cNvPr>
        </a:ext>
      </dgm:extLst>
    </dgm:pt>
    <dgm:pt modelId="{629AE7E9-0063-4CD3-8AC8-816881CA8160}">
      <dgm:prSet phldrT="[Text]" custT="1"/>
      <dgm:spPr/>
      <dgm:t>
        <a:bodyPr/>
        <a:lstStyle/>
        <a:p>
          <a:r>
            <a:rPr lang="en-US" sz="900"/>
            <a:t>For non-connectivity interface changes and issues, please work with our client to have them open a CSC ticket</a:t>
          </a:r>
        </a:p>
      </dgm:t>
    </dgm:pt>
    <dgm:pt modelId="{336F2030-4522-479D-8DDE-18E52049E45A}" type="parTrans" cxnId="{38BDF036-D04A-4424-884C-0F71B85E0A34}">
      <dgm:prSet/>
      <dgm:spPr/>
      <dgm:t>
        <a:bodyPr/>
        <a:lstStyle/>
        <a:p>
          <a:endParaRPr lang="en-US" sz="1600"/>
        </a:p>
      </dgm:t>
    </dgm:pt>
    <dgm:pt modelId="{4782C771-F30D-4A8C-BAEF-00A808FAF08F}" type="sibTrans" cxnId="{38BDF036-D04A-4424-884C-0F71B85E0A34}">
      <dgm:prSet custT="1"/>
      <dgm:spPr/>
      <dgm:t>
        <a:bodyPr/>
        <a:lstStyle/>
        <a:p>
          <a:pPr algn="ctr"/>
          <a:r>
            <a:rPr lang="en-US" sz="800"/>
            <a:t>Client Support Center</a:t>
          </a:r>
          <a:endParaRPr lang="en-US" sz="800" baseline="30000"/>
        </a:p>
      </dgm:t>
      <dgm:extLst>
        <a:ext uri="{E40237B7-FDA0-4F09-8148-C483321AD2D9}">
          <dgm14:cNvPr xmlns:dgm14="http://schemas.microsoft.com/office/drawing/2010/diagram" id="0" name="">
            <a:hlinkClick xmlns:r="http://schemas.openxmlformats.org/officeDocument/2006/relationships" r:id="rId2"/>
          </dgm14:cNvPr>
        </a:ext>
      </dgm:extLst>
    </dgm:pt>
    <dgm:pt modelId="{13D0D389-6D26-455E-AD27-F25A7608CAF4}" type="pres">
      <dgm:prSet presAssocID="{36C2CFFA-F5E1-431A-9912-C20274374108}" presName="hierChild1" presStyleCnt="0">
        <dgm:presLayoutVars>
          <dgm:orgChart val="1"/>
          <dgm:chPref val="1"/>
          <dgm:dir/>
          <dgm:animOne val="branch"/>
          <dgm:animLvl val="lvl"/>
          <dgm:resizeHandles/>
        </dgm:presLayoutVars>
      </dgm:prSet>
      <dgm:spPr/>
    </dgm:pt>
    <dgm:pt modelId="{DA0DFF25-0EFC-453A-BED5-D577B824BC18}" type="pres">
      <dgm:prSet presAssocID="{A7D0D50A-EDB0-4032-B6D0-D38229F8BC14}" presName="hierRoot1" presStyleCnt="0">
        <dgm:presLayoutVars>
          <dgm:hierBranch val="init"/>
        </dgm:presLayoutVars>
      </dgm:prSet>
      <dgm:spPr/>
    </dgm:pt>
    <dgm:pt modelId="{EF24C1E9-F07E-49C8-9E2F-0F9E572723A0}" type="pres">
      <dgm:prSet presAssocID="{A7D0D50A-EDB0-4032-B6D0-D38229F8BC14}" presName="rootComposite1" presStyleCnt="0"/>
      <dgm:spPr/>
    </dgm:pt>
    <dgm:pt modelId="{9B5DACBB-77EB-4222-AB22-344F4C785743}" type="pres">
      <dgm:prSet presAssocID="{A7D0D50A-EDB0-4032-B6D0-D38229F8BC14}" presName="rootText1" presStyleLbl="node0" presStyleIdx="0" presStyleCnt="2" custScaleX="76868" custScaleY="46951" custLinFactNeighborX="1687" custLinFactNeighborY="1086">
        <dgm:presLayoutVars>
          <dgm:chMax/>
          <dgm:chPref val="3"/>
        </dgm:presLayoutVars>
      </dgm:prSet>
      <dgm:spPr/>
    </dgm:pt>
    <dgm:pt modelId="{EF2353D7-A378-4E83-A38F-062969939B5E}" type="pres">
      <dgm:prSet presAssocID="{A7D0D50A-EDB0-4032-B6D0-D38229F8BC14}" presName="titleText1" presStyleLbl="fgAcc0" presStyleIdx="0" presStyleCnt="2" custScaleX="72430" custScaleY="81183" custLinFactNeighborX="4828" custLinFactNeighborY="-65466">
        <dgm:presLayoutVars>
          <dgm:chMax val="0"/>
          <dgm:chPref val="0"/>
        </dgm:presLayoutVars>
      </dgm:prSet>
      <dgm:spPr/>
    </dgm:pt>
    <dgm:pt modelId="{261CB883-61F7-410D-87E4-F73E9A4B728C}" type="pres">
      <dgm:prSet presAssocID="{A7D0D50A-EDB0-4032-B6D0-D38229F8BC14}" presName="rootConnector1" presStyleLbl="node1" presStyleIdx="0" presStyleCnt="3"/>
      <dgm:spPr/>
    </dgm:pt>
    <dgm:pt modelId="{9F3A89CC-7BA4-4614-8AEC-C1C3547ED26E}" type="pres">
      <dgm:prSet presAssocID="{A7D0D50A-EDB0-4032-B6D0-D38229F8BC14}" presName="hierChild2" presStyleCnt="0"/>
      <dgm:spPr/>
    </dgm:pt>
    <dgm:pt modelId="{AA4BCB21-4A69-47AD-8298-2124CD2F0376}" type="pres">
      <dgm:prSet presAssocID="{59D0FC3D-8804-489B-8E6B-B42C9D1EDAFF}" presName="Name37" presStyleLbl="parChTrans1D2" presStyleIdx="0" presStyleCnt="3"/>
      <dgm:spPr/>
    </dgm:pt>
    <dgm:pt modelId="{DED600E1-7ABB-40DB-B4D8-EA5FF294BFF3}" type="pres">
      <dgm:prSet presAssocID="{AFE602F5-9AC7-4570-A4C6-1D740E9EB2FD}" presName="hierRoot2" presStyleCnt="0">
        <dgm:presLayoutVars>
          <dgm:hierBranch val="init"/>
        </dgm:presLayoutVars>
      </dgm:prSet>
      <dgm:spPr/>
    </dgm:pt>
    <dgm:pt modelId="{281DF115-187A-49EC-BC59-A66087D18D7E}" type="pres">
      <dgm:prSet presAssocID="{AFE602F5-9AC7-4570-A4C6-1D740E9EB2FD}" presName="rootComposite" presStyleCnt="0"/>
      <dgm:spPr/>
    </dgm:pt>
    <dgm:pt modelId="{DBD1082F-6C6E-4236-98CA-D18D213B9EB4}" type="pres">
      <dgm:prSet presAssocID="{AFE602F5-9AC7-4570-A4C6-1D740E9EB2FD}" presName="rootText" presStyleLbl="node1" presStyleIdx="0" presStyleCnt="3" custScaleX="108180" custScaleY="104470" custLinFactNeighborX="0" custLinFactNeighborY="-33484">
        <dgm:presLayoutVars>
          <dgm:chMax/>
          <dgm:chPref val="3"/>
        </dgm:presLayoutVars>
      </dgm:prSet>
      <dgm:spPr/>
    </dgm:pt>
    <dgm:pt modelId="{35F034E5-245C-4CC5-8F0F-DEBCCE116EA1}" type="pres">
      <dgm:prSet presAssocID="{AFE602F5-9AC7-4570-A4C6-1D740E9EB2FD}" presName="titleText2" presStyleLbl="fgAcc1" presStyleIdx="0" presStyleCnt="3" custScaleY="78187" custLinFactY="-158" custLinFactNeighborX="5612" custLinFactNeighborY="-100000">
        <dgm:presLayoutVars>
          <dgm:chMax val="0"/>
          <dgm:chPref val="0"/>
        </dgm:presLayoutVars>
      </dgm:prSet>
      <dgm:spPr/>
    </dgm:pt>
    <dgm:pt modelId="{ED5DDBF4-76F2-4615-AED3-5805E0515A5B}" type="pres">
      <dgm:prSet presAssocID="{AFE602F5-9AC7-4570-A4C6-1D740E9EB2FD}" presName="rootConnector" presStyleLbl="node2" presStyleIdx="0" presStyleCnt="0"/>
      <dgm:spPr/>
    </dgm:pt>
    <dgm:pt modelId="{0783F9D2-8CD0-4EE2-A5CF-E4D1009AB262}" type="pres">
      <dgm:prSet presAssocID="{AFE602F5-9AC7-4570-A4C6-1D740E9EB2FD}" presName="hierChild4" presStyleCnt="0"/>
      <dgm:spPr/>
    </dgm:pt>
    <dgm:pt modelId="{FA0FF50A-382B-4D4A-97BD-E0BB6E46AB2E}" type="pres">
      <dgm:prSet presAssocID="{AFE602F5-9AC7-4570-A4C6-1D740E9EB2FD}" presName="hierChild5" presStyleCnt="0"/>
      <dgm:spPr/>
    </dgm:pt>
    <dgm:pt modelId="{9E6AF284-B282-43BD-A74D-2A456B627561}" type="pres">
      <dgm:prSet presAssocID="{A7D0D50A-EDB0-4032-B6D0-D38229F8BC14}" presName="hierChild3" presStyleCnt="0"/>
      <dgm:spPr/>
    </dgm:pt>
    <dgm:pt modelId="{AAA2E72F-4F3B-44E3-87E8-D3BDB8309D4C}" type="pres">
      <dgm:prSet presAssocID="{9D3C1CC3-75C6-4C9C-B7AA-3A613298E336}" presName="hierRoot1" presStyleCnt="0">
        <dgm:presLayoutVars>
          <dgm:hierBranch val="init"/>
        </dgm:presLayoutVars>
      </dgm:prSet>
      <dgm:spPr/>
    </dgm:pt>
    <dgm:pt modelId="{40778EE6-55A8-404B-8EF5-1E682A1809D1}" type="pres">
      <dgm:prSet presAssocID="{9D3C1CC3-75C6-4C9C-B7AA-3A613298E336}" presName="rootComposite1" presStyleCnt="0"/>
      <dgm:spPr/>
    </dgm:pt>
    <dgm:pt modelId="{5E629817-1FCD-44C0-96D4-53E96981FE5A}" type="pres">
      <dgm:prSet presAssocID="{9D3C1CC3-75C6-4C9C-B7AA-3A613298E336}" presName="rootText1" presStyleLbl="node0" presStyleIdx="1" presStyleCnt="2" custScaleX="76868" custScaleY="47574">
        <dgm:presLayoutVars>
          <dgm:chMax/>
          <dgm:chPref val="3"/>
        </dgm:presLayoutVars>
      </dgm:prSet>
      <dgm:spPr/>
    </dgm:pt>
    <dgm:pt modelId="{DE662979-3C95-48B4-9ACE-14D78F33727C}" type="pres">
      <dgm:prSet presAssocID="{9D3C1CC3-75C6-4C9C-B7AA-3A613298E336}" presName="titleText1" presStyleLbl="fgAcc0" presStyleIdx="1" presStyleCnt="2" custScaleX="77223" custScaleY="81087" custLinFactNeighborX="4828" custLinFactNeighborY="-65466">
        <dgm:presLayoutVars>
          <dgm:chMax val="0"/>
          <dgm:chPref val="0"/>
        </dgm:presLayoutVars>
      </dgm:prSet>
      <dgm:spPr/>
    </dgm:pt>
    <dgm:pt modelId="{EFA6487E-1415-46F9-A13C-D161089CB38A}" type="pres">
      <dgm:prSet presAssocID="{9D3C1CC3-75C6-4C9C-B7AA-3A613298E336}" presName="rootConnector1" presStyleLbl="node1" presStyleIdx="0" presStyleCnt="3"/>
      <dgm:spPr/>
    </dgm:pt>
    <dgm:pt modelId="{069B3EE8-3B09-4EC1-B326-8D30071C6E52}" type="pres">
      <dgm:prSet presAssocID="{9D3C1CC3-75C6-4C9C-B7AA-3A613298E336}" presName="hierChild2" presStyleCnt="0"/>
      <dgm:spPr/>
    </dgm:pt>
    <dgm:pt modelId="{044345CC-FAEE-47E7-9D9B-425EF8EE5BA5}" type="pres">
      <dgm:prSet presAssocID="{2DE7785D-8AA8-46B0-A88E-44DF6A725AC6}" presName="Name37" presStyleLbl="parChTrans1D2" presStyleIdx="1" presStyleCnt="3"/>
      <dgm:spPr/>
    </dgm:pt>
    <dgm:pt modelId="{FA96AA51-CEEB-4817-82BA-EF58E9932688}" type="pres">
      <dgm:prSet presAssocID="{99EA2C17-B43A-4FF6-9AFB-0A8A8F041B9B}" presName="hierRoot2" presStyleCnt="0">
        <dgm:presLayoutVars>
          <dgm:hierBranch val="init"/>
        </dgm:presLayoutVars>
      </dgm:prSet>
      <dgm:spPr/>
    </dgm:pt>
    <dgm:pt modelId="{FFDE7B10-4D74-4E09-8EC6-140799FC2AD3}" type="pres">
      <dgm:prSet presAssocID="{99EA2C17-B43A-4FF6-9AFB-0A8A8F041B9B}" presName="rootComposite" presStyleCnt="0"/>
      <dgm:spPr/>
    </dgm:pt>
    <dgm:pt modelId="{60008157-6353-432F-B185-4B63820AB837}" type="pres">
      <dgm:prSet presAssocID="{99EA2C17-B43A-4FF6-9AFB-0A8A8F041B9B}" presName="rootText" presStyleLbl="node1" presStyleIdx="1" presStyleCnt="3" custScaleX="115230" custScaleY="103483" custLinFactNeighborY="-29900">
        <dgm:presLayoutVars>
          <dgm:chMax/>
          <dgm:chPref val="3"/>
        </dgm:presLayoutVars>
      </dgm:prSet>
      <dgm:spPr/>
    </dgm:pt>
    <dgm:pt modelId="{82EE5ADF-4DB7-40B4-9763-E5F674EAF8B8}" type="pres">
      <dgm:prSet presAssocID="{99EA2C17-B43A-4FF6-9AFB-0A8A8F041B9B}" presName="titleText2" presStyleLbl="fgAcc1" presStyleIdx="1" presStyleCnt="3" custScaleX="95031" custScaleY="79199" custLinFactNeighborX="6770" custLinFactNeighborY="-87918">
        <dgm:presLayoutVars>
          <dgm:chMax val="0"/>
          <dgm:chPref val="0"/>
        </dgm:presLayoutVars>
      </dgm:prSet>
      <dgm:spPr/>
    </dgm:pt>
    <dgm:pt modelId="{8A883663-78E6-480F-A9D7-4A29471EEB9B}" type="pres">
      <dgm:prSet presAssocID="{99EA2C17-B43A-4FF6-9AFB-0A8A8F041B9B}" presName="rootConnector" presStyleLbl="node2" presStyleIdx="0" presStyleCnt="0"/>
      <dgm:spPr/>
    </dgm:pt>
    <dgm:pt modelId="{9F3C92F9-8E8C-4DD6-B46B-2E815A99FFBF}" type="pres">
      <dgm:prSet presAssocID="{99EA2C17-B43A-4FF6-9AFB-0A8A8F041B9B}" presName="hierChild4" presStyleCnt="0"/>
      <dgm:spPr/>
    </dgm:pt>
    <dgm:pt modelId="{7769281B-AB57-46EA-AF6D-5F39116C7AD2}" type="pres">
      <dgm:prSet presAssocID="{99EA2C17-B43A-4FF6-9AFB-0A8A8F041B9B}" presName="hierChild5" presStyleCnt="0"/>
      <dgm:spPr/>
    </dgm:pt>
    <dgm:pt modelId="{92B3CFA5-14E1-4458-A697-251CDF2C7CD3}" type="pres">
      <dgm:prSet presAssocID="{336F2030-4522-479D-8DDE-18E52049E45A}" presName="Name37" presStyleLbl="parChTrans1D2" presStyleIdx="2" presStyleCnt="3"/>
      <dgm:spPr/>
    </dgm:pt>
    <dgm:pt modelId="{D6BCB822-9E11-42CA-8B95-A7D6F4B0AFD9}" type="pres">
      <dgm:prSet presAssocID="{629AE7E9-0063-4CD3-8AC8-816881CA8160}" presName="hierRoot2" presStyleCnt="0">
        <dgm:presLayoutVars>
          <dgm:hierBranch val="init"/>
        </dgm:presLayoutVars>
      </dgm:prSet>
      <dgm:spPr/>
    </dgm:pt>
    <dgm:pt modelId="{B0DF6E3E-2F3D-43F8-BD9B-61AD2BC640F3}" type="pres">
      <dgm:prSet presAssocID="{629AE7E9-0063-4CD3-8AC8-816881CA8160}" presName="rootComposite" presStyleCnt="0"/>
      <dgm:spPr/>
    </dgm:pt>
    <dgm:pt modelId="{E9DE27AA-8FEE-4DB8-AA88-64779768DBE2}" type="pres">
      <dgm:prSet presAssocID="{629AE7E9-0063-4CD3-8AC8-816881CA8160}" presName="rootText" presStyleLbl="node1" presStyleIdx="2" presStyleCnt="3" custScaleX="126191" custScaleY="104029" custLinFactNeighborY="-29900">
        <dgm:presLayoutVars>
          <dgm:chMax/>
          <dgm:chPref val="3"/>
        </dgm:presLayoutVars>
      </dgm:prSet>
      <dgm:spPr/>
    </dgm:pt>
    <dgm:pt modelId="{A9219428-970B-4AC6-BB0A-D710A9DAC1D5}" type="pres">
      <dgm:prSet presAssocID="{629AE7E9-0063-4CD3-8AC8-816881CA8160}" presName="titleText2" presStyleLbl="fgAcc1" presStyleIdx="2" presStyleCnt="3" custScaleX="101367" custScaleY="78747" custLinFactNeighborX="4616" custLinFactNeighborY="-89017">
        <dgm:presLayoutVars>
          <dgm:chMax val="0"/>
          <dgm:chPref val="0"/>
        </dgm:presLayoutVars>
      </dgm:prSet>
      <dgm:spPr/>
    </dgm:pt>
    <dgm:pt modelId="{7FC75D7A-45A2-49FB-ADBC-1FCA659BFC03}" type="pres">
      <dgm:prSet presAssocID="{629AE7E9-0063-4CD3-8AC8-816881CA8160}" presName="rootConnector" presStyleLbl="node2" presStyleIdx="0" presStyleCnt="0"/>
      <dgm:spPr/>
    </dgm:pt>
    <dgm:pt modelId="{DC6D8DD3-219E-45EF-83AA-3F44F79EB179}" type="pres">
      <dgm:prSet presAssocID="{629AE7E9-0063-4CD3-8AC8-816881CA8160}" presName="hierChild4" presStyleCnt="0"/>
      <dgm:spPr/>
    </dgm:pt>
    <dgm:pt modelId="{B48F9948-5A48-4AA6-8E31-2652E16D556D}" type="pres">
      <dgm:prSet presAssocID="{629AE7E9-0063-4CD3-8AC8-816881CA8160}" presName="hierChild5" presStyleCnt="0"/>
      <dgm:spPr/>
    </dgm:pt>
    <dgm:pt modelId="{DC3FC97A-9E49-4276-8451-D76CD02D6C26}" type="pres">
      <dgm:prSet presAssocID="{9D3C1CC3-75C6-4C9C-B7AA-3A613298E336}" presName="hierChild3" presStyleCnt="0"/>
      <dgm:spPr/>
    </dgm:pt>
  </dgm:ptLst>
  <dgm:cxnLst>
    <dgm:cxn modelId="{331B3818-18DE-6C49-AE47-73CEEC5F045F}" type="presOf" srcId="{59D0FC3D-8804-489B-8E6B-B42C9D1EDAFF}" destId="{AA4BCB21-4A69-47AD-8298-2124CD2F0376}" srcOrd="0" destOrd="0" presId="urn:microsoft.com/office/officeart/2008/layout/NameandTitleOrganizationalChart"/>
    <dgm:cxn modelId="{15EFD41A-8C84-45B4-AA21-5DE197D3C4AF}" srcId="{A7D0D50A-EDB0-4032-B6D0-D38229F8BC14}" destId="{AFE602F5-9AC7-4570-A4C6-1D740E9EB2FD}" srcOrd="0" destOrd="0" parTransId="{59D0FC3D-8804-489B-8E6B-B42C9D1EDAFF}" sibTransId="{0FEEB0D5-1AA4-4EB1-8CC9-F1734C43AB6E}"/>
    <dgm:cxn modelId="{85FBA41C-EEAB-4D06-B29C-68AAFAC67E0D}" srcId="{36C2CFFA-F5E1-431A-9912-C20274374108}" destId="{A7D0D50A-EDB0-4032-B6D0-D38229F8BC14}" srcOrd="0" destOrd="0" parTransId="{328EE25A-3E6A-4A03-A4C3-89157C705455}" sibTransId="{2F1BFDBA-70FC-4D41-AD59-24D2D2B78F29}"/>
    <dgm:cxn modelId="{55E72128-4CFB-CF48-9845-1299BF013A9A}" type="presOf" srcId="{99EA2C17-B43A-4FF6-9AFB-0A8A8F041B9B}" destId="{8A883663-78E6-480F-A9D7-4A29471EEB9B}" srcOrd="1" destOrd="0" presId="urn:microsoft.com/office/officeart/2008/layout/NameandTitleOrganizationalChart"/>
    <dgm:cxn modelId="{38BDF036-D04A-4424-884C-0F71B85E0A34}" srcId="{9D3C1CC3-75C6-4C9C-B7AA-3A613298E336}" destId="{629AE7E9-0063-4CD3-8AC8-816881CA8160}" srcOrd="1" destOrd="0" parTransId="{336F2030-4522-479D-8DDE-18E52049E45A}" sibTransId="{4782C771-F30D-4A8C-BAEF-00A808FAF08F}"/>
    <dgm:cxn modelId="{430F7437-701B-BF4D-9B73-3801E07D4704}" type="presOf" srcId="{D0E0988F-1C57-4983-991B-2C021809878A}" destId="{82EE5ADF-4DB7-40B4-9763-E5F674EAF8B8}" srcOrd="0" destOrd="0" presId="urn:microsoft.com/office/officeart/2008/layout/NameandTitleOrganizationalChart"/>
    <dgm:cxn modelId="{EB0F8A61-32B8-9045-9D8C-F34F354A36AB}" type="presOf" srcId="{015C03C3-5451-4EA4-A502-452D29E69D7C}" destId="{DE662979-3C95-48B4-9ACE-14D78F33727C}" srcOrd="0" destOrd="0" presId="urn:microsoft.com/office/officeart/2008/layout/NameandTitleOrganizationalChart"/>
    <dgm:cxn modelId="{0073BA41-F2B6-F241-8CC6-5AE1F0FB70A5}" type="presOf" srcId="{336F2030-4522-479D-8DDE-18E52049E45A}" destId="{92B3CFA5-14E1-4458-A697-251CDF2C7CD3}" srcOrd="0" destOrd="0" presId="urn:microsoft.com/office/officeart/2008/layout/NameandTitleOrganizationalChart"/>
    <dgm:cxn modelId="{EB7AF665-B54A-C14E-81C0-14D421B19A74}" type="presOf" srcId="{A7D0D50A-EDB0-4032-B6D0-D38229F8BC14}" destId="{9B5DACBB-77EB-4222-AB22-344F4C785743}" srcOrd="0" destOrd="0" presId="urn:microsoft.com/office/officeart/2008/layout/NameandTitleOrganizationalChart"/>
    <dgm:cxn modelId="{60A0C654-D8EB-7540-A307-51F0175D3EBA}" type="presOf" srcId="{AFE602F5-9AC7-4570-A4C6-1D740E9EB2FD}" destId="{DBD1082F-6C6E-4236-98CA-D18D213B9EB4}" srcOrd="0" destOrd="0" presId="urn:microsoft.com/office/officeart/2008/layout/NameandTitleOrganizationalChart"/>
    <dgm:cxn modelId="{D27C9F75-0AEE-554F-822F-66CD2AFE1A6C}" type="presOf" srcId="{9D3C1CC3-75C6-4C9C-B7AA-3A613298E336}" destId="{5E629817-1FCD-44C0-96D4-53E96981FE5A}" srcOrd="0" destOrd="0" presId="urn:microsoft.com/office/officeart/2008/layout/NameandTitleOrganizationalChart"/>
    <dgm:cxn modelId="{4A99D879-664B-46F5-9BD6-34C6735C4BB0}" srcId="{9D3C1CC3-75C6-4C9C-B7AA-3A613298E336}" destId="{99EA2C17-B43A-4FF6-9AFB-0A8A8F041B9B}" srcOrd="0" destOrd="0" parTransId="{2DE7785D-8AA8-46B0-A88E-44DF6A725AC6}" sibTransId="{D0E0988F-1C57-4983-991B-2C021809878A}"/>
    <dgm:cxn modelId="{71F19981-4914-424C-8293-3D8896CF6265}" type="presOf" srcId="{4782C771-F30D-4A8C-BAEF-00A808FAF08F}" destId="{A9219428-970B-4AC6-BB0A-D710A9DAC1D5}" srcOrd="0" destOrd="0" presId="urn:microsoft.com/office/officeart/2008/layout/NameandTitleOrganizationalChart"/>
    <dgm:cxn modelId="{20B7E883-BE47-4392-A765-38E1A6406EFB}" srcId="{36C2CFFA-F5E1-431A-9912-C20274374108}" destId="{9D3C1CC3-75C6-4C9C-B7AA-3A613298E336}" srcOrd="1" destOrd="0" parTransId="{14606942-A437-4415-A483-6A47EAE2BB0E}" sibTransId="{015C03C3-5451-4EA4-A502-452D29E69D7C}"/>
    <dgm:cxn modelId="{8AB06D8D-2810-044A-B8B7-1790236E4F54}" type="presOf" srcId="{36C2CFFA-F5E1-431A-9912-C20274374108}" destId="{13D0D389-6D26-455E-AD27-F25A7608CAF4}" srcOrd="0" destOrd="0" presId="urn:microsoft.com/office/officeart/2008/layout/NameandTitleOrganizationalChart"/>
    <dgm:cxn modelId="{E83BBD93-2853-9241-AFBA-BE1D2D0E761E}" type="presOf" srcId="{0FEEB0D5-1AA4-4EB1-8CC9-F1734C43AB6E}" destId="{35F034E5-245C-4CC5-8F0F-DEBCCE116EA1}" srcOrd="0" destOrd="0" presId="urn:microsoft.com/office/officeart/2008/layout/NameandTitleOrganizationalChart"/>
    <dgm:cxn modelId="{F8D1AA99-A88C-6B4B-AB65-FE825A62E003}" type="presOf" srcId="{A7D0D50A-EDB0-4032-B6D0-D38229F8BC14}" destId="{261CB883-61F7-410D-87E4-F73E9A4B728C}" srcOrd="1" destOrd="0" presId="urn:microsoft.com/office/officeart/2008/layout/NameandTitleOrganizationalChart"/>
    <dgm:cxn modelId="{EB9B5BAB-2DED-E140-8DEA-66936F4081E9}" type="presOf" srcId="{99EA2C17-B43A-4FF6-9AFB-0A8A8F041B9B}" destId="{60008157-6353-432F-B185-4B63820AB837}" srcOrd="0" destOrd="0" presId="urn:microsoft.com/office/officeart/2008/layout/NameandTitleOrganizationalChart"/>
    <dgm:cxn modelId="{26AEC8BB-C737-0E4C-AFDD-07C455425BFA}" type="presOf" srcId="{629AE7E9-0063-4CD3-8AC8-816881CA8160}" destId="{E9DE27AA-8FEE-4DB8-AA88-64779768DBE2}" srcOrd="0" destOrd="0" presId="urn:microsoft.com/office/officeart/2008/layout/NameandTitleOrganizationalChart"/>
    <dgm:cxn modelId="{802176C2-BE86-244B-9096-40A0745F78B1}" type="presOf" srcId="{AFE602F5-9AC7-4570-A4C6-1D740E9EB2FD}" destId="{ED5DDBF4-76F2-4615-AED3-5805E0515A5B}" srcOrd="1" destOrd="0" presId="urn:microsoft.com/office/officeart/2008/layout/NameandTitleOrganizationalChart"/>
    <dgm:cxn modelId="{E84542C9-0645-4842-824A-4BB44DD7E5D1}" type="presOf" srcId="{629AE7E9-0063-4CD3-8AC8-816881CA8160}" destId="{7FC75D7A-45A2-49FB-ADBC-1FCA659BFC03}" srcOrd="1" destOrd="0" presId="urn:microsoft.com/office/officeart/2008/layout/NameandTitleOrganizationalChart"/>
    <dgm:cxn modelId="{B485B9D3-8313-044A-BE99-01905B6BF37C}" type="presOf" srcId="{2DE7785D-8AA8-46B0-A88E-44DF6A725AC6}" destId="{044345CC-FAEE-47E7-9D9B-425EF8EE5BA5}" srcOrd="0" destOrd="0" presId="urn:microsoft.com/office/officeart/2008/layout/NameandTitleOrganizationalChart"/>
    <dgm:cxn modelId="{1DD2B9E7-01CF-5647-B05F-AB69C5C8B670}" type="presOf" srcId="{9D3C1CC3-75C6-4C9C-B7AA-3A613298E336}" destId="{EFA6487E-1415-46F9-A13C-D161089CB38A}" srcOrd="1" destOrd="0" presId="urn:microsoft.com/office/officeart/2008/layout/NameandTitleOrganizationalChart"/>
    <dgm:cxn modelId="{BCC173EB-0E20-3D4C-A228-83A275DA6340}" type="presOf" srcId="{2F1BFDBA-70FC-4D41-AD59-24D2D2B78F29}" destId="{EF2353D7-A378-4E83-A38F-062969939B5E}" srcOrd="0" destOrd="0" presId="urn:microsoft.com/office/officeart/2008/layout/NameandTitleOrganizationalChart"/>
    <dgm:cxn modelId="{46480BA0-1684-F94B-A48B-617A63EE8B04}" type="presParOf" srcId="{13D0D389-6D26-455E-AD27-F25A7608CAF4}" destId="{DA0DFF25-0EFC-453A-BED5-D577B824BC18}" srcOrd="0" destOrd="0" presId="urn:microsoft.com/office/officeart/2008/layout/NameandTitleOrganizationalChart"/>
    <dgm:cxn modelId="{DA5592C8-D5E2-6B45-9CCC-E9FFE6B5EB16}" type="presParOf" srcId="{DA0DFF25-0EFC-453A-BED5-D577B824BC18}" destId="{EF24C1E9-F07E-49C8-9E2F-0F9E572723A0}" srcOrd="0" destOrd="0" presId="urn:microsoft.com/office/officeart/2008/layout/NameandTitleOrganizationalChart"/>
    <dgm:cxn modelId="{2EB7B4A3-BC7E-8E43-BE55-5E09FE27EDB1}" type="presParOf" srcId="{EF24C1E9-F07E-49C8-9E2F-0F9E572723A0}" destId="{9B5DACBB-77EB-4222-AB22-344F4C785743}" srcOrd="0" destOrd="0" presId="urn:microsoft.com/office/officeart/2008/layout/NameandTitleOrganizationalChart"/>
    <dgm:cxn modelId="{F15E6173-75EA-4441-8DFA-D2CB124B273D}" type="presParOf" srcId="{EF24C1E9-F07E-49C8-9E2F-0F9E572723A0}" destId="{EF2353D7-A378-4E83-A38F-062969939B5E}" srcOrd="1" destOrd="0" presId="urn:microsoft.com/office/officeart/2008/layout/NameandTitleOrganizationalChart"/>
    <dgm:cxn modelId="{BF19E123-FB0F-AD47-9A7C-98583D119EED}" type="presParOf" srcId="{EF24C1E9-F07E-49C8-9E2F-0F9E572723A0}" destId="{261CB883-61F7-410D-87E4-F73E9A4B728C}" srcOrd="2" destOrd="0" presId="urn:microsoft.com/office/officeart/2008/layout/NameandTitleOrganizationalChart"/>
    <dgm:cxn modelId="{F5A5346A-AFE6-2B42-BF82-DA959A58FAB8}" type="presParOf" srcId="{DA0DFF25-0EFC-453A-BED5-D577B824BC18}" destId="{9F3A89CC-7BA4-4614-8AEC-C1C3547ED26E}" srcOrd="1" destOrd="0" presId="urn:microsoft.com/office/officeart/2008/layout/NameandTitleOrganizationalChart"/>
    <dgm:cxn modelId="{F999F0B9-1D16-DA41-960F-93E9F91F681B}" type="presParOf" srcId="{9F3A89CC-7BA4-4614-8AEC-C1C3547ED26E}" destId="{AA4BCB21-4A69-47AD-8298-2124CD2F0376}" srcOrd="0" destOrd="0" presId="urn:microsoft.com/office/officeart/2008/layout/NameandTitleOrganizationalChart"/>
    <dgm:cxn modelId="{1D53CC82-55C1-934B-B534-964A6AD3F6E0}" type="presParOf" srcId="{9F3A89CC-7BA4-4614-8AEC-C1C3547ED26E}" destId="{DED600E1-7ABB-40DB-B4D8-EA5FF294BFF3}" srcOrd="1" destOrd="0" presId="urn:microsoft.com/office/officeart/2008/layout/NameandTitleOrganizationalChart"/>
    <dgm:cxn modelId="{3B9B8E3D-F42E-ED47-A732-1CE56AED12DA}" type="presParOf" srcId="{DED600E1-7ABB-40DB-B4D8-EA5FF294BFF3}" destId="{281DF115-187A-49EC-BC59-A66087D18D7E}" srcOrd="0" destOrd="0" presId="urn:microsoft.com/office/officeart/2008/layout/NameandTitleOrganizationalChart"/>
    <dgm:cxn modelId="{0E692EBE-2D78-D742-A7B2-988D4720EDE2}" type="presParOf" srcId="{281DF115-187A-49EC-BC59-A66087D18D7E}" destId="{DBD1082F-6C6E-4236-98CA-D18D213B9EB4}" srcOrd="0" destOrd="0" presId="urn:microsoft.com/office/officeart/2008/layout/NameandTitleOrganizationalChart"/>
    <dgm:cxn modelId="{6D932B91-71F6-FE49-8DF3-5C418F588687}" type="presParOf" srcId="{281DF115-187A-49EC-BC59-A66087D18D7E}" destId="{35F034E5-245C-4CC5-8F0F-DEBCCE116EA1}" srcOrd="1" destOrd="0" presId="urn:microsoft.com/office/officeart/2008/layout/NameandTitleOrganizationalChart"/>
    <dgm:cxn modelId="{0636F9CB-72E7-234F-8ADF-4007E07F850F}" type="presParOf" srcId="{281DF115-187A-49EC-BC59-A66087D18D7E}" destId="{ED5DDBF4-76F2-4615-AED3-5805E0515A5B}" srcOrd="2" destOrd="0" presId="urn:microsoft.com/office/officeart/2008/layout/NameandTitleOrganizationalChart"/>
    <dgm:cxn modelId="{09A8587B-BCC4-3941-AE7A-70B79FAE468A}" type="presParOf" srcId="{DED600E1-7ABB-40DB-B4D8-EA5FF294BFF3}" destId="{0783F9D2-8CD0-4EE2-A5CF-E4D1009AB262}" srcOrd="1" destOrd="0" presId="urn:microsoft.com/office/officeart/2008/layout/NameandTitleOrganizationalChart"/>
    <dgm:cxn modelId="{D87F5ED7-4060-DC47-8678-C02324A7BD88}" type="presParOf" srcId="{DED600E1-7ABB-40DB-B4D8-EA5FF294BFF3}" destId="{FA0FF50A-382B-4D4A-97BD-E0BB6E46AB2E}" srcOrd="2" destOrd="0" presId="urn:microsoft.com/office/officeart/2008/layout/NameandTitleOrganizationalChart"/>
    <dgm:cxn modelId="{D30140B5-FA35-014E-8887-68C5C1CBB497}" type="presParOf" srcId="{DA0DFF25-0EFC-453A-BED5-D577B824BC18}" destId="{9E6AF284-B282-43BD-A74D-2A456B627561}" srcOrd="2" destOrd="0" presId="urn:microsoft.com/office/officeart/2008/layout/NameandTitleOrganizationalChart"/>
    <dgm:cxn modelId="{0B965573-2E7D-074D-914F-D18B46887300}" type="presParOf" srcId="{13D0D389-6D26-455E-AD27-F25A7608CAF4}" destId="{AAA2E72F-4F3B-44E3-87E8-D3BDB8309D4C}" srcOrd="1" destOrd="0" presId="urn:microsoft.com/office/officeart/2008/layout/NameandTitleOrganizationalChart"/>
    <dgm:cxn modelId="{3DFB4181-CC7A-BF43-9B24-F69C8B252C52}" type="presParOf" srcId="{AAA2E72F-4F3B-44E3-87E8-D3BDB8309D4C}" destId="{40778EE6-55A8-404B-8EF5-1E682A1809D1}" srcOrd="0" destOrd="0" presId="urn:microsoft.com/office/officeart/2008/layout/NameandTitleOrganizationalChart"/>
    <dgm:cxn modelId="{B56E6CF3-A716-A446-8577-7E09AC7B6F1D}" type="presParOf" srcId="{40778EE6-55A8-404B-8EF5-1E682A1809D1}" destId="{5E629817-1FCD-44C0-96D4-53E96981FE5A}" srcOrd="0" destOrd="0" presId="urn:microsoft.com/office/officeart/2008/layout/NameandTitleOrganizationalChart"/>
    <dgm:cxn modelId="{7B7C0330-E08E-414C-8799-112A8D9A2502}" type="presParOf" srcId="{40778EE6-55A8-404B-8EF5-1E682A1809D1}" destId="{DE662979-3C95-48B4-9ACE-14D78F33727C}" srcOrd="1" destOrd="0" presId="urn:microsoft.com/office/officeart/2008/layout/NameandTitleOrganizationalChart"/>
    <dgm:cxn modelId="{8F9799F0-F227-4E4E-A02B-CD829AD7E769}" type="presParOf" srcId="{40778EE6-55A8-404B-8EF5-1E682A1809D1}" destId="{EFA6487E-1415-46F9-A13C-D161089CB38A}" srcOrd="2" destOrd="0" presId="urn:microsoft.com/office/officeart/2008/layout/NameandTitleOrganizationalChart"/>
    <dgm:cxn modelId="{AF3ABDFF-577B-134A-A51F-652B885EBAA4}" type="presParOf" srcId="{AAA2E72F-4F3B-44E3-87E8-D3BDB8309D4C}" destId="{069B3EE8-3B09-4EC1-B326-8D30071C6E52}" srcOrd="1" destOrd="0" presId="urn:microsoft.com/office/officeart/2008/layout/NameandTitleOrganizationalChart"/>
    <dgm:cxn modelId="{80A86150-28D2-7E43-969F-C6C46C13A0AC}" type="presParOf" srcId="{069B3EE8-3B09-4EC1-B326-8D30071C6E52}" destId="{044345CC-FAEE-47E7-9D9B-425EF8EE5BA5}" srcOrd="0" destOrd="0" presId="urn:microsoft.com/office/officeart/2008/layout/NameandTitleOrganizationalChart"/>
    <dgm:cxn modelId="{E6EB1E47-26DC-4F49-B47C-C84CCFC11339}" type="presParOf" srcId="{069B3EE8-3B09-4EC1-B326-8D30071C6E52}" destId="{FA96AA51-CEEB-4817-82BA-EF58E9932688}" srcOrd="1" destOrd="0" presId="urn:microsoft.com/office/officeart/2008/layout/NameandTitleOrganizationalChart"/>
    <dgm:cxn modelId="{9C040FC7-DE8C-014C-ACBB-C63FD3D134B6}" type="presParOf" srcId="{FA96AA51-CEEB-4817-82BA-EF58E9932688}" destId="{FFDE7B10-4D74-4E09-8EC6-140799FC2AD3}" srcOrd="0" destOrd="0" presId="urn:microsoft.com/office/officeart/2008/layout/NameandTitleOrganizationalChart"/>
    <dgm:cxn modelId="{962F404F-38A0-9D40-9F05-F4689ADE36C2}" type="presParOf" srcId="{FFDE7B10-4D74-4E09-8EC6-140799FC2AD3}" destId="{60008157-6353-432F-B185-4B63820AB837}" srcOrd="0" destOrd="0" presId="urn:microsoft.com/office/officeart/2008/layout/NameandTitleOrganizationalChart"/>
    <dgm:cxn modelId="{3048DABB-2459-A846-BA4C-9AED6AC1FE0B}" type="presParOf" srcId="{FFDE7B10-4D74-4E09-8EC6-140799FC2AD3}" destId="{82EE5ADF-4DB7-40B4-9763-E5F674EAF8B8}" srcOrd="1" destOrd="0" presId="urn:microsoft.com/office/officeart/2008/layout/NameandTitleOrganizationalChart"/>
    <dgm:cxn modelId="{A1FFD0E2-6507-7B4B-B78A-2A863F9C487D}" type="presParOf" srcId="{FFDE7B10-4D74-4E09-8EC6-140799FC2AD3}" destId="{8A883663-78E6-480F-A9D7-4A29471EEB9B}" srcOrd="2" destOrd="0" presId="urn:microsoft.com/office/officeart/2008/layout/NameandTitleOrganizationalChart"/>
    <dgm:cxn modelId="{5A80498E-F1DD-0E48-91FB-AF1C8ADD4377}" type="presParOf" srcId="{FA96AA51-CEEB-4817-82BA-EF58E9932688}" destId="{9F3C92F9-8E8C-4DD6-B46B-2E815A99FFBF}" srcOrd="1" destOrd="0" presId="urn:microsoft.com/office/officeart/2008/layout/NameandTitleOrganizationalChart"/>
    <dgm:cxn modelId="{EAB8B9A3-D1E4-8E47-AC1B-DFB904A0A7C2}" type="presParOf" srcId="{FA96AA51-CEEB-4817-82BA-EF58E9932688}" destId="{7769281B-AB57-46EA-AF6D-5F39116C7AD2}" srcOrd="2" destOrd="0" presId="urn:microsoft.com/office/officeart/2008/layout/NameandTitleOrganizationalChart"/>
    <dgm:cxn modelId="{7CCC30D6-F3D9-CE41-B49B-5EE00FC4364C}" type="presParOf" srcId="{069B3EE8-3B09-4EC1-B326-8D30071C6E52}" destId="{92B3CFA5-14E1-4458-A697-251CDF2C7CD3}" srcOrd="2" destOrd="0" presId="urn:microsoft.com/office/officeart/2008/layout/NameandTitleOrganizationalChart"/>
    <dgm:cxn modelId="{F74B18AA-BD52-5647-9210-44A6CB6C5826}" type="presParOf" srcId="{069B3EE8-3B09-4EC1-B326-8D30071C6E52}" destId="{D6BCB822-9E11-42CA-8B95-A7D6F4B0AFD9}" srcOrd="3" destOrd="0" presId="urn:microsoft.com/office/officeart/2008/layout/NameandTitleOrganizationalChart"/>
    <dgm:cxn modelId="{351C8FCC-F222-A642-B3E8-0C230B9CEBA4}" type="presParOf" srcId="{D6BCB822-9E11-42CA-8B95-A7D6F4B0AFD9}" destId="{B0DF6E3E-2F3D-43F8-BD9B-61AD2BC640F3}" srcOrd="0" destOrd="0" presId="urn:microsoft.com/office/officeart/2008/layout/NameandTitleOrganizationalChart"/>
    <dgm:cxn modelId="{26747F5A-0CA6-1244-903D-CF69B9A62C07}" type="presParOf" srcId="{B0DF6E3E-2F3D-43F8-BD9B-61AD2BC640F3}" destId="{E9DE27AA-8FEE-4DB8-AA88-64779768DBE2}" srcOrd="0" destOrd="0" presId="urn:microsoft.com/office/officeart/2008/layout/NameandTitleOrganizationalChart"/>
    <dgm:cxn modelId="{CF68E7E7-683D-FA41-B15B-7FE00D23503B}" type="presParOf" srcId="{B0DF6E3E-2F3D-43F8-BD9B-61AD2BC640F3}" destId="{A9219428-970B-4AC6-BB0A-D710A9DAC1D5}" srcOrd="1" destOrd="0" presId="urn:microsoft.com/office/officeart/2008/layout/NameandTitleOrganizationalChart"/>
    <dgm:cxn modelId="{EF709B42-9727-9A48-856C-D61DE1076C85}" type="presParOf" srcId="{B0DF6E3E-2F3D-43F8-BD9B-61AD2BC640F3}" destId="{7FC75D7A-45A2-49FB-ADBC-1FCA659BFC03}" srcOrd="2" destOrd="0" presId="urn:microsoft.com/office/officeart/2008/layout/NameandTitleOrganizationalChart"/>
    <dgm:cxn modelId="{C4C37D64-B3FE-EB49-9838-69EAE4F26049}" type="presParOf" srcId="{D6BCB822-9E11-42CA-8B95-A7D6F4B0AFD9}" destId="{DC6D8DD3-219E-45EF-83AA-3F44F79EB179}" srcOrd="1" destOrd="0" presId="urn:microsoft.com/office/officeart/2008/layout/NameandTitleOrganizationalChart"/>
    <dgm:cxn modelId="{5BFBB7AA-3D4C-8E4D-935A-3B161237B2CE}" type="presParOf" srcId="{D6BCB822-9E11-42CA-8B95-A7D6F4B0AFD9}" destId="{B48F9948-5A48-4AA6-8E31-2652E16D556D}" srcOrd="2" destOrd="0" presId="urn:microsoft.com/office/officeart/2008/layout/NameandTitleOrganizationalChart"/>
    <dgm:cxn modelId="{23250DE6-C8A3-044A-8BB2-872F21A5D295}" type="presParOf" srcId="{AAA2E72F-4F3B-44E3-87E8-D3BDB8309D4C}" destId="{DC3FC97A-9E49-4276-8451-D76CD02D6C26}" srcOrd="2" destOrd="0" presId="urn:microsoft.com/office/officeart/2008/layout/NameandTitleOrganizationalChar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3CFA5-14E1-4458-A697-251CDF2C7CD3}">
      <dsp:nvSpPr>
        <dsp:cNvPr id="0" name=""/>
        <dsp:cNvSpPr/>
      </dsp:nvSpPr>
      <dsp:spPr>
        <a:xfrm>
          <a:off x="4317922" y="365935"/>
          <a:ext cx="1118704" cy="391157"/>
        </a:xfrm>
        <a:custGeom>
          <a:avLst/>
          <a:gdLst/>
          <a:ahLst/>
          <a:cxnLst/>
          <a:rect l="0" t="0" r="0" b="0"/>
          <a:pathLst>
            <a:path>
              <a:moveTo>
                <a:pt x="0" y="0"/>
              </a:moveTo>
              <a:lnTo>
                <a:pt x="0" y="211980"/>
              </a:lnTo>
              <a:lnTo>
                <a:pt x="1118704" y="211980"/>
              </a:lnTo>
              <a:lnTo>
                <a:pt x="1118704"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345CC-FAEE-47E7-9D9B-425EF8EE5BA5}">
      <dsp:nvSpPr>
        <dsp:cNvPr id="0" name=""/>
        <dsp:cNvSpPr/>
      </dsp:nvSpPr>
      <dsp:spPr>
        <a:xfrm>
          <a:off x="3285771" y="365935"/>
          <a:ext cx="1032151" cy="391157"/>
        </a:xfrm>
        <a:custGeom>
          <a:avLst/>
          <a:gdLst/>
          <a:ahLst/>
          <a:cxnLst/>
          <a:rect l="0" t="0" r="0" b="0"/>
          <a:pathLst>
            <a:path>
              <a:moveTo>
                <a:pt x="1032151" y="0"/>
              </a:moveTo>
              <a:lnTo>
                <a:pt x="1032151" y="211980"/>
              </a:lnTo>
              <a:lnTo>
                <a:pt x="0" y="211980"/>
              </a:lnTo>
              <a:lnTo>
                <a:pt x="0"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4BCB21-4A69-47AD-8298-2124CD2F0376}">
      <dsp:nvSpPr>
        <dsp:cNvPr id="0" name=""/>
        <dsp:cNvSpPr/>
      </dsp:nvSpPr>
      <dsp:spPr>
        <a:xfrm>
          <a:off x="1137314" y="369490"/>
          <a:ext cx="91440" cy="357811"/>
        </a:xfrm>
        <a:custGeom>
          <a:avLst/>
          <a:gdLst/>
          <a:ahLst/>
          <a:cxnLst/>
          <a:rect l="0" t="0" r="0" b="0"/>
          <a:pathLst>
            <a:path>
              <a:moveTo>
                <a:pt x="46643" y="0"/>
              </a:moveTo>
              <a:lnTo>
                <a:pt x="46643" y="178634"/>
              </a:lnTo>
              <a:lnTo>
                <a:pt x="45720" y="178634"/>
              </a:lnTo>
              <a:lnTo>
                <a:pt x="45720" y="35781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5DACBB-77EB-4222-AB22-344F4C785743}">
      <dsp:nvSpPr>
        <dsp:cNvPr id="0" name=""/>
        <dsp:cNvSpPr/>
      </dsp:nvSpPr>
      <dsp:spPr>
        <a:xfrm>
          <a:off x="613931" y="8954"/>
          <a:ext cx="1140052" cy="360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Client</a:t>
          </a:r>
        </a:p>
      </dsp:txBody>
      <dsp:txXfrm>
        <a:off x="613931" y="8954"/>
        <a:ext cx="1140052" cy="360536"/>
      </dsp:txXfrm>
    </dsp:sp>
    <dsp:sp modelId="{EF2353D7-A378-4E83-A38F-062969939B5E}">
      <dsp:nvSpPr>
        <dsp:cNvPr id="0" name=""/>
        <dsp:cNvSpPr/>
      </dsp:nvSpPr>
      <dsp:spPr>
        <a:xfrm>
          <a:off x="962448" y="250700"/>
          <a:ext cx="966808" cy="20780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AthenaNet Client</a:t>
          </a:r>
        </a:p>
      </dsp:txBody>
      <dsp:txXfrm>
        <a:off x="962448" y="250700"/>
        <a:ext cx="966808" cy="207801"/>
      </dsp:txXfrm>
    </dsp:sp>
    <dsp:sp modelId="{DBD1082F-6C6E-4236-98CA-D18D213B9EB4}">
      <dsp:nvSpPr>
        <dsp:cNvPr id="0" name=""/>
        <dsp:cNvSpPr/>
      </dsp:nvSpPr>
      <dsp:spPr>
        <a:xfrm>
          <a:off x="380809" y="727302"/>
          <a:ext cx="1604450" cy="80222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all issues, open a CSC ticket in the portal or use CSC connect (Click-to-Call)</a:t>
          </a:r>
        </a:p>
      </dsp:txBody>
      <dsp:txXfrm>
        <a:off x="380809" y="727302"/>
        <a:ext cx="1604450" cy="802224"/>
      </dsp:txXfrm>
    </dsp:sp>
    <dsp:sp modelId="{35F034E5-245C-4CC5-8F0F-DEBCCE116EA1}">
      <dsp:nvSpPr>
        <dsp:cNvPr id="0" name=""/>
        <dsp:cNvSpPr/>
      </dsp:nvSpPr>
      <dsp:spPr>
        <a:xfrm>
          <a:off x="813005" y="1370388"/>
          <a:ext cx="1334817" cy="200132"/>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p>
      </dsp:txBody>
      <dsp:txXfrm>
        <a:off x="813005" y="1370388"/>
        <a:ext cx="1334817" cy="200132"/>
      </dsp:txXfrm>
    </dsp:sp>
    <dsp:sp modelId="{5E629817-1FCD-44C0-96D4-53E96981FE5A}">
      <dsp:nvSpPr>
        <dsp:cNvPr id="0" name=""/>
        <dsp:cNvSpPr/>
      </dsp:nvSpPr>
      <dsp:spPr>
        <a:xfrm>
          <a:off x="3747896" y="615"/>
          <a:ext cx="1140052" cy="3653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Trading Partner</a:t>
          </a:r>
        </a:p>
      </dsp:txBody>
      <dsp:txXfrm>
        <a:off x="3747896" y="615"/>
        <a:ext cx="1140052" cy="365320"/>
      </dsp:txXfrm>
    </dsp:sp>
    <dsp:sp modelId="{DE662979-3C95-48B4-9ACE-14D78F33727C}">
      <dsp:nvSpPr>
        <dsp:cNvPr id="0" name=""/>
        <dsp:cNvSpPr/>
      </dsp:nvSpPr>
      <dsp:spPr>
        <a:xfrm>
          <a:off x="4089444" y="253215"/>
          <a:ext cx="1030785" cy="20755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Non-athena Clients</a:t>
          </a:r>
        </a:p>
      </dsp:txBody>
      <dsp:txXfrm>
        <a:off x="4089444" y="253215"/>
        <a:ext cx="1030785" cy="207555"/>
      </dsp:txXfrm>
    </dsp:sp>
    <dsp:sp modelId="{60008157-6353-432F-B185-4B63820AB837}">
      <dsp:nvSpPr>
        <dsp:cNvPr id="0" name=""/>
        <dsp:cNvSpPr/>
      </dsp:nvSpPr>
      <dsp:spPr>
        <a:xfrm>
          <a:off x="2431265" y="757092"/>
          <a:ext cx="1709010" cy="794644"/>
        </a:xfrm>
        <a:prstGeom prst="rect">
          <a:avLst/>
        </a:prstGeom>
        <a:solidFill>
          <a:schemeClr val="accent2">
            <a:hueOff val="-561583"/>
            <a:satOff val="7301"/>
            <a:lumOff val="26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production connectivity issues, connectivity changes (Ex.: New IP, port, etc.), and planned downtime, email</a:t>
          </a:r>
        </a:p>
      </dsp:txBody>
      <dsp:txXfrm>
        <a:off x="2431265" y="757092"/>
        <a:ext cx="1709010" cy="794644"/>
      </dsp:txXfrm>
    </dsp:sp>
    <dsp:sp modelId="{82EE5ADF-4DB7-40B4-9763-E5F674EAF8B8}">
      <dsp:nvSpPr>
        <dsp:cNvPr id="0" name=""/>
        <dsp:cNvSpPr/>
      </dsp:nvSpPr>
      <dsp:spPr>
        <a:xfrm>
          <a:off x="2964362" y="1398903"/>
          <a:ext cx="1268490" cy="202722"/>
        </a:xfrm>
        <a:prstGeom prst="rect">
          <a:avLst/>
        </a:prstGeom>
        <a:solidFill>
          <a:schemeClr val="lt1">
            <a:alpha val="90000"/>
            <a:hueOff val="0"/>
            <a:satOff val="0"/>
            <a:lumOff val="0"/>
            <a:alphaOff val="0"/>
          </a:schemeClr>
        </a:solidFill>
        <a:ln w="25400" cap="flat" cmpd="sng" algn="ctr">
          <a:solidFill>
            <a:schemeClr val="accent2">
              <a:hueOff val="-561583"/>
              <a:satOff val="7301"/>
              <a:lumOff val="26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Integration Monitoring</a:t>
          </a:r>
          <a:r>
            <a:rPr lang="en-US" sz="800" kern="1200" baseline="30000"/>
            <a:t>1</a:t>
          </a:r>
        </a:p>
      </dsp:txBody>
      <dsp:txXfrm>
        <a:off x="2964362" y="1398903"/>
        <a:ext cx="1268490" cy="202722"/>
      </dsp:txXfrm>
    </dsp:sp>
    <dsp:sp modelId="{E9DE27AA-8FEE-4DB8-AA88-64779768DBE2}">
      <dsp:nvSpPr>
        <dsp:cNvPr id="0" name=""/>
        <dsp:cNvSpPr/>
      </dsp:nvSpPr>
      <dsp:spPr>
        <a:xfrm>
          <a:off x="4500838" y="757092"/>
          <a:ext cx="1871576" cy="798837"/>
        </a:xfrm>
        <a:prstGeom prst="rect">
          <a:avLst/>
        </a:prstGeom>
        <a:solidFill>
          <a:schemeClr val="accent2">
            <a:hueOff val="-1123167"/>
            <a:satOff val="14601"/>
            <a:lumOff val="52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non-connectivity interface changes and issues, please work with our client to have them open a CSC ticket</a:t>
          </a:r>
        </a:p>
      </dsp:txBody>
      <dsp:txXfrm>
        <a:off x="4500838" y="757092"/>
        <a:ext cx="1871576" cy="798837"/>
      </dsp:txXfrm>
    </dsp:sp>
    <dsp:sp modelId="{A9219428-970B-4AC6-BB0A-D710A9DAC1D5}">
      <dsp:nvSpPr>
        <dsp:cNvPr id="0" name=""/>
        <dsp:cNvSpPr/>
      </dsp:nvSpPr>
      <dsp:spPr>
        <a:xfrm>
          <a:off x="5044179" y="1398765"/>
          <a:ext cx="1353064" cy="201565"/>
        </a:xfrm>
        <a:prstGeom prst="rect">
          <a:avLst/>
        </a:prstGeom>
        <a:solidFill>
          <a:schemeClr val="lt1">
            <a:alpha val="90000"/>
            <a:hueOff val="0"/>
            <a:satOff val="0"/>
            <a:lumOff val="0"/>
            <a:alphaOff val="0"/>
          </a:schemeClr>
        </a:solidFill>
        <a:ln w="25400" cap="flat" cmpd="sng" algn="ctr">
          <a:solidFill>
            <a:schemeClr val="accent2">
              <a:hueOff val="-1123167"/>
              <a:satOff val="14601"/>
              <a:lumOff val="52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endParaRPr lang="en-US" sz="800" kern="1200" baseline="30000"/>
        </a:p>
      </dsp:txBody>
      <dsp:txXfrm>
        <a:off x="5044179" y="1398765"/>
        <a:ext cx="1353064" cy="20156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libri"/>
    <w:charset w:val="00"/>
    <w:family w:val="swiss"/>
    <w:pitch w:val="variable"/>
    <w:sig w:usb0="80000027" w:usb1="00000000" w:usb2="00000000" w:usb3="00000000" w:csb0="00000001" w:csb1="00000000"/>
  </w:font>
  <w:font w:name="MetaBook-Roman">
    <w:altName w:val="Calibri"/>
    <w:charset w:val="00"/>
    <w:family w:val="swiss"/>
    <w:pitch w:val="variable"/>
    <w:sig w:usb0="80000027" w:usb1="00000000" w:usb2="00000000" w:usb3="00000000" w:csb0="00000001" w:csb1="00000000"/>
  </w:font>
  <w:font w:name="MetaBook-Italic">
    <w:altName w:val="Calibr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83BA0"/>
    <w:rsid w:val="00091549"/>
    <w:rsid w:val="000D2853"/>
    <w:rsid w:val="00101A08"/>
    <w:rsid w:val="0024385A"/>
    <w:rsid w:val="002B1ADF"/>
    <w:rsid w:val="003C79D2"/>
    <w:rsid w:val="00483B14"/>
    <w:rsid w:val="004D74E2"/>
    <w:rsid w:val="005237C9"/>
    <w:rsid w:val="005252E9"/>
    <w:rsid w:val="0055002C"/>
    <w:rsid w:val="00552161"/>
    <w:rsid w:val="00565CA4"/>
    <w:rsid w:val="005A2F64"/>
    <w:rsid w:val="00634D18"/>
    <w:rsid w:val="00641545"/>
    <w:rsid w:val="006D66E1"/>
    <w:rsid w:val="007534B4"/>
    <w:rsid w:val="00795173"/>
    <w:rsid w:val="007F0ACD"/>
    <w:rsid w:val="008307C0"/>
    <w:rsid w:val="00834296"/>
    <w:rsid w:val="008457F7"/>
    <w:rsid w:val="008A0704"/>
    <w:rsid w:val="008B73BE"/>
    <w:rsid w:val="008C036B"/>
    <w:rsid w:val="009435DD"/>
    <w:rsid w:val="009512F3"/>
    <w:rsid w:val="00997851"/>
    <w:rsid w:val="00A177CC"/>
    <w:rsid w:val="00A23BA5"/>
    <w:rsid w:val="00AE6A2E"/>
    <w:rsid w:val="00BA4FF1"/>
    <w:rsid w:val="00BB52FE"/>
    <w:rsid w:val="00C00843"/>
    <w:rsid w:val="00C94622"/>
    <w:rsid w:val="00CB1A46"/>
    <w:rsid w:val="00CC5310"/>
    <w:rsid w:val="00CD05D0"/>
    <w:rsid w:val="00CE3338"/>
    <w:rsid w:val="00D328E0"/>
    <w:rsid w:val="00E23114"/>
    <w:rsid w:val="00EB7D44"/>
    <w:rsid w:val="00F025A9"/>
    <w:rsid w:val="00F75C61"/>
    <w:rsid w:val="00FB58A7"/>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3492F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85A"/>
    <w:rPr>
      <w:color w:val="808080"/>
    </w:rPr>
  </w:style>
  <w:style w:type="paragraph" w:customStyle="1" w:styleId="BBAEA884EFF846FF8756AACDA2082483">
    <w:name w:val="BBAEA884EFF846FF8756AACDA2082483"/>
    <w:rsid w:val="00565CA4"/>
  </w:style>
  <w:style w:type="paragraph" w:customStyle="1" w:styleId="2C764FD48B35435B87D751D470FB5957">
    <w:name w:val="2C764FD48B35435B87D751D470FB5957"/>
    <w:rsid w:val="0024385A"/>
  </w:style>
  <w:style w:type="paragraph" w:customStyle="1" w:styleId="ECC0B8F02F114EEE91D52A9D73EE5C48">
    <w:name w:val="ECC0B8F02F114EEE91D52A9D73EE5C48"/>
    <w:rsid w:val="002438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3c51730-206c-4746-a2ef-54336263fcb6"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044E356333DFE948A00FA0C4552F413C" ma:contentTypeVersion="30" ma:contentTypeDescription="Create a new document." ma:contentTypeScope="" ma:versionID="10065d485ad7c8b4097700c3095cdd69">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6EE24-5AEE-41E0-BA6B-C8FDCD2FFB93}">
  <ds:schemaRefs>
    <ds:schemaRef ds:uri="Microsoft.SharePoint.Taxonomy.ContentTypeSync"/>
  </ds:schemaRefs>
</ds:datastoreItem>
</file>

<file path=customXml/itemProps2.xml><?xml version="1.0" encoding="utf-8"?>
<ds:datastoreItem xmlns:ds="http://schemas.openxmlformats.org/officeDocument/2006/customXml" ds:itemID="{EB80EA64-7A30-41E0-AFDE-40BD10E03B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 ds:uri="bf3d4e8d-772c-4803-b4ba-4f7eee645a33"/>
  </ds:schemaRefs>
</ds:datastoreItem>
</file>

<file path=customXml/itemProps4.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5.xml><?xml version="1.0" encoding="utf-8"?>
<ds:datastoreItem xmlns:ds="http://schemas.openxmlformats.org/officeDocument/2006/customXml" ds:itemID="{F84985D1-8151-4814-9433-173DC73D8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13</Pages>
  <Words>2651</Words>
  <Characters>15114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Somnoware</vt:lpstr>
    </vt:vector>
  </TitlesOfParts>
  <Company>athenahealth, Inc</Company>
  <LinksUpToDate>false</LinksUpToDate>
  <CharactersWithSpaces>17730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Somnoware</dc:title>
  <dc:creator>Janine Pizzimenti</dc:creator>
  <cp:lastModifiedBy>Erin Worth</cp:lastModifiedBy>
  <cp:revision>78</cp:revision>
  <dcterms:created xsi:type="dcterms:W3CDTF">2019-05-15T14:40:00Z</dcterms:created>
  <dcterms:modified xsi:type="dcterms:W3CDTF">2019-08-27T14:18:00Z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0x010100044E356333DFE948A00FA0C4552F413C</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